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33ED0">
        <w:rPr>
          <w:rFonts w:ascii="Times New Roman" w:eastAsia="Calibri" w:hAnsi="Times New Roman" w:cs="Times New Roman"/>
          <w:sz w:val="28"/>
          <w:szCs w:val="28"/>
        </w:rPr>
        <w:t>14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58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ED0">
        <w:rPr>
          <w:rFonts w:ascii="Times New Roman" w:eastAsia="Calibri" w:hAnsi="Times New Roman" w:cs="Times New Roman"/>
          <w:sz w:val="28"/>
          <w:szCs w:val="28"/>
        </w:rPr>
        <w:t>20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EA3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CA1">
        <w:rPr>
          <w:rFonts w:ascii="Times New Roman" w:hAnsi="Times New Roman" w:cs="Times New Roman"/>
          <w:b/>
          <w:color w:val="000000"/>
          <w:sz w:val="28"/>
          <w:szCs w:val="28"/>
        </w:rPr>
        <w:t>713,02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 Защитников Тулы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 Пушкинская, д. 46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 Галина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 Гармонная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33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 Союзная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42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. Николая 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64 (тротуар)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 Защитников Тулы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2а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Калужское шоссе, д. 1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ED0" w:rsidRPr="00083872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ул. Генерала Маргелова</w:t>
            </w:r>
          </w:p>
        </w:tc>
        <w:tc>
          <w:tcPr>
            <w:tcW w:w="2224" w:type="dxa"/>
          </w:tcPr>
          <w:p w:rsidR="00333ED0" w:rsidRPr="00083872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5009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50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Тимирязева</w:t>
            </w:r>
          </w:p>
        </w:tc>
        <w:tc>
          <w:tcPr>
            <w:tcW w:w="2224" w:type="dxa"/>
          </w:tcPr>
          <w:p w:rsidR="00333ED0" w:rsidRDefault="00333ED0" w:rsidP="005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106,25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Михеева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Тургеневская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иколая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Руднева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65а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Вильямса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Демонстрации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333ED0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A34E2" w:rsidRPr="00EA34E2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EA34E2" w:rsidRPr="00EA34E2">
              <w:rPr>
                <w:rFonts w:ascii="Times New Roman" w:hAnsi="Times New Roman" w:cs="Times New Roman"/>
                <w:sz w:val="28"/>
                <w:szCs w:val="28"/>
              </w:rPr>
              <w:t>, д. 46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Чекалина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Вознесенского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5009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333ED0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Баженова</w:t>
            </w:r>
          </w:p>
        </w:tc>
        <w:tc>
          <w:tcPr>
            <w:tcW w:w="2224" w:type="dxa"/>
          </w:tcPr>
          <w:p w:rsidR="00333ED0" w:rsidRDefault="00333ED0" w:rsidP="005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171,34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Марата /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ул. Ложевая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3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 Ряжская</w:t>
            </w:r>
          </w:p>
        </w:tc>
        <w:tc>
          <w:tcPr>
            <w:tcW w:w="2224" w:type="dxa"/>
          </w:tcPr>
          <w:p w:rsidR="00333ED0" w:rsidRDefault="00333ED0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ED0" w:rsidTr="0050093A">
        <w:tc>
          <w:tcPr>
            <w:tcW w:w="1129" w:type="dxa"/>
          </w:tcPr>
          <w:p w:rsidR="00333ED0" w:rsidRPr="00083872" w:rsidRDefault="00333ED0" w:rsidP="00333ED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333ED0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Демидовская плотина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ED0" w:rsidRPr="00EA34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</w:t>
            </w:r>
          </w:p>
        </w:tc>
        <w:tc>
          <w:tcPr>
            <w:tcW w:w="2224" w:type="dxa"/>
          </w:tcPr>
          <w:p w:rsidR="00333ED0" w:rsidRDefault="00EA34E2" w:rsidP="0033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34E2" w:rsidTr="0050093A">
        <w:tc>
          <w:tcPr>
            <w:tcW w:w="1129" w:type="dxa"/>
          </w:tcPr>
          <w:p w:rsidR="00EA34E2" w:rsidRPr="00083872" w:rsidRDefault="00EA34E2" w:rsidP="00EA34E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34E2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Хворостухина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11</w:t>
            </w:r>
          </w:p>
        </w:tc>
        <w:tc>
          <w:tcPr>
            <w:tcW w:w="2224" w:type="dxa"/>
          </w:tcPr>
          <w:p w:rsidR="00EA34E2" w:rsidRDefault="00EA34E2" w:rsidP="00EA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65,79</w:t>
            </w:r>
          </w:p>
        </w:tc>
      </w:tr>
      <w:tr w:rsidR="00EA34E2" w:rsidTr="0050093A">
        <w:tc>
          <w:tcPr>
            <w:tcW w:w="1129" w:type="dxa"/>
          </w:tcPr>
          <w:p w:rsidR="00EA34E2" w:rsidRPr="00083872" w:rsidRDefault="00EA34E2" w:rsidP="00EA34E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34E2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114 г</w:t>
            </w:r>
          </w:p>
        </w:tc>
        <w:tc>
          <w:tcPr>
            <w:tcW w:w="2224" w:type="dxa"/>
          </w:tcPr>
          <w:p w:rsidR="00EA34E2" w:rsidRDefault="00EA34E2" w:rsidP="00EA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54,64</w:t>
            </w:r>
          </w:p>
        </w:tc>
      </w:tr>
      <w:tr w:rsidR="00EA34E2" w:rsidTr="0050093A">
        <w:tc>
          <w:tcPr>
            <w:tcW w:w="1129" w:type="dxa"/>
          </w:tcPr>
          <w:p w:rsidR="00EA34E2" w:rsidRPr="00083872" w:rsidRDefault="00EA34E2" w:rsidP="00EA34E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34E2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Глинки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2224" w:type="dxa"/>
          </w:tcPr>
          <w:p w:rsidR="00EA34E2" w:rsidRDefault="00EA34E2" w:rsidP="00EA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34E2" w:rsidTr="0050093A">
        <w:tc>
          <w:tcPr>
            <w:tcW w:w="1129" w:type="dxa"/>
          </w:tcPr>
          <w:p w:rsidR="00EA34E2" w:rsidRPr="00083872" w:rsidRDefault="00EA34E2" w:rsidP="00EA34E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34E2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Демидовская плотина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</w:t>
            </w:r>
          </w:p>
        </w:tc>
        <w:tc>
          <w:tcPr>
            <w:tcW w:w="2224" w:type="dxa"/>
          </w:tcPr>
          <w:p w:rsidR="00EA34E2" w:rsidRDefault="00EA34E2" w:rsidP="00EA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A34E2" w:rsidTr="0050093A">
        <w:tc>
          <w:tcPr>
            <w:tcW w:w="1129" w:type="dxa"/>
          </w:tcPr>
          <w:p w:rsidR="00EA34E2" w:rsidRPr="00083872" w:rsidRDefault="00EA34E2" w:rsidP="00EA34E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34E2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р-т 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енина ( ост.Университет )</w:t>
            </w:r>
          </w:p>
        </w:tc>
        <w:tc>
          <w:tcPr>
            <w:tcW w:w="2224" w:type="dxa"/>
          </w:tcPr>
          <w:p w:rsidR="00EA34E2" w:rsidRDefault="00EA34E2" w:rsidP="00EA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34E2" w:rsidTr="0050093A">
        <w:tc>
          <w:tcPr>
            <w:tcW w:w="1129" w:type="dxa"/>
          </w:tcPr>
          <w:p w:rsidR="00EA34E2" w:rsidRPr="00083872" w:rsidRDefault="00EA34E2" w:rsidP="00EA34E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EA34E2" w:rsidRPr="00EA34E2" w:rsidRDefault="00EA34E2" w:rsidP="00EA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ст. "ул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4E2">
              <w:rPr>
                <w:rFonts w:ascii="Times New Roman" w:hAnsi="Times New Roman" w:cs="Times New Roman"/>
                <w:sz w:val="28"/>
                <w:szCs w:val="28"/>
              </w:rPr>
              <w:t xml:space="preserve"> Тихмянова" (в сторону центра )</w:t>
            </w:r>
          </w:p>
        </w:tc>
        <w:tc>
          <w:tcPr>
            <w:tcW w:w="2224" w:type="dxa"/>
          </w:tcPr>
          <w:p w:rsidR="00EA34E2" w:rsidRDefault="00EA34E2" w:rsidP="00EA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0524D9" w:rsidRPr="0001726D" w:rsidTr="00213C47">
        <w:tc>
          <w:tcPr>
            <w:tcW w:w="9345" w:type="dxa"/>
            <w:gridSpan w:val="4"/>
          </w:tcPr>
          <w:p w:rsidR="000524D9" w:rsidRPr="00083872" w:rsidRDefault="000524D9" w:rsidP="000524D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ямочный ремонт БЦМ</w:t>
            </w:r>
          </w:p>
        </w:tc>
      </w:tr>
      <w:tr w:rsidR="000524D9" w:rsidRPr="005569BA" w:rsidTr="00AF2F92">
        <w:tc>
          <w:tcPr>
            <w:tcW w:w="1129" w:type="dxa"/>
          </w:tcPr>
          <w:p w:rsidR="000524D9" w:rsidRPr="0001726D" w:rsidRDefault="000524D9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0524D9" w:rsidRPr="0001726D" w:rsidRDefault="000524D9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0524D9" w:rsidRPr="0001726D" w:rsidRDefault="00EA34E2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713,02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414CA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10996,85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14CA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986,02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752A3A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  <w:bookmarkStart w:id="0" w:name="_GoBack"/>
      <w:bookmarkEnd w:id="0"/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BB" w:rsidRDefault="000030BB" w:rsidP="001D2E86">
      <w:pPr>
        <w:spacing w:after="0" w:line="240" w:lineRule="auto"/>
      </w:pPr>
      <w:r>
        <w:separator/>
      </w:r>
    </w:p>
  </w:endnote>
  <w:endnote w:type="continuationSeparator" w:id="0">
    <w:p w:rsidR="000030BB" w:rsidRDefault="000030BB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BB" w:rsidRDefault="000030BB" w:rsidP="001D2E86">
      <w:pPr>
        <w:spacing w:after="0" w:line="240" w:lineRule="auto"/>
      </w:pPr>
      <w:r>
        <w:separator/>
      </w:r>
    </w:p>
  </w:footnote>
  <w:footnote w:type="continuationSeparator" w:id="0">
    <w:p w:rsidR="000030BB" w:rsidRDefault="000030BB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473"/>
    <w:rsid w:val="000F4314"/>
    <w:rsid w:val="000F4BAC"/>
    <w:rsid w:val="000F4DE1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01EB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C927-B97A-4A24-98E8-41E2EEF5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543</cp:revision>
  <cp:lastPrinted>2019-09-02T15:03:00Z</cp:lastPrinted>
  <dcterms:created xsi:type="dcterms:W3CDTF">2022-02-15T09:02:00Z</dcterms:created>
  <dcterms:modified xsi:type="dcterms:W3CDTF">2025-04-21T10:15:00Z</dcterms:modified>
</cp:coreProperties>
</file>