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BD" w:rsidRDefault="007772BD" w:rsidP="007772BD">
      <w:pPr>
        <w:pStyle w:val="20"/>
        <w:shd w:val="clear" w:color="auto" w:fill="auto"/>
        <w:spacing w:before="0" w:line="240" w:lineRule="auto"/>
        <w:jc w:val="center"/>
        <w:rPr>
          <w:rStyle w:val="21"/>
          <w:bCs/>
          <w:sz w:val="28"/>
          <w:szCs w:val="28"/>
        </w:rPr>
      </w:pPr>
    </w:p>
    <w:p w:rsidR="009E34B3" w:rsidRPr="009E34B3" w:rsidRDefault="009E34B3" w:rsidP="007772BD">
      <w:pPr>
        <w:pStyle w:val="20"/>
        <w:shd w:val="clear" w:color="auto" w:fill="auto"/>
        <w:spacing w:before="0" w:line="240" w:lineRule="auto"/>
        <w:jc w:val="center"/>
        <w:rPr>
          <w:rStyle w:val="32"/>
          <w:bCs/>
          <w:sz w:val="28"/>
          <w:szCs w:val="28"/>
        </w:rPr>
      </w:pPr>
      <w:r w:rsidRPr="009E34B3">
        <w:rPr>
          <w:rStyle w:val="21"/>
          <w:bCs/>
          <w:sz w:val="28"/>
          <w:szCs w:val="28"/>
        </w:rPr>
        <w:t>Должностная инструкция</w:t>
      </w:r>
    </w:p>
    <w:p w:rsidR="007772BD" w:rsidRDefault="00B30A04" w:rsidP="007772BD">
      <w:pPr>
        <w:pStyle w:val="2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9E34B3">
        <w:rPr>
          <w:rStyle w:val="21"/>
          <w:bCs/>
          <w:sz w:val="28"/>
          <w:szCs w:val="28"/>
        </w:rPr>
        <w:t>по должности, не отнес</w:t>
      </w:r>
      <w:r w:rsidR="009E34B3" w:rsidRPr="009E34B3">
        <w:rPr>
          <w:rStyle w:val="21"/>
          <w:bCs/>
          <w:sz w:val="28"/>
          <w:szCs w:val="28"/>
        </w:rPr>
        <w:t>енной к должностям муниципальной</w:t>
      </w:r>
      <w:r w:rsidR="009E34B3" w:rsidRPr="009E34B3">
        <w:rPr>
          <w:sz w:val="28"/>
          <w:szCs w:val="28"/>
        </w:rPr>
        <w:t xml:space="preserve"> </w:t>
      </w:r>
    </w:p>
    <w:p w:rsidR="009B3C2F" w:rsidRPr="009E34B3" w:rsidRDefault="009E34B3" w:rsidP="007772BD">
      <w:pPr>
        <w:pStyle w:val="20"/>
        <w:shd w:val="clear" w:color="auto" w:fill="auto"/>
        <w:spacing w:before="0" w:line="240" w:lineRule="auto"/>
        <w:ind w:firstLine="709"/>
        <w:jc w:val="center"/>
        <w:rPr>
          <w:rStyle w:val="21"/>
          <w:b/>
          <w:bCs/>
          <w:sz w:val="28"/>
          <w:szCs w:val="28"/>
        </w:rPr>
      </w:pPr>
      <w:r w:rsidRPr="009E34B3">
        <w:rPr>
          <w:rStyle w:val="21"/>
          <w:bCs/>
          <w:sz w:val="28"/>
          <w:szCs w:val="28"/>
        </w:rPr>
        <w:t>службы,</w:t>
      </w:r>
      <w:r w:rsidRPr="009E34B3">
        <w:rPr>
          <w:rStyle w:val="21"/>
          <w:b/>
          <w:bCs/>
          <w:sz w:val="28"/>
          <w:szCs w:val="28"/>
        </w:rPr>
        <w:t xml:space="preserve"> </w:t>
      </w:r>
      <w:r w:rsidR="00B30A04" w:rsidRPr="009E34B3">
        <w:rPr>
          <w:rStyle w:val="21"/>
          <w:bCs/>
          <w:sz w:val="28"/>
          <w:szCs w:val="28"/>
        </w:rPr>
        <w:t>референт</w:t>
      </w:r>
      <w:r w:rsidR="00313758">
        <w:rPr>
          <w:rStyle w:val="21"/>
          <w:bCs/>
          <w:sz w:val="28"/>
          <w:szCs w:val="28"/>
        </w:rPr>
        <w:t>а</w:t>
      </w:r>
      <w:bookmarkStart w:id="0" w:name="_GoBack"/>
      <w:bookmarkEnd w:id="0"/>
      <w:r w:rsidR="00B30A04" w:rsidRPr="009E34B3">
        <w:rPr>
          <w:rStyle w:val="21"/>
          <w:bCs/>
          <w:sz w:val="28"/>
          <w:szCs w:val="28"/>
        </w:rPr>
        <w:t xml:space="preserve"> отдела учета и отчетности администрации города</w:t>
      </w:r>
      <w:r w:rsidRPr="009E34B3">
        <w:rPr>
          <w:sz w:val="28"/>
          <w:szCs w:val="28"/>
        </w:rPr>
        <w:t xml:space="preserve"> </w:t>
      </w:r>
      <w:r w:rsidR="00B30A04" w:rsidRPr="009E34B3">
        <w:rPr>
          <w:rStyle w:val="21"/>
          <w:bCs/>
          <w:sz w:val="28"/>
          <w:szCs w:val="28"/>
        </w:rPr>
        <w:t>Тулы</w:t>
      </w:r>
    </w:p>
    <w:p w:rsidR="009E34B3" w:rsidRPr="009E34B3" w:rsidRDefault="009E34B3" w:rsidP="009E34B3">
      <w:pPr>
        <w:pStyle w:val="2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9E34B3" w:rsidRPr="009E34B3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РАЗДЕЛ I 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ОБЩИЕ ПОЛОЖЕНИЯ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референта отдела учета и отчетности администрации города Тулы.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Должность референта отдела учета и отчетности администрации города Тулы (далее по тексту - референт и Отдел, соответственно) является должностью, не отнесенной к должностям муниципальной службы.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Референт принимается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начальника Отдела и согласованию с курирующим заместителем главы администрации города Тулы в порядке, установленном законодательством.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Референт в своей работе руководствуется Конституцией Российской Федерации, федеральными законами, нормативными правовыми актами Российской Федерации, Законами и нормативными правовыми актами Тульской области, Уставом муниципального образования город Тула, муниципальными правовыми актами муниципального образования город Тула, Положением об Отделе, настоящей должностной инструкцией.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Референт работает под непосредственным руководством начальника Отдела.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Референт осуществляет свою деятельность на основании Положения об Отделе и настоящей инструкции.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В случае временного отсутствия референта, в том числе по причине болезни, отпуска, командировки, его обязанности исполняет заместитель начальника Отдела.</w:t>
      </w:r>
    </w:p>
    <w:p w:rsidR="009B3C2F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697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Изменения и дополнения в настоящую инструкцию вносятся в порядке, предусмотренном порядком разработки и утверждения должностных инструкций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город Тула.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left="697" w:firstLine="0"/>
        <w:jc w:val="both"/>
        <w:rPr>
          <w:sz w:val="28"/>
          <w:szCs w:val="28"/>
        </w:rPr>
      </w:pPr>
    </w:p>
    <w:p w:rsidR="009E34B3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РАЗДЕЛ II </w:t>
      </w:r>
    </w:p>
    <w:p w:rsidR="009B3C2F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КВАЛИФИКАЦИОННЫЕ ТРЕБОВАНИЯ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Работник, занимающий должность референта, должен знать: законодательные акты Российской Федерации, Тульской области,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lastRenderedPageBreak/>
        <w:t>муниципальные правовые акты муниципального образования город Тула;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законодательство о муниципальной службе Российской Федерации и Тульской области;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Устав муниципального образования город Тула;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положение об отделе учета и отчетн</w:t>
      </w:r>
      <w:r w:rsidR="007772BD">
        <w:rPr>
          <w:rStyle w:val="1"/>
          <w:sz w:val="28"/>
          <w:szCs w:val="28"/>
        </w:rPr>
        <w:t>ости администрации города Тулы;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правила внутреннего трудового распорядка;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правила документооборота и работы со служебной информацией, инструкцию по делопроизводству;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требования к служебному поведению; основы права и экономики;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самоуправления, отраслевых (функциональных) и территориальных органов администрации города Тулы;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аппаратное и программное обеспечение;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возможности и особенности применения современных информационно-коммуникационных технологий в отраслевых (функциональных) и территориальных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общие вопросы в области обеспечения информационной безопасности.</w:t>
      </w:r>
    </w:p>
    <w:p w:rsidR="007772BD" w:rsidRDefault="00B30A04" w:rsidP="007772BD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Работник, занимающий должность референта должен иметь навыки: </w:t>
      </w:r>
    </w:p>
    <w:p w:rsidR="009B3C2F" w:rsidRPr="009E34B3" w:rsidRDefault="00B30A04" w:rsidP="007772BD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эффективной организации профессиональной деятельности во</w:t>
      </w:r>
      <w:r w:rsidR="007772BD">
        <w:rPr>
          <w:sz w:val="28"/>
          <w:szCs w:val="28"/>
        </w:rPr>
        <w:t xml:space="preserve"> </w:t>
      </w:r>
      <w:r w:rsidRPr="009E34B3">
        <w:rPr>
          <w:rStyle w:val="1"/>
          <w:sz w:val="28"/>
          <w:szCs w:val="28"/>
        </w:rPr>
        <w:t>взаимосвязи с государственными органами и органами местного</w:t>
      </w:r>
      <w:r w:rsidR="007772BD">
        <w:rPr>
          <w:sz w:val="28"/>
          <w:szCs w:val="28"/>
        </w:rPr>
        <w:t xml:space="preserve"> </w:t>
      </w:r>
      <w:r w:rsidRPr="009E34B3">
        <w:rPr>
          <w:rStyle w:val="1"/>
          <w:sz w:val="28"/>
          <w:szCs w:val="28"/>
        </w:rPr>
        <w:t>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7772BD" w:rsidRDefault="00B30A04" w:rsidP="007772B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ведения деловых переговоров и составления делового письма; </w:t>
      </w:r>
    </w:p>
    <w:p w:rsidR="009B3C2F" w:rsidRPr="009E34B3" w:rsidRDefault="00B30A04" w:rsidP="007772BD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lastRenderedPageBreak/>
        <w:t>владения современными средствами, методами и технологией работы с информацией и документами;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организации личного труда и планирования рабочего времени; 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владения оргтехникой и средствами коммуникации; 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разработки предложений для последующего принятия управленческих решений по профилю деятельности;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организации взаимодействия со специалистами органов местного самоуправления;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разработки проектов законов и иных нормативных правовых актов по направлению деятельности;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составления и исполнения </w:t>
      </w:r>
      <w:r w:rsidR="007772BD">
        <w:rPr>
          <w:rStyle w:val="1"/>
          <w:sz w:val="28"/>
          <w:szCs w:val="28"/>
        </w:rPr>
        <w:t>перспективных и текущих планов;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аналитической, экспертной работы по профилю деятельности; 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ведения служебного документооборота, исполнения служебных документов; 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подготовки проектов ответов на обращения организаций, граждан;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коммуникативности и умения с</w:t>
      </w:r>
      <w:r w:rsidR="007772BD">
        <w:rPr>
          <w:rStyle w:val="1"/>
          <w:sz w:val="28"/>
          <w:szCs w:val="28"/>
        </w:rPr>
        <w:t>троить межличностные отношения;</w:t>
      </w:r>
    </w:p>
    <w:p w:rsidR="009B3C2F" w:rsidRPr="009E34B3" w:rsidRDefault="00B30A04" w:rsidP="007772BD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работы с внутренними и периферийными устройств</w:t>
      </w:r>
      <w:r w:rsidR="007772BD">
        <w:rPr>
          <w:rStyle w:val="1"/>
          <w:sz w:val="28"/>
          <w:szCs w:val="28"/>
        </w:rPr>
        <w:t>ами компьютера;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работы в операционной системе; 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управления электронной почтой; 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работы в текстовом редакторе; 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работы с электронными таблицами;</w:t>
      </w:r>
    </w:p>
    <w:p w:rsidR="007772BD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использования графических объектов</w:t>
      </w:r>
      <w:r w:rsidR="007772BD">
        <w:rPr>
          <w:rStyle w:val="1"/>
          <w:sz w:val="28"/>
          <w:szCs w:val="28"/>
        </w:rPr>
        <w:t xml:space="preserve"> в электронных документах;</w:t>
      </w:r>
    </w:p>
    <w:p w:rsidR="009B3C2F" w:rsidRDefault="00B30A04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работы с базами данных.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E34B3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РАЗДЕЛ III </w:t>
      </w:r>
    </w:p>
    <w:p w:rsidR="009B3C2F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ДОЛЖНОСТНЫЕ ОБЯЗАННОСТИ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B3C2F" w:rsidRPr="009E34B3" w:rsidRDefault="00B30A04" w:rsidP="00D76126">
      <w:pPr>
        <w:pStyle w:val="22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Референт обязан:</w:t>
      </w:r>
    </w:p>
    <w:p w:rsidR="009B3C2F" w:rsidRPr="009E34B3" w:rsidRDefault="00B30A04" w:rsidP="00D76126">
      <w:pPr>
        <w:pStyle w:val="22"/>
        <w:shd w:val="clear" w:color="auto" w:fill="auto"/>
        <w:tabs>
          <w:tab w:val="left" w:pos="217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определять размер, выплачивать и пересчитывать ежемесячные доплаты к пенсии лицам, замещавшим муниципальные должности в муниципальном образовании город Тула в соответстви</w:t>
      </w:r>
      <w:r w:rsidR="009E34B3">
        <w:rPr>
          <w:rStyle w:val="1"/>
          <w:sz w:val="28"/>
          <w:szCs w:val="28"/>
        </w:rPr>
        <w:t xml:space="preserve">и с Законом Тульской области от </w:t>
      </w:r>
      <w:r w:rsidRPr="009E34B3">
        <w:rPr>
          <w:rStyle w:val="1"/>
          <w:sz w:val="28"/>
          <w:szCs w:val="28"/>
        </w:rPr>
        <w:t>25 июля 2005 года № 609-ЗТО «О ежемесячной доплате к пенсии лицам, замещавшим государственные должности Тульской области и муниципальные должности в Тульской области» (далее - доплата к пенсии);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определять размер, выплачивать и пересчитывать пенсии за выслугу лет муниципальным служащим в муниципальном образовании город Тула в соответствии с Законом Тульской области от 25 июля 2005 года № 610-ЗТО «О пенсии за выслугу лет государственным гражданским служащим Тульской области и муниципальным служащим в Тульской области» (далее - пенсия за выслугу лет);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осуществлять контроль за исполнением действующего законодательства в части определения размера доплаты к пенсии, пенсии за выслугу лет, их выплаты, перерасчета, приостановления, возобновления, прекращения или восстановления;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формировать заявки и выплатные документы, списки (реестров) по кредитным организациям, по почтовым отделениям связи на выплату доплат к пенсии, пенсии за выслугу лет муниципальным служащим;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организовывать работу по подготовке межведомственных запросов, обеспечение межведомственного информационного взаимодействия в целях предоставления муниципальных услуг - доплат к пенсии, пенсии за выслугу лет;</w:t>
      </w:r>
    </w:p>
    <w:p w:rsidR="00D76126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вести работу с письмами и обращениями муниципальных служащих по вопросам назначения доплаты к пенсии (пенсии за выслугу лет); </w:t>
      </w:r>
    </w:p>
    <w:p w:rsidR="00D76126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осуществлять подготовку отчетов, актов сверок; 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сканировать и отправлять первичную документацию в финансовое управление администрации города Тулы, МКУ «Централизованная бухгалтерия администрации города Тулы»;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осуществлять проверку полноты и достоверности электронной базы данных «Расчет доплат к пенсиям муниципальных служащих»;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вести работу с документами ГУ ТО «Управление социальной защиты населения Тульской области» на выплату почетным гражданам города-героя Тулы, лицам, награжденных почетным знаком «Серебряный знак-Депутат Тульской городской Думы», единовременной выплаты при рождении ребенка;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участвовать в разработке проектов постановлений, распоряжений, писем и иных документов по направлению деятельности Отдела;</w:t>
      </w:r>
    </w:p>
    <w:p w:rsidR="00D76126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вести работу с информацией и документами (АСЭД «Дело»); 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принимать и контролировать первичную документацию по соответствующим участкам бухгалтерского учета и подготавливать их к обработке в автоматизированном режиме;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отражать на счетах санкционирования операции по выплате и перерасчете ежемесячной доплаты к пенсии лицам, замещавшим муниципальные должности в муниципальном образовании город Тула и операций по выплате и перерасчете пенсии за выслугу лет муниципальным служащим в муниципальном образовании город Тула;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отражать на счетах санкционирования операции по почетным гражданам города-героя Тулы, лицам, награжденных почетным знаком «Серебряный знак-Депутат Тульской городской Думы», единовременной выплаты при рождении ребенка (обязательства);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следить за исполнением бюджетной сметы, кассового плана, при необходимости готовить уведомления на изменение бюджетных ассигнований;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вести учет кассовых и фактических расходов;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осуществлять формирование, ведение и хранение базы данных бухгалтерской информации, вносить изменения в справочную и нормативную информацию, используемую при обработке данных;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следить за сохранностью бухгалтерских документов, оформлять их в соответствии с установленным порядком для передачи в архив;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осуществлять ежемесячное составление журналов-ордеров по соответствующим участкам бухгалтерского учета (журнал по санкционированию расходов бюджета);</w:t>
      </w:r>
    </w:p>
    <w:p w:rsidR="009B3C2F" w:rsidRPr="009E34B3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загружать сведения о ежемесячных доплатах к пенсии лицам, замещавшим муниципальные должности в муниципальном образовании город Тула и о пенсиях за выслугу лет муниципальным служащим в Единую государственную информационную систему социального обеспечения;</w:t>
      </w:r>
    </w:p>
    <w:p w:rsidR="009B3C2F" w:rsidRPr="009E34B3" w:rsidRDefault="00D76126" w:rsidP="00D76126">
      <w:pPr>
        <w:pStyle w:val="22"/>
        <w:shd w:val="clear" w:color="auto" w:fill="auto"/>
        <w:tabs>
          <w:tab w:val="left" w:pos="27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осуществлять </w:t>
      </w:r>
      <w:r w:rsidR="00B30A04" w:rsidRPr="009E34B3">
        <w:rPr>
          <w:rStyle w:val="1"/>
          <w:sz w:val="28"/>
          <w:szCs w:val="28"/>
        </w:rPr>
        <w:t>иные обязанности соответствии с федеральным</w:t>
      </w:r>
      <w:r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законодательством, </w:t>
      </w:r>
      <w:r w:rsidR="00B30A04" w:rsidRPr="009E34B3">
        <w:rPr>
          <w:rStyle w:val="1"/>
          <w:sz w:val="28"/>
          <w:szCs w:val="28"/>
        </w:rPr>
        <w:t>законодательством Тульской области, иными</w:t>
      </w:r>
      <w:r>
        <w:rPr>
          <w:sz w:val="28"/>
          <w:szCs w:val="28"/>
        </w:rPr>
        <w:t xml:space="preserve"> </w:t>
      </w:r>
      <w:r w:rsidR="00B30A04" w:rsidRPr="009E34B3">
        <w:rPr>
          <w:rStyle w:val="1"/>
          <w:sz w:val="28"/>
          <w:szCs w:val="28"/>
        </w:rPr>
        <w:t>нормативными правовыми актами Российской Федерации, Тульской области и муниципальными правовыми актами муниципального образования город Тула, поручениями начальника отдела учета и отчетности администрации города Тулы;</w:t>
      </w:r>
    </w:p>
    <w:p w:rsidR="009B3C2F" w:rsidRDefault="00B30A04" w:rsidP="00D76126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исполнять показатели эффективности профессиональной служебной деятельности, установленные распорядительным актом.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1400"/>
        <w:jc w:val="both"/>
        <w:rPr>
          <w:sz w:val="28"/>
          <w:szCs w:val="28"/>
        </w:rPr>
      </w:pPr>
    </w:p>
    <w:p w:rsidR="0018423D" w:rsidRPr="0018423D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18423D">
        <w:rPr>
          <w:rStyle w:val="1"/>
          <w:sz w:val="28"/>
          <w:szCs w:val="28"/>
        </w:rPr>
        <w:t xml:space="preserve">РАЗДЕЛ IV </w:t>
      </w:r>
    </w:p>
    <w:p w:rsidR="009B3C2F" w:rsidRDefault="00B30A04" w:rsidP="009E34B3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18423D">
        <w:rPr>
          <w:rStyle w:val="1"/>
          <w:sz w:val="28"/>
          <w:szCs w:val="28"/>
        </w:rPr>
        <w:t>ПРАВА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40" w:lineRule="auto"/>
        <w:ind w:firstLine="104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Референт имеет право:</w:t>
      </w:r>
    </w:p>
    <w:p w:rsidR="009B3C2F" w:rsidRPr="009E34B3" w:rsidRDefault="00B30A04" w:rsidP="0018423D">
      <w:pPr>
        <w:pStyle w:val="22"/>
        <w:shd w:val="clear" w:color="auto" w:fill="auto"/>
        <w:tabs>
          <w:tab w:val="left" w:pos="2778"/>
        </w:tabs>
        <w:spacing w:before="0" w:after="0" w:line="240" w:lineRule="auto"/>
        <w:ind w:firstLine="104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действовать от имени Отдела (при наличии соответствующих уполномочива</w:t>
      </w:r>
      <w:r w:rsidR="0018423D">
        <w:rPr>
          <w:rStyle w:val="1"/>
          <w:sz w:val="28"/>
          <w:szCs w:val="28"/>
        </w:rPr>
        <w:t>ющих</w:t>
      </w:r>
      <w:r w:rsidR="0018423D">
        <w:rPr>
          <w:rStyle w:val="1"/>
          <w:sz w:val="28"/>
          <w:szCs w:val="28"/>
        </w:rPr>
        <w:tab/>
        <w:t xml:space="preserve">документов, доверенностей, </w:t>
      </w:r>
      <w:r w:rsidRPr="009E34B3">
        <w:rPr>
          <w:rStyle w:val="1"/>
          <w:sz w:val="28"/>
          <w:szCs w:val="28"/>
        </w:rPr>
        <w:t>распоряжений на</w:t>
      </w:r>
      <w:r w:rsidR="0018423D">
        <w:rPr>
          <w:sz w:val="28"/>
          <w:szCs w:val="28"/>
        </w:rPr>
        <w:t xml:space="preserve"> </w:t>
      </w:r>
      <w:r w:rsidRPr="009E34B3">
        <w:rPr>
          <w:rStyle w:val="1"/>
          <w:sz w:val="28"/>
          <w:szCs w:val="28"/>
        </w:rPr>
        <w:t>проведение проверки и т.д.) во взаимоотношениях с гражданами и юридическими лицами, государственными органами и органами местного самоуправления по вопросам ведения Отдела;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104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взаимодействовать с другими отраслевыми (функциональными) и территориальными органами администрации города Тулы для исполнения должностных обязанностей;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104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запрашивать и своевременно получать от сотрудников Отдела информацию и материалы, необходимые для исполнения должностных обязанностей;</w:t>
      </w:r>
    </w:p>
    <w:p w:rsidR="009B3C2F" w:rsidRPr="009E34B3" w:rsidRDefault="00B30A04" w:rsidP="009E34B3">
      <w:pPr>
        <w:pStyle w:val="22"/>
        <w:shd w:val="clear" w:color="auto" w:fill="auto"/>
        <w:spacing w:before="0" w:after="0" w:line="240" w:lineRule="auto"/>
        <w:ind w:firstLine="104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9B3C2F" w:rsidRPr="009E34B3" w:rsidRDefault="00B30A04" w:rsidP="0018423D">
      <w:pPr>
        <w:pStyle w:val="22"/>
        <w:shd w:val="clear" w:color="auto" w:fill="auto"/>
        <w:spacing w:before="0" w:after="0" w:line="240" w:lineRule="auto"/>
        <w:ind w:firstLine="1049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привлекать в установленном порядке для подготовки проектов документов, разработки и осуществления мероприятий, проводимых</w:t>
      </w:r>
      <w:r w:rsidR="0018423D">
        <w:rPr>
          <w:sz w:val="28"/>
          <w:szCs w:val="28"/>
        </w:rPr>
        <w:t xml:space="preserve"> </w:t>
      </w:r>
      <w:r w:rsidRPr="009E34B3">
        <w:rPr>
          <w:rStyle w:val="1"/>
          <w:sz w:val="28"/>
          <w:szCs w:val="28"/>
        </w:rPr>
        <w:t>Отделом, работников структурных подразде</w:t>
      </w:r>
      <w:r w:rsidR="0018423D">
        <w:rPr>
          <w:rStyle w:val="1"/>
          <w:sz w:val="28"/>
          <w:szCs w:val="28"/>
        </w:rPr>
        <w:t>лений администрации города Тулы;</w:t>
      </w:r>
    </w:p>
    <w:p w:rsidR="009B3C2F" w:rsidRDefault="00B30A04" w:rsidP="009E34B3">
      <w:pPr>
        <w:pStyle w:val="22"/>
        <w:shd w:val="clear" w:color="auto" w:fill="auto"/>
        <w:spacing w:before="0" w:after="0" w:line="240" w:lineRule="auto"/>
        <w:ind w:firstLine="104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1049"/>
        <w:jc w:val="both"/>
        <w:rPr>
          <w:sz w:val="28"/>
          <w:szCs w:val="28"/>
        </w:rPr>
      </w:pPr>
    </w:p>
    <w:p w:rsidR="009E34B3" w:rsidRDefault="00B30A04" w:rsidP="009E34B3">
      <w:pPr>
        <w:pStyle w:val="22"/>
        <w:shd w:val="clear" w:color="auto" w:fill="auto"/>
        <w:spacing w:before="0" w:after="0" w:line="240" w:lineRule="auto"/>
        <w:ind w:firstLine="709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РАЗДЕЛ V </w:t>
      </w:r>
    </w:p>
    <w:p w:rsidR="009B3C2F" w:rsidRDefault="00B30A04" w:rsidP="009E34B3">
      <w:pPr>
        <w:pStyle w:val="22"/>
        <w:shd w:val="clear" w:color="auto" w:fill="auto"/>
        <w:spacing w:before="0" w:after="0" w:line="240" w:lineRule="auto"/>
        <w:ind w:firstLine="709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ОТВЕТСТВЕННОСТЬ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578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Референт несет ответственность за неисполнение или ненадлежащее исполнение своих должностных обязанностей.</w:t>
      </w:r>
    </w:p>
    <w:p w:rsidR="009B3C2F" w:rsidRPr="009E34B3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578"/>
        <w:jc w:val="both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За недостоверность и несвоевременность представления информаций, справок по направлениям своей деятельности.</w:t>
      </w:r>
    </w:p>
    <w:p w:rsidR="009B3C2F" w:rsidRPr="009E34B3" w:rsidRDefault="0018423D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578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За не</w:t>
      </w:r>
      <w:r w:rsidR="00B30A04" w:rsidRPr="009E34B3">
        <w:rPr>
          <w:rStyle w:val="1"/>
          <w:sz w:val="28"/>
          <w:szCs w:val="28"/>
        </w:rPr>
        <w:t>сохранность конфиденциальной и другой охраняемой информации, полученной при исполнении должностных обязанностей.</w:t>
      </w:r>
    </w:p>
    <w:p w:rsidR="009B3C2F" w:rsidRDefault="00B30A04" w:rsidP="009E34B3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578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 xml:space="preserve"> Референт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9E34B3" w:rsidRPr="009E34B3" w:rsidRDefault="009E34B3" w:rsidP="009E34B3">
      <w:pPr>
        <w:pStyle w:val="22"/>
        <w:shd w:val="clear" w:color="auto" w:fill="auto"/>
        <w:spacing w:before="0" w:after="0" w:line="240" w:lineRule="auto"/>
        <w:ind w:left="578" w:firstLine="0"/>
        <w:jc w:val="both"/>
        <w:rPr>
          <w:sz w:val="28"/>
          <w:szCs w:val="28"/>
        </w:rPr>
      </w:pPr>
    </w:p>
    <w:p w:rsidR="009B3C2F" w:rsidRPr="009E34B3" w:rsidRDefault="00B30A04" w:rsidP="003B3D6E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E34B3">
        <w:rPr>
          <w:rStyle w:val="1"/>
          <w:sz w:val="28"/>
          <w:szCs w:val="28"/>
        </w:rPr>
        <w:t>РАЗДЕЛ VI</w:t>
      </w:r>
    </w:p>
    <w:p w:rsidR="009B3C2F" w:rsidRDefault="00B30A04" w:rsidP="003B3D6E">
      <w:pPr>
        <w:pStyle w:val="22"/>
        <w:shd w:val="clear" w:color="auto" w:fill="auto"/>
        <w:spacing w:before="0" w:after="0" w:line="240" w:lineRule="auto"/>
        <w:ind w:firstLine="0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ПОКАЗАТЕЛИ ЭФФЕКТИВНОСТИ И РЕЗУЛЬТАТИВНОСТИ ПРОФЕССИОНАЛЬНОЙ СЛУЖЕБНОЙ ДЕЯТЕЛЬНОСТИ РАБОТНИКА</w:t>
      </w:r>
    </w:p>
    <w:p w:rsidR="003B3D6E" w:rsidRPr="009E34B3" w:rsidRDefault="003B3D6E" w:rsidP="003B3D6E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B3C2F" w:rsidRDefault="00B30A04" w:rsidP="003B3D6E">
      <w:pPr>
        <w:pStyle w:val="22"/>
        <w:shd w:val="clear" w:color="auto" w:fill="auto"/>
        <w:spacing w:before="0" w:after="0" w:line="240" w:lineRule="auto"/>
        <w:ind w:firstLine="919"/>
        <w:jc w:val="both"/>
        <w:rPr>
          <w:rStyle w:val="1"/>
          <w:sz w:val="28"/>
          <w:szCs w:val="28"/>
        </w:rPr>
      </w:pPr>
      <w:r w:rsidRPr="009E34B3">
        <w:rPr>
          <w:rStyle w:val="1"/>
          <w:sz w:val="28"/>
          <w:szCs w:val="28"/>
        </w:rPr>
        <w:t>17. Показатели эффективности и результативности профессиональной деятельности работника, занимающего должность, не отнесенную к должностям муниципальной службы, устанавливаются распорядительным актом администрации города Тулы.</w:t>
      </w:r>
    </w:p>
    <w:p w:rsidR="003B3D6E" w:rsidRPr="009E34B3" w:rsidRDefault="003B3D6E" w:rsidP="003B3D6E">
      <w:pPr>
        <w:pStyle w:val="22"/>
        <w:shd w:val="clear" w:color="auto" w:fill="auto"/>
        <w:spacing w:before="0" w:after="0" w:line="240" w:lineRule="auto"/>
        <w:ind w:firstLine="919"/>
        <w:jc w:val="both"/>
        <w:rPr>
          <w:sz w:val="28"/>
          <w:szCs w:val="28"/>
        </w:rPr>
      </w:pPr>
    </w:p>
    <w:p w:rsidR="009B3C2F" w:rsidRPr="009E34B3" w:rsidRDefault="009B3C2F">
      <w:pPr>
        <w:pStyle w:val="22"/>
        <w:shd w:val="clear" w:color="auto" w:fill="auto"/>
        <w:spacing w:before="0" w:after="0"/>
        <w:ind w:left="20" w:right="3300" w:firstLine="920"/>
        <w:jc w:val="left"/>
        <w:rPr>
          <w:sz w:val="28"/>
          <w:szCs w:val="28"/>
        </w:rPr>
      </w:pPr>
    </w:p>
    <w:sectPr w:rsidR="009B3C2F" w:rsidRPr="009E34B3" w:rsidSect="009E34B3">
      <w:type w:val="continuous"/>
      <w:pgSz w:w="11909" w:h="16838"/>
      <w:pgMar w:top="1038" w:right="709" w:bottom="9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6" w:rsidRDefault="00F01976">
      <w:r>
        <w:separator/>
      </w:r>
    </w:p>
  </w:endnote>
  <w:endnote w:type="continuationSeparator" w:id="0">
    <w:p w:rsidR="00F01976" w:rsidRDefault="00F0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6" w:rsidRDefault="00F01976"/>
  </w:footnote>
  <w:footnote w:type="continuationSeparator" w:id="0">
    <w:p w:rsidR="00F01976" w:rsidRDefault="00F01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65124"/>
    <w:multiLevelType w:val="multilevel"/>
    <w:tmpl w:val="B9466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3C2F"/>
    <w:rsid w:val="0018423D"/>
    <w:rsid w:val="00313758"/>
    <w:rsid w:val="003B3D6E"/>
    <w:rsid w:val="007772BD"/>
    <w:rsid w:val="008A0149"/>
    <w:rsid w:val="00955ED4"/>
    <w:rsid w:val="009B3C2F"/>
    <w:rsid w:val="009E34B3"/>
    <w:rsid w:val="00A03070"/>
    <w:rsid w:val="00B30A04"/>
    <w:rsid w:val="00D76126"/>
    <w:rsid w:val="00F0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1797"/>
  <w15:docId w15:val="{5D886F80-9B7C-4BC8-A9D6-0ED889E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FranklinGothicHeavy11ptExact">
    <w:name w:val="Основной текст (4) + Franklin Gothic Heavy;11 pt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9pt">
    <w:name w:val="Основной текст (3) + Arial Narrow;9 pt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300" w:line="322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Астахова Ирина Вячеславовна</cp:lastModifiedBy>
  <cp:revision>8</cp:revision>
  <dcterms:created xsi:type="dcterms:W3CDTF">2025-06-25T14:34:00Z</dcterms:created>
  <dcterms:modified xsi:type="dcterms:W3CDTF">2025-06-26T05:57:00Z</dcterms:modified>
</cp:coreProperties>
</file>