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0A08F2" w:rsidRDefault="000A08F2" w:rsidP="000A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 xml:space="preserve">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774618" w:rsidRPr="00774618" w:rsidRDefault="00774618" w:rsidP="00774618">
      <w:pPr>
        <w:jc w:val="both"/>
        <w:rPr>
          <w:rFonts w:ascii="Times New Roman" w:hAnsi="Times New Roman" w:cs="Times New Roman"/>
          <w:sz w:val="24"/>
          <w:szCs w:val="24"/>
        </w:rPr>
      </w:pPr>
      <w:r w:rsidRPr="00774618">
        <w:rPr>
          <w:rFonts w:ascii="Times New Roman" w:hAnsi="Times New Roman" w:cs="Times New Roman"/>
          <w:sz w:val="24"/>
          <w:szCs w:val="24"/>
        </w:rPr>
        <w:t>- Светильник уличного освещения, расположенный по адресу: п. Рассвет, д.5-а;</w:t>
      </w:r>
    </w:p>
    <w:p w:rsidR="000A08F2" w:rsidRPr="000A08F2" w:rsidRDefault="00774618" w:rsidP="00774618">
      <w:pPr>
        <w:jc w:val="both"/>
        <w:rPr>
          <w:rFonts w:ascii="Times New Roman" w:hAnsi="Times New Roman" w:cs="Times New Roman"/>
          <w:sz w:val="24"/>
          <w:szCs w:val="24"/>
        </w:rPr>
      </w:pPr>
      <w:r w:rsidRPr="00774618">
        <w:rPr>
          <w:rFonts w:ascii="Times New Roman" w:hAnsi="Times New Roman" w:cs="Times New Roman"/>
          <w:sz w:val="24"/>
          <w:szCs w:val="24"/>
        </w:rPr>
        <w:t>- Светодиодный светильник уличного освещения, расположенный по адресу: п. Рассвет, между домами №188 ,189, 191.</w:t>
      </w:r>
      <w:bookmarkStart w:id="0" w:name="_GoBack"/>
      <w:bookmarkEnd w:id="0"/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0A08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08F2">
        <w:rPr>
          <w:rFonts w:ascii="Times New Roman" w:hAnsi="Times New Roman" w:cs="Times New Roman"/>
          <w:sz w:val="24"/>
          <w:szCs w:val="24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450767"/>
    <w:rsid w:val="00774618"/>
    <w:rsid w:val="008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4</cp:revision>
  <dcterms:created xsi:type="dcterms:W3CDTF">2023-07-20T10:27:00Z</dcterms:created>
  <dcterms:modified xsi:type="dcterms:W3CDTF">2023-07-20T10:48:00Z</dcterms:modified>
</cp:coreProperties>
</file>