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B1" w:rsidRPr="00354095" w:rsidRDefault="00196AB1" w:rsidP="00196AB1">
      <w:pPr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Приложение к письму</w:t>
      </w:r>
    </w:p>
    <w:p w:rsidR="00196AB1" w:rsidRPr="00354095" w:rsidRDefault="00196AB1" w:rsidP="00196AB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от________№________</w:t>
      </w:r>
    </w:p>
    <w:p w:rsidR="00196AB1" w:rsidRPr="00354095" w:rsidRDefault="00196AB1" w:rsidP="00196AB1">
      <w:pPr>
        <w:ind w:firstLine="709"/>
        <w:jc w:val="right"/>
        <w:rPr>
          <w:rFonts w:ascii="PT Astra Serif" w:hAnsi="PT Astra Serif" w:cs="PT Astra Serif"/>
          <w:sz w:val="28"/>
          <w:szCs w:val="28"/>
          <w:lang w:eastAsia="ru-RU"/>
        </w:rPr>
      </w:pPr>
    </w:p>
    <w:p w:rsidR="00196AB1" w:rsidRPr="00354095" w:rsidRDefault="00196AB1" w:rsidP="00196AB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Сообщение о наличии объектов, </w:t>
      </w:r>
    </w:p>
    <w:p w:rsidR="00196AB1" w:rsidRPr="00354095" w:rsidRDefault="00196AB1" w:rsidP="00196AB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имеющих признаки бесхозяйного и приеме заявлений собственников в течение одного месяца со дня публикации</w:t>
      </w:r>
    </w:p>
    <w:p w:rsidR="00196AB1" w:rsidRPr="00354095" w:rsidRDefault="00196AB1" w:rsidP="00196AB1">
      <w:pPr>
        <w:ind w:firstLine="567"/>
        <w:jc w:val="center"/>
        <w:rPr>
          <w:rFonts w:ascii="PT Astra Serif" w:hAnsi="PT Astra Serif" w:cs="PT Astra Serif"/>
          <w:sz w:val="28"/>
          <w:szCs w:val="28"/>
          <w:lang w:eastAsia="ru-RU"/>
        </w:rPr>
      </w:pPr>
    </w:p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>В соответствии с  Положением о порядке выявления, учета и признания права Муниципальной собственности на бесхозяйное недвижимое имущество на территории муниципального образования город Тула, утвержденным Решением Тульской городской Думы № 53/1165 от 28 ноября 2012 года, главное управление администрации города Тулы по Зареченскому территориальному округу сообщает о наличии объектов, имеющих признаки бесхозяйного и приеме заявлений собственников объектов в течение одного месяца со дня данной публикации:</w:t>
      </w:r>
    </w:p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242"/>
        <w:gridCol w:w="4961"/>
        <w:gridCol w:w="2127"/>
      </w:tblGrid>
      <w:tr w:rsidR="000C1097" w:rsidRPr="00354095" w:rsidTr="000C10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0C1097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Адрес 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Протяженность м.</w:t>
            </w:r>
          </w:p>
        </w:tc>
      </w:tr>
      <w:tr w:rsidR="000C1097" w:rsidRPr="00354095" w:rsidTr="000C1097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354095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участок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г. Тула, д.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Бушово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 д. 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280</w:t>
            </w:r>
          </w:p>
        </w:tc>
      </w:tr>
      <w:tr w:rsidR="000C1097" w:rsidRPr="00354095" w:rsidTr="000C1097">
        <w:trPr>
          <w:trHeight w:val="3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участок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г. Тула, д. Погромное, д.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Pr="00354095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292</w:t>
            </w:r>
          </w:p>
        </w:tc>
      </w:tr>
      <w:tr w:rsidR="000C1097" w:rsidRPr="00354095" w:rsidTr="000C10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участок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тула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, д. Семеновка, ул. Дачная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390</w:t>
            </w:r>
          </w:p>
        </w:tc>
      </w:tr>
      <w:tr w:rsidR="000C1097" w:rsidRPr="00354095" w:rsidTr="000C10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участок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г. Тула, д.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Малахово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230+350</w:t>
            </w:r>
          </w:p>
        </w:tc>
      </w:tr>
      <w:tr w:rsidR="000C1097" w:rsidRPr="00354095" w:rsidTr="000C10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участок дороги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C3644A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г. Тула, д. Ивановка,</w:t>
            </w:r>
            <w:r w:rsidR="00DD6911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ул. Фруктовая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DD6911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370</w:t>
            </w:r>
            <w:bookmarkStart w:id="0" w:name="_GoBack"/>
            <w:bookmarkEnd w:id="0"/>
          </w:p>
        </w:tc>
      </w:tr>
      <w:tr w:rsidR="000C1097" w:rsidRPr="00354095" w:rsidTr="000C109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097" w:rsidRDefault="000C1097" w:rsidP="00754605">
            <w:pPr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</w:tr>
    </w:tbl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196AB1" w:rsidRPr="00354095" w:rsidRDefault="00196AB1" w:rsidP="00196AB1">
      <w:pPr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354095">
        <w:rPr>
          <w:rFonts w:ascii="PT Astra Serif" w:hAnsi="PT Astra Serif" w:cs="PT Astra Serif"/>
          <w:sz w:val="28"/>
          <w:szCs w:val="28"/>
          <w:lang w:eastAsia="ru-RU"/>
        </w:rPr>
        <w:t xml:space="preserve">Прием заявлений собственников осуществляется в рабочие дни по адресу: 301130 Тульская область, Ленинский район, п. Рождественский, ул. 40 лет Октября, д. 1, </w:t>
      </w:r>
      <w:proofErr w:type="spellStart"/>
      <w:r w:rsidRPr="00354095">
        <w:rPr>
          <w:rFonts w:ascii="PT Astra Serif" w:hAnsi="PT Astra Serif" w:cs="PT Astra Serif"/>
          <w:sz w:val="28"/>
          <w:szCs w:val="28"/>
          <w:lang w:eastAsia="ru-RU"/>
        </w:rPr>
        <w:t>каб</w:t>
      </w:r>
      <w:proofErr w:type="spellEnd"/>
      <w:r w:rsidRPr="00354095">
        <w:rPr>
          <w:rFonts w:ascii="PT Astra Serif" w:hAnsi="PT Astra Serif" w:cs="PT Astra Serif"/>
          <w:sz w:val="28"/>
          <w:szCs w:val="28"/>
          <w:lang w:eastAsia="ru-RU"/>
        </w:rPr>
        <w:t>. 207, с понедельника по четверг: с 9-00 до 18-00, пятница: с 9-00 до 17-00. Перерыв на обед с 12-30 до 13-18.</w:t>
      </w:r>
    </w:p>
    <w:p w:rsidR="005F15EB" w:rsidRPr="005F15EB" w:rsidRDefault="005F15EB">
      <w:pPr>
        <w:rPr>
          <w:b/>
          <w:sz w:val="32"/>
          <w:szCs w:val="32"/>
        </w:rPr>
      </w:pPr>
    </w:p>
    <w:sectPr w:rsidR="005F15EB" w:rsidRPr="005F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B"/>
    <w:rsid w:val="000C1097"/>
    <w:rsid w:val="000E07A4"/>
    <w:rsid w:val="00196AB1"/>
    <w:rsid w:val="005F15EB"/>
    <w:rsid w:val="006D25CA"/>
    <w:rsid w:val="006E0A0B"/>
    <w:rsid w:val="00C3644A"/>
    <w:rsid w:val="00DD6911"/>
    <w:rsid w:val="00E1752E"/>
    <w:rsid w:val="00F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53CA"/>
  <w15:chartTrackingRefBased/>
  <w15:docId w15:val="{73076264-A20E-44EA-BA04-4A928C14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CA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Татьяна Николаевна</dc:creator>
  <cp:keywords/>
  <dc:description/>
  <cp:lastModifiedBy>Корнеева Татьяна Николаевна</cp:lastModifiedBy>
  <cp:revision>2</cp:revision>
  <cp:lastPrinted>2023-10-11T14:18:00Z</cp:lastPrinted>
  <dcterms:created xsi:type="dcterms:W3CDTF">2024-01-25T08:07:00Z</dcterms:created>
  <dcterms:modified xsi:type="dcterms:W3CDTF">2024-01-25T08:07:00Z</dcterms:modified>
</cp:coreProperties>
</file>