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54" w:rsidRPr="00514B54" w:rsidRDefault="00025554" w:rsidP="007E13F9">
      <w:pPr>
        <w:spacing w:line="276" w:lineRule="auto"/>
        <w:ind w:right="141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C5C2D" w:rsidRPr="00514B54" w:rsidRDefault="005C7F6F" w:rsidP="007E13F9">
      <w:pPr>
        <w:spacing w:line="276" w:lineRule="auto"/>
        <w:ind w:right="141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 xml:space="preserve">ОТЧЕТ </w:t>
      </w:r>
    </w:p>
    <w:p w:rsidR="006C5C2D" w:rsidRPr="00514B54" w:rsidRDefault="005C7F6F" w:rsidP="005C7F6F">
      <w:pPr>
        <w:spacing w:line="276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о результатах</w:t>
      </w:r>
      <w:r w:rsidR="006C5C2D"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/>
          <w:sz w:val="26"/>
          <w:szCs w:val="26"/>
        </w:rPr>
        <w:t>оценки налоговых расходов</w:t>
      </w:r>
      <w:bookmarkStart w:id="0" w:name="_GoBack"/>
      <w:bookmarkEnd w:id="0"/>
    </w:p>
    <w:p w:rsidR="005C7F6F" w:rsidRPr="00514B54" w:rsidRDefault="005C7F6F" w:rsidP="005C7F6F">
      <w:pPr>
        <w:spacing w:line="276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 город Тула</w:t>
      </w:r>
      <w:r w:rsidR="0052029E"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/>
          <w:sz w:val="26"/>
          <w:szCs w:val="26"/>
        </w:rPr>
        <w:t>за 20</w:t>
      </w:r>
      <w:r w:rsidR="005505E6" w:rsidRPr="00514B54">
        <w:rPr>
          <w:rFonts w:ascii="PT Astra Serif" w:hAnsi="PT Astra Serif" w:cs="Times New Roman"/>
          <w:b/>
          <w:sz w:val="26"/>
          <w:szCs w:val="26"/>
        </w:rPr>
        <w:t>2</w:t>
      </w:r>
      <w:r w:rsidR="009F7F5A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7A2D4E" w:rsidRPr="00514B54" w:rsidRDefault="007A2D4E" w:rsidP="00D1254C">
      <w:pPr>
        <w:spacing w:line="276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</w:p>
    <w:p w:rsidR="00D1254C" w:rsidRPr="00514B54" w:rsidRDefault="004172C0" w:rsidP="00D1254C">
      <w:pPr>
        <w:spacing w:line="276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16</w:t>
      </w:r>
      <w:r w:rsidR="00D1254C" w:rsidRPr="00514B54">
        <w:rPr>
          <w:rFonts w:ascii="PT Astra Serif" w:hAnsi="PT Astra Serif" w:cs="Times New Roman"/>
          <w:sz w:val="26"/>
          <w:szCs w:val="26"/>
        </w:rPr>
        <w:t>.0</w:t>
      </w:r>
      <w:r w:rsidR="007F16B0" w:rsidRPr="00514B54">
        <w:rPr>
          <w:rFonts w:ascii="PT Astra Serif" w:hAnsi="PT Astra Serif" w:cs="Times New Roman"/>
          <w:sz w:val="26"/>
          <w:szCs w:val="26"/>
        </w:rPr>
        <w:t>9</w:t>
      </w:r>
      <w:r w:rsidR="00D1254C" w:rsidRPr="00514B54">
        <w:rPr>
          <w:rFonts w:ascii="PT Astra Serif" w:hAnsi="PT Astra Serif" w:cs="Times New Roman"/>
          <w:sz w:val="26"/>
          <w:szCs w:val="26"/>
        </w:rPr>
        <w:t>.202</w:t>
      </w:r>
      <w:r w:rsidR="00612810" w:rsidRPr="00514B54">
        <w:rPr>
          <w:rFonts w:ascii="PT Astra Serif" w:hAnsi="PT Astra Serif" w:cs="Times New Roman"/>
          <w:sz w:val="26"/>
          <w:szCs w:val="26"/>
        </w:rPr>
        <w:t>4</w:t>
      </w:r>
      <w:r w:rsidR="00D1254C" w:rsidRPr="00514B54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D1254C" w:rsidRPr="00514B54" w:rsidRDefault="00D1254C" w:rsidP="00D1254C">
      <w:pPr>
        <w:spacing w:line="276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</w:p>
    <w:p w:rsidR="00D1254C" w:rsidRPr="00514B54" w:rsidRDefault="00D1254C" w:rsidP="00940733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Общие положения</w:t>
      </w:r>
      <w:r w:rsidR="00142621" w:rsidRPr="00514B54">
        <w:rPr>
          <w:rFonts w:ascii="PT Astra Serif" w:hAnsi="PT Astra Serif" w:cs="Times New Roman"/>
          <w:b/>
          <w:sz w:val="26"/>
          <w:szCs w:val="26"/>
        </w:rPr>
        <w:t>.</w:t>
      </w:r>
    </w:p>
    <w:p w:rsidR="00527348" w:rsidRPr="00514B54" w:rsidRDefault="00527348" w:rsidP="00940733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hAnsi="PT Astra Serif" w:cs="Times New Roman"/>
          <w:b/>
          <w:sz w:val="26"/>
          <w:szCs w:val="26"/>
        </w:rPr>
      </w:pPr>
    </w:p>
    <w:p w:rsidR="00D1254C" w:rsidRPr="00514B54" w:rsidRDefault="00D1254C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Оценка налоговых расходов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муниципального образования город Тула за 202</w:t>
      </w:r>
      <w:r w:rsidR="005B291A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 проведена в соответствии с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постановления администрации города Тулы от 24.01.2020 № 94 «Об утверждении Порядка формирования перечня и оценки налоговых расходов муниципального образования город Тула».</w:t>
      </w:r>
    </w:p>
    <w:p w:rsidR="00D1254C" w:rsidRPr="00514B54" w:rsidRDefault="00D1254C" w:rsidP="0094073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Налоговые расходы муниципального образования город Тула это выпадающие доходы бюджета муниципального образования город Тула,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город Тула и (или) целями социально-экономической политики муниципального образования город Тула, не относящимися к муниципальным программам муниципального образования город Тула.</w:t>
      </w:r>
    </w:p>
    <w:p w:rsidR="00D1254C" w:rsidRPr="00514B54" w:rsidRDefault="00D1254C" w:rsidP="0094073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Оценка налоговых расходов муниципального образования город Тула за 202</w:t>
      </w:r>
      <w:r w:rsidR="00C046FB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D1254C" w:rsidRPr="00514B54" w:rsidRDefault="00D1254C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В ходе проведения оценки налоговых расходов муниципального образования город Тула за 202</w:t>
      </w:r>
      <w:r w:rsidR="009F7F5A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 осуществлялись оценка объемов налоговых расходов и оценка эффективности налоговых расходов.</w:t>
      </w:r>
    </w:p>
    <w:p w:rsidR="00D1254C" w:rsidRPr="00514B54" w:rsidRDefault="00D1254C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Для проведения оценки налоговых расходов муниципального образования город Тула за 202</w:t>
      </w:r>
      <w:r w:rsidR="009F7F5A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предоставленные УФНС России по Тульской области.</w:t>
      </w:r>
    </w:p>
    <w:p w:rsidR="00461D6C" w:rsidRPr="00514B54" w:rsidRDefault="00461D6C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Общая характеристика налоговых расходов муниципального образования город Тула за 202</w:t>
      </w:r>
      <w:r w:rsidR="009F7F5A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 год</w:t>
      </w:r>
      <w:r w:rsidRPr="00514B54">
        <w:rPr>
          <w:rFonts w:ascii="PT Astra Serif" w:hAnsi="PT Astra Serif" w:cs="Times New Roman"/>
          <w:sz w:val="26"/>
          <w:szCs w:val="26"/>
        </w:rPr>
        <w:t xml:space="preserve">. </w:t>
      </w:r>
      <w:r w:rsidRPr="00514B54">
        <w:rPr>
          <w:rFonts w:ascii="PT Astra Serif" w:hAnsi="PT Astra Serif" w:cs="Times New Roman"/>
          <w:b/>
          <w:sz w:val="26"/>
          <w:szCs w:val="26"/>
        </w:rPr>
        <w:t>Оценка объемов налоговых расходов муниципального образования город Тула за 202</w:t>
      </w:r>
      <w:r w:rsidR="009F7F5A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 год</w:t>
      </w:r>
      <w:r w:rsidR="004D6221" w:rsidRPr="00514B54">
        <w:rPr>
          <w:rFonts w:ascii="PT Astra Serif" w:hAnsi="PT Astra Serif" w:cs="Times New Roman"/>
          <w:b/>
          <w:sz w:val="26"/>
          <w:szCs w:val="26"/>
        </w:rPr>
        <w:t>.</w:t>
      </w:r>
    </w:p>
    <w:p w:rsidR="003C25A6" w:rsidRPr="00514B54" w:rsidRDefault="003C25A6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В соответствии с решением Тульской городской Думы от 13.07.2005 № 68/1311 «О земельном налоге» и решением Тульской городской Думы </w:t>
      </w:r>
      <w:r w:rsidRPr="00514B54">
        <w:rPr>
          <w:rFonts w:ascii="PT Astra Serif" w:hAnsi="PT Astra Serif"/>
          <w:sz w:val="26"/>
          <w:szCs w:val="26"/>
        </w:rPr>
        <w:t>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Pr="00514B54">
        <w:rPr>
          <w:rFonts w:ascii="PT Astra Serif" w:hAnsi="PT Astra Serif" w:cs="Times New Roman"/>
          <w:sz w:val="26"/>
          <w:szCs w:val="26"/>
        </w:rPr>
        <w:t xml:space="preserve"> муниципальная поддержка в виде налоговых льгот по имущественным налогам установлена для 1</w:t>
      </w:r>
      <w:r w:rsidR="00497067" w:rsidRPr="00514B54">
        <w:rPr>
          <w:rFonts w:ascii="PT Astra Serif" w:hAnsi="PT Astra Serif" w:cs="Times New Roman"/>
          <w:sz w:val="26"/>
          <w:szCs w:val="26"/>
        </w:rPr>
        <w:t xml:space="preserve">9 </w:t>
      </w:r>
      <w:r w:rsidRPr="00514B54">
        <w:rPr>
          <w:rFonts w:ascii="PT Astra Serif" w:hAnsi="PT Astra Serif" w:cs="Times New Roman"/>
          <w:sz w:val="26"/>
          <w:szCs w:val="26"/>
        </w:rPr>
        <w:t>категорий налогоплательщиков</w:t>
      </w:r>
      <w:r w:rsidRPr="00514B54">
        <w:rPr>
          <w:rFonts w:ascii="PT Astra Serif" w:hAnsi="PT Astra Serif" w:cs="Times New Roman"/>
          <w:i/>
          <w:sz w:val="26"/>
          <w:szCs w:val="26"/>
        </w:rPr>
        <w:t>.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eastAsia="Calibri" w:hAnsi="PT Astra Serif" w:cs="Times New Roman"/>
          <w:sz w:val="26"/>
          <w:szCs w:val="26"/>
        </w:rPr>
        <w:t>Положением «О земельном налоге», утвержденным решением Тульской городской Думы от 13.07.2005 № 68/1311,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 установлены пониженные налоговые ставки (налоговые преференции) по 3-м видам разрешенного использования земельных участков.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lastRenderedPageBreak/>
        <w:t>В 202</w:t>
      </w:r>
      <w:r w:rsidR="009F7F5A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общая сумма налоговых расходов бюджета муниципального образования город Тула, вызванных предоставлением льгот </w:t>
      </w:r>
      <w:r w:rsidRPr="00514B54">
        <w:rPr>
          <w:rFonts w:ascii="PT Astra Serif" w:hAnsi="PT Astra Serif" w:cs="Times New Roman"/>
          <w:bCs/>
          <w:sz w:val="26"/>
          <w:szCs w:val="26"/>
        </w:rPr>
        <w:t>(налоговых преференций)</w:t>
      </w:r>
      <w:r w:rsidRPr="00514B54">
        <w:rPr>
          <w:rFonts w:ascii="PT Astra Serif" w:hAnsi="PT Astra Serif" w:cs="Times New Roman"/>
          <w:sz w:val="26"/>
          <w:szCs w:val="26"/>
        </w:rPr>
        <w:t xml:space="preserve"> по местным налогам, составила </w:t>
      </w:r>
      <w:r w:rsidR="007C14FF" w:rsidRPr="00514B54">
        <w:rPr>
          <w:rFonts w:ascii="PT Astra Serif" w:hAnsi="PT Astra Serif" w:cs="Times New Roman"/>
          <w:sz w:val="26"/>
          <w:szCs w:val="26"/>
        </w:rPr>
        <w:t>125795</w:t>
      </w:r>
      <w:r w:rsidRPr="00514B54">
        <w:rPr>
          <w:rFonts w:ascii="PT Astra Serif" w:hAnsi="PT Astra Serif" w:cs="Times New Roman"/>
          <w:sz w:val="26"/>
          <w:szCs w:val="26"/>
        </w:rPr>
        <w:t>,0 тыс. руб</w:t>
      </w:r>
      <w:r w:rsidRPr="00514B54">
        <w:rPr>
          <w:rFonts w:ascii="PT Astra Serif" w:hAnsi="PT Astra Serif" w:cs="Times New Roman"/>
          <w:i/>
          <w:color w:val="000000" w:themeColor="text1"/>
          <w:sz w:val="26"/>
          <w:szCs w:val="26"/>
        </w:rPr>
        <w:t xml:space="preserve">. </w:t>
      </w:r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>(</w:t>
      </w:r>
      <w:r w:rsidRPr="00514B54">
        <w:rPr>
          <w:rFonts w:ascii="PT Astra Serif" w:hAnsi="PT Astra Serif" w:cs="Times New Roman"/>
          <w:sz w:val="26"/>
          <w:szCs w:val="26"/>
        </w:rPr>
        <w:t xml:space="preserve">льготы - </w:t>
      </w:r>
      <w:r w:rsidR="007C14FF" w:rsidRPr="00514B54">
        <w:rPr>
          <w:rFonts w:ascii="PT Astra Serif" w:hAnsi="PT Astra Serif" w:cs="Times New Roman"/>
          <w:sz w:val="26"/>
          <w:szCs w:val="26"/>
        </w:rPr>
        <w:t>108674</w:t>
      </w:r>
      <w:r w:rsidRPr="00514B54">
        <w:rPr>
          <w:rFonts w:ascii="PT Astra Serif" w:hAnsi="PT Astra Serif" w:cs="Times New Roman"/>
          <w:sz w:val="26"/>
          <w:szCs w:val="26"/>
        </w:rPr>
        <w:t>,0 тыс. руб., налоговые преференции-  17</w:t>
      </w:r>
      <w:r w:rsidR="00E61ACF" w:rsidRPr="00514B54">
        <w:rPr>
          <w:rFonts w:ascii="PT Astra Serif" w:hAnsi="PT Astra Serif" w:cs="Times New Roman"/>
          <w:sz w:val="26"/>
          <w:szCs w:val="26"/>
        </w:rPr>
        <w:t>12</w:t>
      </w:r>
      <w:r w:rsidR="007C14FF" w:rsidRPr="00514B54">
        <w:rPr>
          <w:rFonts w:ascii="PT Astra Serif" w:hAnsi="PT Astra Serif" w:cs="Times New Roman"/>
          <w:sz w:val="26"/>
          <w:szCs w:val="26"/>
        </w:rPr>
        <w:t>1</w:t>
      </w:r>
      <w:r w:rsidRPr="00514B54">
        <w:rPr>
          <w:rFonts w:ascii="PT Astra Serif" w:hAnsi="PT Astra Serif" w:cs="Times New Roman"/>
          <w:sz w:val="26"/>
          <w:szCs w:val="26"/>
        </w:rPr>
        <w:t>,0 тыс. руб.), в том числе: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по земельному налогу – </w:t>
      </w:r>
      <w:r w:rsidR="007C14FF" w:rsidRPr="00514B54">
        <w:rPr>
          <w:rFonts w:ascii="PT Astra Serif" w:hAnsi="PT Astra Serif" w:cs="Times New Roman"/>
          <w:sz w:val="26"/>
          <w:szCs w:val="26"/>
        </w:rPr>
        <w:t>125692</w:t>
      </w:r>
      <w:r w:rsidRPr="00514B54">
        <w:rPr>
          <w:rFonts w:ascii="PT Astra Serif" w:hAnsi="PT Astra Serif" w:cs="Times New Roman"/>
          <w:sz w:val="26"/>
          <w:szCs w:val="26"/>
        </w:rPr>
        <w:t>,0 тыс. руб.;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по налогу на имущество физических лиц – </w:t>
      </w:r>
      <w:r w:rsidR="00E61ACF" w:rsidRPr="00514B54">
        <w:rPr>
          <w:rFonts w:ascii="PT Astra Serif" w:hAnsi="PT Astra Serif" w:cs="Times New Roman"/>
          <w:sz w:val="24"/>
          <w:szCs w:val="24"/>
        </w:rPr>
        <w:t>1</w:t>
      </w:r>
      <w:r w:rsidR="007C14FF" w:rsidRPr="00514B54">
        <w:rPr>
          <w:rFonts w:ascii="PT Astra Serif" w:hAnsi="PT Astra Serif" w:cs="Times New Roman"/>
          <w:sz w:val="24"/>
          <w:szCs w:val="24"/>
        </w:rPr>
        <w:t>03</w:t>
      </w:r>
      <w:r w:rsidRPr="00514B54">
        <w:rPr>
          <w:rFonts w:ascii="PT Astra Serif" w:hAnsi="PT Astra Serif" w:cs="Times New Roman"/>
          <w:sz w:val="24"/>
          <w:szCs w:val="24"/>
        </w:rPr>
        <w:t>,0 тыс</w:t>
      </w:r>
      <w:r w:rsidRPr="00514B54">
        <w:rPr>
          <w:rFonts w:ascii="PT Astra Serif" w:hAnsi="PT Astra Serif" w:cs="Times New Roman"/>
          <w:sz w:val="26"/>
          <w:szCs w:val="26"/>
        </w:rPr>
        <w:t>. руб.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Структура налоговых расходов по земельному налогу в 202</w:t>
      </w:r>
      <w:r w:rsidR="005D29D3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представлена следующим образом: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9F052A" w:rsidRPr="00514B54">
        <w:rPr>
          <w:rFonts w:ascii="PT Astra Serif" w:hAnsi="PT Astra Serif" w:cs="Times New Roman"/>
          <w:sz w:val="26"/>
          <w:szCs w:val="26"/>
        </w:rPr>
        <w:t xml:space="preserve">69,3 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sz w:val="26"/>
          <w:szCs w:val="26"/>
        </w:rPr>
        <w:t>87072</w:t>
      </w:r>
      <w:r w:rsidRPr="00514B54">
        <w:rPr>
          <w:rFonts w:ascii="PT Astra Serif" w:hAnsi="PT Astra Serif" w:cs="Times New Roman"/>
          <w:sz w:val="26"/>
          <w:szCs w:val="26"/>
        </w:rPr>
        <w:t>,0 тыс. руб.) - льготы учреждениям, финансируемым за счет средств местного бюджета;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- 0,</w:t>
      </w:r>
      <w:r w:rsidR="009F052A" w:rsidRPr="00514B54">
        <w:rPr>
          <w:rFonts w:ascii="PT Astra Serif" w:hAnsi="PT Astra Serif" w:cs="Times New Roman"/>
          <w:sz w:val="26"/>
          <w:szCs w:val="26"/>
        </w:rPr>
        <w:t>5</w:t>
      </w:r>
      <w:r w:rsidRPr="00514B54">
        <w:rPr>
          <w:rFonts w:ascii="PT Astra Serif" w:hAnsi="PT Astra Serif" w:cs="Times New Roman"/>
          <w:sz w:val="26"/>
          <w:szCs w:val="26"/>
        </w:rPr>
        <w:t>% (5</w:t>
      </w:r>
      <w:r w:rsidR="009F052A" w:rsidRPr="00514B54">
        <w:rPr>
          <w:rFonts w:ascii="PT Astra Serif" w:hAnsi="PT Astra Serif" w:cs="Times New Roman"/>
          <w:sz w:val="26"/>
          <w:szCs w:val="26"/>
        </w:rPr>
        <w:t>82</w:t>
      </w:r>
      <w:r w:rsidRPr="00514B54">
        <w:rPr>
          <w:rFonts w:ascii="PT Astra Serif" w:hAnsi="PT Astra Serif" w:cs="Times New Roman"/>
          <w:sz w:val="26"/>
          <w:szCs w:val="26"/>
        </w:rPr>
        <w:t>,0 тыс. руб.) - льготы органам местного самоуправления;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9F052A" w:rsidRPr="00514B54">
        <w:rPr>
          <w:rFonts w:ascii="PT Astra Serif" w:hAnsi="PT Astra Serif" w:cs="Times New Roman"/>
          <w:sz w:val="26"/>
          <w:szCs w:val="26"/>
        </w:rPr>
        <w:t>6</w:t>
      </w:r>
      <w:r w:rsidRPr="00514B54">
        <w:rPr>
          <w:rFonts w:ascii="PT Astra Serif" w:hAnsi="PT Astra Serif" w:cs="Times New Roman"/>
          <w:sz w:val="26"/>
          <w:szCs w:val="26"/>
        </w:rPr>
        <w:t>,</w:t>
      </w:r>
      <w:r w:rsidR="009F052A" w:rsidRPr="00514B54">
        <w:rPr>
          <w:rFonts w:ascii="PT Astra Serif" w:hAnsi="PT Astra Serif" w:cs="Times New Roman"/>
          <w:sz w:val="26"/>
          <w:szCs w:val="26"/>
        </w:rPr>
        <w:t>4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sz w:val="26"/>
          <w:szCs w:val="26"/>
        </w:rPr>
        <w:t>8079</w:t>
      </w:r>
      <w:r w:rsidRPr="00514B54">
        <w:rPr>
          <w:rFonts w:ascii="PT Astra Serif" w:hAnsi="PT Astra Serif" w:cs="Times New Roman"/>
          <w:sz w:val="26"/>
          <w:szCs w:val="26"/>
        </w:rPr>
        <w:t>,0 тыс. руб.) - льготы государственным учреждениям, оказывающим услуги парков культуры и отдыха;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- 0,0</w:t>
      </w:r>
      <w:r w:rsidR="009F052A" w:rsidRPr="00514B54">
        <w:rPr>
          <w:rFonts w:ascii="PT Astra Serif" w:hAnsi="PT Astra Serif" w:cs="Times New Roman"/>
          <w:sz w:val="26"/>
          <w:szCs w:val="26"/>
        </w:rPr>
        <w:t>7</w:t>
      </w:r>
      <w:r w:rsidRPr="00514B54">
        <w:rPr>
          <w:rFonts w:ascii="PT Astra Serif" w:hAnsi="PT Astra Serif" w:cs="Times New Roman"/>
          <w:sz w:val="26"/>
          <w:szCs w:val="26"/>
        </w:rPr>
        <w:t>% (90,0 тыс. руб.) - льготы государственным учреждениям ветеринарии Тульской области;</w:t>
      </w:r>
    </w:p>
    <w:p w:rsidR="00004771" w:rsidRPr="00514B54" w:rsidRDefault="00004771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- 0% (0 тыс. руб.) - льготы</w:t>
      </w:r>
      <w:r w:rsidRPr="00514B54">
        <w:rPr>
          <w:rFonts w:ascii="PT Astra Serif" w:hAnsi="PT Astra Serif" w:cs="Times New Roman"/>
          <w:color w:val="FF0000"/>
          <w:sz w:val="18"/>
          <w:szCs w:val="18"/>
        </w:rPr>
        <w:t xml:space="preserve"> </w:t>
      </w:r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налогоплательщикам - организациям, занятым в отрасли информационных технологий, с основными видами экономической деятельности </w:t>
      </w:r>
      <w:hyperlink r:id="rId8" w:history="1">
        <w:r w:rsidRPr="00514B54">
          <w:rPr>
            <w:rFonts w:ascii="PT Astra Serif" w:hAnsi="PT Astra Serif" w:cs="Times New Roman"/>
            <w:color w:val="000000" w:themeColor="text1"/>
            <w:sz w:val="26"/>
            <w:szCs w:val="26"/>
          </w:rPr>
          <w:t>26.30.11</w:t>
        </w:r>
      </w:hyperlink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514B54">
          <w:rPr>
            <w:rFonts w:ascii="PT Astra Serif" w:hAnsi="PT Astra Serif" w:cs="Times New Roman"/>
            <w:color w:val="000000" w:themeColor="text1"/>
            <w:sz w:val="26"/>
            <w:szCs w:val="26"/>
          </w:rPr>
          <w:t>42.22</w:t>
        </w:r>
      </w:hyperlink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, </w:t>
      </w:r>
      <w:hyperlink r:id="rId10" w:history="1">
        <w:r w:rsidRPr="00514B54">
          <w:rPr>
            <w:rFonts w:ascii="PT Astra Serif" w:hAnsi="PT Astra Serif" w:cs="Times New Roman"/>
            <w:color w:val="000000" w:themeColor="text1"/>
            <w:sz w:val="26"/>
            <w:szCs w:val="26"/>
          </w:rPr>
          <w:t>60.10</w:t>
        </w:r>
      </w:hyperlink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514B54">
          <w:rPr>
            <w:rFonts w:ascii="PT Astra Serif" w:hAnsi="PT Astra Serif" w:cs="Times New Roman"/>
            <w:color w:val="000000" w:themeColor="text1"/>
            <w:sz w:val="26"/>
            <w:szCs w:val="26"/>
          </w:rPr>
          <w:t>61.10</w:t>
        </w:r>
      </w:hyperlink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514B54">
          <w:rPr>
            <w:rFonts w:ascii="PT Astra Serif" w:hAnsi="PT Astra Serif" w:cs="Times New Roman"/>
            <w:color w:val="000000" w:themeColor="text1"/>
            <w:sz w:val="26"/>
            <w:szCs w:val="26"/>
          </w:rPr>
          <w:t>61.20</w:t>
        </w:r>
      </w:hyperlink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Pr="00514B54">
          <w:rPr>
            <w:rFonts w:ascii="PT Astra Serif" w:hAnsi="PT Astra Serif" w:cs="Times New Roman"/>
            <w:color w:val="000000" w:themeColor="text1"/>
            <w:sz w:val="26"/>
            <w:szCs w:val="26"/>
          </w:rPr>
          <w:t>63.11</w:t>
        </w:r>
      </w:hyperlink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>;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  <w:r w:rsidRPr="00514B54">
        <w:rPr>
          <w:rFonts w:ascii="PT Astra Serif" w:hAnsi="PT Astra Serif" w:cs="Times New Roman"/>
          <w:i/>
          <w:sz w:val="26"/>
          <w:szCs w:val="26"/>
        </w:rPr>
        <w:t xml:space="preserve">- </w:t>
      </w:r>
      <w:r w:rsidRPr="00514B54">
        <w:rPr>
          <w:rFonts w:ascii="PT Astra Serif" w:hAnsi="PT Astra Serif" w:cs="Times New Roman"/>
          <w:sz w:val="26"/>
          <w:szCs w:val="26"/>
        </w:rPr>
        <w:t>0% (0 тыс. руб.) - льготы Героям Советского Союза, Героям РФ, полным кавалерам ордена Славы;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9F052A" w:rsidRPr="00514B54">
        <w:rPr>
          <w:rFonts w:ascii="PT Astra Serif" w:hAnsi="PT Astra Serif" w:cs="Times New Roman"/>
          <w:sz w:val="26"/>
          <w:szCs w:val="26"/>
        </w:rPr>
        <w:t>4</w:t>
      </w:r>
      <w:r w:rsidR="004912B7" w:rsidRPr="00514B54">
        <w:rPr>
          <w:rFonts w:ascii="PT Astra Serif" w:hAnsi="PT Astra Serif" w:cs="Times New Roman"/>
          <w:sz w:val="26"/>
          <w:szCs w:val="26"/>
        </w:rPr>
        <w:t>,</w:t>
      </w:r>
      <w:r w:rsidR="009F052A" w:rsidRPr="00514B54">
        <w:rPr>
          <w:rFonts w:ascii="PT Astra Serif" w:hAnsi="PT Astra Serif" w:cs="Times New Roman"/>
          <w:sz w:val="26"/>
          <w:szCs w:val="26"/>
        </w:rPr>
        <w:t>5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sz w:val="26"/>
          <w:szCs w:val="26"/>
        </w:rPr>
        <w:t>5650</w:t>
      </w:r>
      <w:r w:rsidRPr="00514B54">
        <w:rPr>
          <w:rFonts w:ascii="PT Astra Serif" w:hAnsi="PT Astra Serif" w:cs="Times New Roman"/>
          <w:sz w:val="26"/>
          <w:szCs w:val="26"/>
        </w:rPr>
        <w:t xml:space="preserve">,0 тыс. руб.) - льготы инвалидам, имеющим </w:t>
      </w:r>
      <w:r w:rsidRPr="00514B54">
        <w:rPr>
          <w:rFonts w:ascii="PT Astra Serif" w:hAnsi="PT Astra Serif" w:cs="Times New Roman"/>
          <w:sz w:val="26"/>
          <w:szCs w:val="26"/>
          <w:lang w:val="en-US"/>
        </w:rPr>
        <w:t>III</w:t>
      </w:r>
      <w:r w:rsidRPr="00514B54">
        <w:rPr>
          <w:rFonts w:ascii="PT Astra Serif" w:hAnsi="PT Astra Serif" w:cs="Times New Roman"/>
          <w:sz w:val="26"/>
          <w:szCs w:val="26"/>
        </w:rPr>
        <w:t xml:space="preserve"> степень ограничения способности к трудовой деятельности, а также лицам, которые имеют </w:t>
      </w:r>
      <w:r w:rsidRPr="00514B54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514B54">
        <w:rPr>
          <w:rFonts w:ascii="PT Astra Serif" w:hAnsi="PT Astra Serif" w:cs="Times New Roman"/>
          <w:sz w:val="26"/>
          <w:szCs w:val="26"/>
        </w:rPr>
        <w:t xml:space="preserve"> и </w:t>
      </w:r>
      <w:r w:rsidRPr="00514B54">
        <w:rPr>
          <w:rFonts w:ascii="PT Astra Serif" w:hAnsi="PT Astra Serif" w:cs="Times New Roman"/>
          <w:sz w:val="26"/>
          <w:szCs w:val="26"/>
          <w:lang w:val="en-US"/>
        </w:rPr>
        <w:t>II</w:t>
      </w:r>
      <w:r w:rsidRPr="00514B54">
        <w:rPr>
          <w:rFonts w:ascii="PT Astra Serif" w:hAnsi="PT Astra Serif" w:cs="Times New Roman"/>
          <w:sz w:val="26"/>
          <w:szCs w:val="26"/>
        </w:rPr>
        <w:t xml:space="preserve"> группу;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- 0,</w:t>
      </w:r>
      <w:r w:rsidR="009F052A" w:rsidRPr="00514B54">
        <w:rPr>
          <w:rFonts w:ascii="PT Astra Serif" w:hAnsi="PT Astra Serif" w:cs="Times New Roman"/>
          <w:sz w:val="26"/>
          <w:szCs w:val="26"/>
        </w:rPr>
        <w:t>2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sz w:val="26"/>
          <w:szCs w:val="26"/>
        </w:rPr>
        <w:t>234</w:t>
      </w:r>
      <w:r w:rsidRPr="00514B54">
        <w:rPr>
          <w:rFonts w:ascii="PT Astra Serif" w:hAnsi="PT Astra Serif" w:cs="Times New Roman"/>
          <w:sz w:val="26"/>
          <w:szCs w:val="26"/>
        </w:rPr>
        <w:t>,0 тыс. руб.) - льготы инвалидам с детства, детям-инвалидам;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9F052A" w:rsidRPr="00514B54">
        <w:rPr>
          <w:rFonts w:ascii="PT Astra Serif" w:hAnsi="PT Astra Serif" w:cs="Times New Roman"/>
          <w:sz w:val="26"/>
          <w:szCs w:val="26"/>
        </w:rPr>
        <w:t>1,1</w:t>
      </w:r>
      <w:r w:rsidRPr="00514B54">
        <w:rPr>
          <w:rFonts w:ascii="PT Astra Serif" w:hAnsi="PT Astra Serif" w:cs="Times New Roman"/>
          <w:sz w:val="26"/>
          <w:szCs w:val="26"/>
        </w:rPr>
        <w:t>% (</w:t>
      </w:r>
      <w:r w:rsidR="009F052A" w:rsidRPr="00514B54">
        <w:rPr>
          <w:rFonts w:ascii="PT Astra Serif" w:hAnsi="PT Astra Serif" w:cs="Times New Roman"/>
          <w:sz w:val="26"/>
          <w:szCs w:val="26"/>
        </w:rPr>
        <w:t>1369</w:t>
      </w:r>
      <w:r w:rsidRPr="00514B54">
        <w:rPr>
          <w:rFonts w:ascii="PT Astra Serif" w:hAnsi="PT Astra Serif" w:cs="Times New Roman"/>
          <w:sz w:val="26"/>
          <w:szCs w:val="26"/>
        </w:rPr>
        <w:t>,0 тыс. руб.) - льготы ветеранам и инвалидам Великой Отечественной войны, а также ветеранам и инвалидам боевых действий;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- 0,</w:t>
      </w:r>
      <w:r w:rsidR="009F052A" w:rsidRPr="00514B54">
        <w:rPr>
          <w:rFonts w:ascii="PT Astra Serif" w:hAnsi="PT Astra Serif" w:cs="Times New Roman"/>
          <w:sz w:val="26"/>
          <w:szCs w:val="26"/>
        </w:rPr>
        <w:t>4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sz w:val="26"/>
          <w:szCs w:val="26"/>
        </w:rPr>
        <w:t>492</w:t>
      </w:r>
      <w:r w:rsidRPr="00514B54">
        <w:rPr>
          <w:rFonts w:ascii="PT Astra Serif" w:hAnsi="PT Astra Serif" w:cs="Times New Roman"/>
          <w:sz w:val="26"/>
          <w:szCs w:val="26"/>
        </w:rPr>
        <w:t>,0 тыс. руб.) - льготы физическим лицам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i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- 0,0</w:t>
      </w:r>
      <w:r w:rsidR="009F052A" w:rsidRPr="00514B54">
        <w:rPr>
          <w:rFonts w:ascii="PT Astra Serif" w:hAnsi="PT Astra Serif" w:cs="Times New Roman"/>
          <w:sz w:val="26"/>
          <w:szCs w:val="26"/>
        </w:rPr>
        <w:t>2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sz w:val="26"/>
          <w:szCs w:val="26"/>
        </w:rPr>
        <w:t>29</w:t>
      </w:r>
      <w:r w:rsidRPr="00514B54">
        <w:rPr>
          <w:rFonts w:ascii="PT Astra Serif" w:hAnsi="PT Astra Serif" w:cs="Times New Roman"/>
          <w:sz w:val="26"/>
          <w:szCs w:val="26"/>
        </w:rPr>
        <w:t xml:space="preserve">,0 тыс. руб.) </w:t>
      </w:r>
      <w:r w:rsidR="00397967" w:rsidRPr="00514B54">
        <w:rPr>
          <w:rFonts w:ascii="PT Astra Serif" w:hAnsi="PT Astra Serif" w:cs="Times New Roman"/>
          <w:sz w:val="26"/>
          <w:szCs w:val="26"/>
        </w:rPr>
        <w:t>-</w:t>
      </w:r>
      <w:r w:rsidRPr="00514B54">
        <w:rPr>
          <w:rFonts w:ascii="PT Astra Serif" w:hAnsi="PT Astra Serif" w:cs="Times New Roman"/>
          <w:sz w:val="26"/>
          <w:szCs w:val="26"/>
        </w:rPr>
        <w:t xml:space="preserve"> льготы ф</w:t>
      </w:r>
      <w:r w:rsidRPr="00514B54">
        <w:rPr>
          <w:rFonts w:ascii="PT Astra Serif" w:hAnsi="PT Astra Serif" w:cs="Times New Roman"/>
          <w:bCs/>
          <w:sz w:val="26"/>
          <w:szCs w:val="26"/>
        </w:rPr>
        <w:t>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- 0,00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9</w:t>
      </w:r>
      <w:r w:rsidRPr="00514B54">
        <w:rPr>
          <w:rFonts w:ascii="PT Astra Serif" w:hAnsi="PT Astra Serif" w:cs="Times New Roman"/>
          <w:bCs/>
          <w:sz w:val="26"/>
          <w:szCs w:val="26"/>
        </w:rPr>
        <w:t>%</w:t>
      </w:r>
      <w:r w:rsidRPr="00514B54">
        <w:rPr>
          <w:rFonts w:ascii="PT Astra Serif" w:hAnsi="PT Astra Serif" w:cs="Times New Roman"/>
          <w:bCs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11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,0 тыс. руб.) </w:t>
      </w:r>
      <w:r w:rsidR="00397967" w:rsidRPr="00514B54">
        <w:rPr>
          <w:rFonts w:ascii="PT Astra Serif" w:hAnsi="PT Astra Serif" w:cs="Times New Roman"/>
          <w:bCs/>
          <w:sz w:val="26"/>
          <w:szCs w:val="26"/>
        </w:rPr>
        <w:t>-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 льготы физическим лицам, получившим или перенесшим лучевую болезнь,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 xml:space="preserve">- 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3,9</w:t>
      </w:r>
      <w:r w:rsidR="004912B7" w:rsidRPr="00514B54">
        <w:rPr>
          <w:rFonts w:ascii="PT Astra Serif" w:hAnsi="PT Astra Serif" w:cs="Times New Roman"/>
          <w:bCs/>
          <w:sz w:val="26"/>
          <w:szCs w:val="26"/>
        </w:rPr>
        <w:t>%</w:t>
      </w:r>
      <w:r w:rsidRPr="00514B54">
        <w:rPr>
          <w:rFonts w:ascii="PT Astra Serif" w:hAnsi="PT Astra Serif" w:cs="Times New Roman"/>
          <w:bCs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4954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,0 тыс. руб.) </w:t>
      </w:r>
      <w:r w:rsidR="00397967" w:rsidRPr="00514B54">
        <w:rPr>
          <w:rFonts w:ascii="PT Astra Serif" w:hAnsi="PT Astra Serif" w:cs="Times New Roman"/>
          <w:bCs/>
          <w:sz w:val="26"/>
          <w:szCs w:val="26"/>
        </w:rPr>
        <w:t>-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 льготы физическим лицам, являющимся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i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 xml:space="preserve">- </w:t>
      </w:r>
      <w:r w:rsidR="004912B7" w:rsidRPr="00514B54">
        <w:rPr>
          <w:rFonts w:ascii="PT Astra Serif" w:hAnsi="PT Astra Serif" w:cs="Times New Roman"/>
          <w:bCs/>
          <w:sz w:val="26"/>
          <w:szCs w:val="26"/>
        </w:rPr>
        <w:t>0,0</w:t>
      </w:r>
      <w:r w:rsidRPr="00514B54">
        <w:rPr>
          <w:rFonts w:ascii="PT Astra Serif" w:hAnsi="PT Astra Serif" w:cs="Times New Roman"/>
          <w:bCs/>
          <w:sz w:val="26"/>
          <w:szCs w:val="26"/>
        </w:rPr>
        <w:t>0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7</w:t>
      </w:r>
      <w:r w:rsidRPr="00514B54">
        <w:rPr>
          <w:rFonts w:ascii="PT Astra Serif" w:hAnsi="PT Astra Serif" w:cs="Times New Roman"/>
          <w:bCs/>
          <w:sz w:val="26"/>
          <w:szCs w:val="26"/>
        </w:rPr>
        <w:t>%</w:t>
      </w:r>
      <w:r w:rsidRPr="00514B54">
        <w:rPr>
          <w:rFonts w:ascii="PT Astra Serif" w:hAnsi="PT Astra Serif" w:cs="Times New Roman"/>
          <w:bCs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9</w:t>
      </w:r>
      <w:r w:rsidR="005D46DD" w:rsidRPr="00514B54">
        <w:rPr>
          <w:rFonts w:ascii="PT Astra Serif" w:hAnsi="PT Astra Serif" w:cs="Times New Roman"/>
          <w:bCs/>
          <w:sz w:val="26"/>
          <w:szCs w:val="26"/>
        </w:rPr>
        <w:t>,</w:t>
      </w:r>
      <w:r w:rsidRPr="00514B54">
        <w:rPr>
          <w:rFonts w:ascii="PT Astra Serif" w:hAnsi="PT Astra Serif" w:cs="Times New Roman"/>
          <w:bCs/>
          <w:sz w:val="26"/>
          <w:szCs w:val="26"/>
        </w:rPr>
        <w:t>0 тыс. руб.) - льготы физическим лицам, получающим пенсию по случаю потери кормильца, зарегистрированным на территории сельских округов</w:t>
      </w:r>
      <w:r w:rsidRPr="00514B54">
        <w:rPr>
          <w:rFonts w:ascii="PT Astra Serif" w:hAnsi="PT Astra Serif" w:cs="Times New Roman"/>
          <w:bCs/>
          <w:i/>
          <w:sz w:val="26"/>
          <w:szCs w:val="26"/>
        </w:rPr>
        <w:t>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lastRenderedPageBreak/>
        <w:t>- 0% (0 тыс. руб.) - льготы физическим лицам, являющимся одинокими родителями, имеющими несовершеннолетних детей, зарегистрированным на территории сельских округов;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- 0% (0 тыс. руб.) - льготы физическим лицам, являющимся опекунами (попечителями) несовершеннолетних детей, зарегистрированные на территории сельских округов</w:t>
      </w:r>
      <w:r w:rsidR="00397967" w:rsidRPr="00514B54">
        <w:rPr>
          <w:rFonts w:ascii="PT Astra Serif" w:hAnsi="PT Astra Serif" w:cs="Times New Roman"/>
          <w:bCs/>
          <w:sz w:val="26"/>
          <w:szCs w:val="26"/>
        </w:rPr>
        <w:t>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i/>
          <w:sz w:val="26"/>
          <w:szCs w:val="26"/>
        </w:rPr>
      </w:pPr>
      <w:r w:rsidRPr="00514B54">
        <w:rPr>
          <w:rFonts w:ascii="PT Astra Serif" w:hAnsi="PT Astra Serif" w:cs="Times New Roman"/>
          <w:b/>
          <w:bCs/>
          <w:sz w:val="26"/>
          <w:szCs w:val="26"/>
        </w:rPr>
        <w:t xml:space="preserve">- </w:t>
      </w:r>
      <w:r w:rsidR="009F052A" w:rsidRPr="00514B54">
        <w:rPr>
          <w:rFonts w:ascii="PT Astra Serif" w:hAnsi="PT Astra Serif" w:cs="Times New Roman"/>
          <w:b/>
          <w:bCs/>
          <w:sz w:val="26"/>
          <w:szCs w:val="26"/>
        </w:rPr>
        <w:t>7</w:t>
      </w:r>
      <w:r w:rsidRPr="00514B54">
        <w:rPr>
          <w:rFonts w:ascii="PT Astra Serif" w:hAnsi="PT Astra Serif" w:cs="Times New Roman"/>
          <w:bCs/>
          <w:sz w:val="26"/>
          <w:szCs w:val="26"/>
        </w:rPr>
        <w:t>,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4</w:t>
      </w:r>
      <w:r w:rsidRPr="00514B54">
        <w:rPr>
          <w:rFonts w:ascii="PT Astra Serif" w:hAnsi="PT Astra Serif" w:cs="Times New Roman"/>
          <w:bCs/>
          <w:sz w:val="26"/>
          <w:szCs w:val="26"/>
        </w:rPr>
        <w:t>%</w:t>
      </w:r>
      <w:r w:rsidRPr="00514B54">
        <w:rPr>
          <w:rFonts w:ascii="PT Astra Serif" w:hAnsi="PT Astra Serif" w:cs="Times New Roman"/>
          <w:bCs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(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9350</w:t>
      </w:r>
      <w:r w:rsidRPr="00514B54">
        <w:rPr>
          <w:rFonts w:ascii="PT Astra Serif" w:hAnsi="PT Astra Serif" w:cs="Times New Roman"/>
          <w:bCs/>
          <w:sz w:val="26"/>
          <w:szCs w:val="26"/>
        </w:rPr>
        <w:t>,0 тыс. руб.) - налоговые преференции налогоплательщикам в отношении земельных участков,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- 3,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2</w:t>
      </w:r>
      <w:r w:rsidRPr="00514B54">
        <w:rPr>
          <w:rFonts w:ascii="PT Astra Serif" w:hAnsi="PT Astra Serif" w:cs="Times New Roman"/>
          <w:bCs/>
          <w:sz w:val="26"/>
          <w:szCs w:val="26"/>
        </w:rPr>
        <w:t>%</w:t>
      </w:r>
      <w:r w:rsidRPr="00514B54">
        <w:rPr>
          <w:rFonts w:ascii="PT Astra Serif" w:hAnsi="PT Astra Serif" w:cs="Times New Roman"/>
          <w:bCs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(4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0</w:t>
      </w:r>
      <w:r w:rsidR="005D46DD" w:rsidRPr="00514B54">
        <w:rPr>
          <w:rFonts w:ascii="PT Astra Serif" w:hAnsi="PT Astra Serif" w:cs="Times New Roman"/>
          <w:bCs/>
          <w:sz w:val="26"/>
          <w:szCs w:val="26"/>
        </w:rPr>
        <w:t>2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0</w:t>
      </w:r>
      <w:r w:rsidRPr="00514B54">
        <w:rPr>
          <w:rFonts w:ascii="PT Astra Serif" w:hAnsi="PT Astra Serif" w:cs="Times New Roman"/>
          <w:bCs/>
          <w:sz w:val="26"/>
          <w:szCs w:val="26"/>
        </w:rPr>
        <w:t>,0</w:t>
      </w:r>
      <w:r w:rsidR="005D46DD" w:rsidRPr="00514B54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тыс. руб.) - налоговые преференции налогоплательщикам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i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 xml:space="preserve">- 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3</w:t>
      </w:r>
      <w:r w:rsidR="004E58F7" w:rsidRPr="00514B54">
        <w:rPr>
          <w:rFonts w:ascii="PT Astra Serif" w:hAnsi="PT Astra Serif" w:cs="Times New Roman"/>
          <w:bCs/>
          <w:sz w:val="26"/>
          <w:szCs w:val="26"/>
        </w:rPr>
        <w:t>,</w:t>
      </w:r>
      <w:r w:rsidR="009F052A" w:rsidRPr="00514B54">
        <w:rPr>
          <w:rFonts w:ascii="PT Astra Serif" w:hAnsi="PT Astra Serif" w:cs="Times New Roman"/>
          <w:bCs/>
          <w:sz w:val="26"/>
          <w:szCs w:val="26"/>
        </w:rPr>
        <w:t>0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 %</w:t>
      </w:r>
      <w:r w:rsidRPr="00514B54">
        <w:rPr>
          <w:rFonts w:ascii="PT Astra Serif" w:hAnsi="PT Astra Serif" w:cs="Times New Roman"/>
          <w:bCs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(</w:t>
      </w:r>
      <w:r w:rsidR="005D46DD" w:rsidRPr="00514B54">
        <w:rPr>
          <w:rFonts w:ascii="PT Astra Serif" w:hAnsi="PT Astra Serif" w:cs="Times New Roman"/>
          <w:bCs/>
          <w:sz w:val="26"/>
          <w:szCs w:val="26"/>
        </w:rPr>
        <w:t>37</w:t>
      </w:r>
      <w:r w:rsidR="0033572B" w:rsidRPr="00514B54">
        <w:rPr>
          <w:rFonts w:ascii="PT Astra Serif" w:hAnsi="PT Astra Serif" w:cs="Times New Roman"/>
          <w:bCs/>
          <w:sz w:val="26"/>
          <w:szCs w:val="26"/>
        </w:rPr>
        <w:t>51,</w:t>
      </w:r>
      <w:r w:rsidRPr="00514B54">
        <w:rPr>
          <w:rFonts w:ascii="PT Astra Serif" w:hAnsi="PT Astra Serif" w:cs="Times New Roman"/>
          <w:bCs/>
          <w:sz w:val="26"/>
          <w:szCs w:val="26"/>
        </w:rPr>
        <w:t>0 тыс. руб.) - налоговые преференции налогоплательщикам в отношении земельных участков,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фонду).</w:t>
      </w:r>
    </w:p>
    <w:p w:rsidR="00496793" w:rsidRPr="00514B54" w:rsidRDefault="00496793" w:rsidP="009407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Структура налоговых расходов по налогу на имущество физических лиц в 202</w:t>
      </w:r>
      <w:r w:rsidR="008A1DEE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представлена следующим образом: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i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4E58F7" w:rsidRPr="00514B54">
        <w:rPr>
          <w:rFonts w:ascii="PT Astra Serif" w:hAnsi="PT Astra Serif" w:cs="Times New Roman"/>
          <w:sz w:val="26"/>
          <w:szCs w:val="26"/>
        </w:rPr>
        <w:t>100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(</w:t>
      </w:r>
      <w:r w:rsidR="005D46DD" w:rsidRPr="00514B54">
        <w:rPr>
          <w:rFonts w:ascii="PT Astra Serif" w:hAnsi="PT Astra Serif" w:cs="Times New Roman"/>
          <w:sz w:val="26"/>
          <w:szCs w:val="26"/>
        </w:rPr>
        <w:t>1</w:t>
      </w:r>
      <w:r w:rsidR="0033572B" w:rsidRPr="00514B54">
        <w:rPr>
          <w:rFonts w:ascii="PT Astra Serif" w:hAnsi="PT Astra Serif" w:cs="Times New Roman"/>
          <w:sz w:val="26"/>
          <w:szCs w:val="26"/>
        </w:rPr>
        <w:t>03</w:t>
      </w:r>
      <w:r w:rsidRPr="00514B54">
        <w:rPr>
          <w:rFonts w:ascii="PT Astra Serif" w:hAnsi="PT Astra Serif" w:cs="Times New Roman"/>
          <w:sz w:val="26"/>
          <w:szCs w:val="26"/>
        </w:rPr>
        <w:t>,0 тыс. руб.) - льготы физическим лицам, являющимся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зарегистрированным на территории сельских округов;</w:t>
      </w:r>
    </w:p>
    <w:p w:rsidR="00496793" w:rsidRPr="00514B54" w:rsidRDefault="00496793" w:rsidP="0094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- 0% (0 тыс. руб.) - льготы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 физическим лицам, являющимся одинокими родителями, имеющим несовершеннолетних детей, зарегистрированным на территории сельских округов;</w:t>
      </w:r>
    </w:p>
    <w:p w:rsidR="00920EED" w:rsidRPr="00514B54" w:rsidRDefault="00496793" w:rsidP="00496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- 0% (0 тыс. руб.) – льготы физическим лицам, являющимся опекунами (попечителями</w:t>
      </w:r>
      <w:r w:rsidR="005D46DD" w:rsidRPr="00514B54">
        <w:rPr>
          <w:rFonts w:ascii="PT Astra Serif" w:hAnsi="PT Astra Serif" w:cs="Times New Roman"/>
          <w:bCs/>
          <w:sz w:val="26"/>
          <w:szCs w:val="26"/>
        </w:rPr>
        <w:t>)</w:t>
      </w:r>
      <w:r w:rsidR="00B66F56" w:rsidRPr="00514B54">
        <w:rPr>
          <w:rFonts w:ascii="PT Astra Serif" w:hAnsi="PT Astra Serif" w:cs="Times New Roman"/>
          <w:bCs/>
          <w:sz w:val="26"/>
          <w:szCs w:val="26"/>
        </w:rPr>
        <w:t>.</w:t>
      </w:r>
    </w:p>
    <w:p w:rsidR="007A2D4E" w:rsidRPr="00514B54" w:rsidRDefault="007A2D4E" w:rsidP="00D1254C">
      <w:pPr>
        <w:spacing w:after="0" w:line="240" w:lineRule="auto"/>
        <w:ind w:firstLine="567"/>
        <w:contextualSpacing/>
        <w:jc w:val="center"/>
        <w:rPr>
          <w:rFonts w:ascii="PT Astra Serif" w:hAnsi="PT Astra Serif" w:cs="Times New Roman"/>
          <w:i/>
          <w:sz w:val="26"/>
          <w:szCs w:val="26"/>
        </w:rPr>
      </w:pPr>
    </w:p>
    <w:p w:rsidR="007A2D4E" w:rsidRPr="00514B54" w:rsidRDefault="007A2D4E" w:rsidP="00D1254C">
      <w:pPr>
        <w:spacing w:after="0" w:line="240" w:lineRule="auto"/>
        <w:ind w:firstLine="567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D1254C" w:rsidRPr="00514B54" w:rsidRDefault="00E858FD" w:rsidP="00E54279">
      <w:pPr>
        <w:spacing w:after="0" w:line="240" w:lineRule="auto"/>
        <w:ind w:left="-142" w:firstLine="709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Объем налоговых льгот</w:t>
      </w:r>
      <w:r w:rsidR="003E6FC3" w:rsidRPr="00514B54">
        <w:rPr>
          <w:rFonts w:ascii="PT Astra Serif" w:hAnsi="PT Astra Serif" w:cs="Times New Roman"/>
          <w:b/>
          <w:sz w:val="26"/>
          <w:szCs w:val="26"/>
        </w:rPr>
        <w:t xml:space="preserve"> (налоговых преференций)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, предоставленных плательщикам налогов в соответствии с нормативными правовыми актами муниципального образования </w:t>
      </w:r>
      <w:r w:rsidR="00D1254C" w:rsidRPr="00514B54">
        <w:rPr>
          <w:rFonts w:ascii="PT Astra Serif" w:hAnsi="PT Astra Serif" w:cs="Times New Roman"/>
          <w:b/>
          <w:sz w:val="26"/>
          <w:szCs w:val="26"/>
        </w:rPr>
        <w:t>город Тула, за период 201</w:t>
      </w:r>
      <w:r w:rsidR="00A7561D" w:rsidRPr="00514B54">
        <w:rPr>
          <w:rFonts w:ascii="PT Astra Serif" w:hAnsi="PT Astra Serif" w:cs="Times New Roman"/>
          <w:b/>
          <w:sz w:val="26"/>
          <w:szCs w:val="26"/>
        </w:rPr>
        <w:t>9</w:t>
      </w:r>
      <w:r w:rsidR="00D1254C" w:rsidRPr="00514B54">
        <w:rPr>
          <w:rFonts w:ascii="PT Astra Serif" w:hAnsi="PT Astra Serif" w:cs="Times New Roman"/>
          <w:b/>
          <w:sz w:val="26"/>
          <w:szCs w:val="26"/>
        </w:rPr>
        <w:t>-202</w:t>
      </w:r>
      <w:r w:rsidR="00F02BF9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="00D1254C" w:rsidRPr="00514B54">
        <w:rPr>
          <w:rFonts w:ascii="PT Astra Serif" w:hAnsi="PT Astra Serif" w:cs="Times New Roman"/>
          <w:b/>
          <w:sz w:val="26"/>
          <w:szCs w:val="26"/>
        </w:rPr>
        <w:t xml:space="preserve"> годы</w:t>
      </w:r>
    </w:p>
    <w:p w:rsidR="007D7352" w:rsidRPr="00514B54" w:rsidRDefault="007D7352" w:rsidP="00592C81">
      <w:pPr>
        <w:tabs>
          <w:tab w:val="left" w:pos="552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2"/>
        <w:tblW w:w="10614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1562"/>
        <w:gridCol w:w="709"/>
        <w:gridCol w:w="850"/>
        <w:gridCol w:w="855"/>
        <w:gridCol w:w="851"/>
        <w:gridCol w:w="850"/>
        <w:gridCol w:w="846"/>
        <w:gridCol w:w="831"/>
        <w:gridCol w:w="684"/>
        <w:gridCol w:w="709"/>
        <w:gridCol w:w="709"/>
        <w:gridCol w:w="728"/>
        <w:gridCol w:w="12"/>
      </w:tblGrid>
      <w:tr w:rsidR="005224E4" w:rsidRPr="00514B54" w:rsidTr="006033AE">
        <w:trPr>
          <w:cantSplit/>
          <w:trHeight w:val="2025"/>
          <w:tblHeader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FB2352">
            <w:pPr>
              <w:spacing w:line="276" w:lineRule="auto"/>
              <w:ind w:left="-115" w:right="-115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Наименование налоговых льгот</w:t>
            </w:r>
          </w:p>
          <w:p w:rsidR="008E08C3" w:rsidRPr="00514B54" w:rsidRDefault="008E08C3" w:rsidP="004D6221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(налоговых преференций)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8C3" w:rsidRPr="00514B54" w:rsidRDefault="008E08C3" w:rsidP="00B04943">
            <w:pPr>
              <w:spacing w:line="240" w:lineRule="auto"/>
              <w:ind w:left="113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Размер налоговой ставки, в пределах которой предоставляется льгота (%)</w:t>
            </w:r>
          </w:p>
        </w:tc>
        <w:tc>
          <w:tcPr>
            <w:tcW w:w="7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4D6221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Cs w:val="18"/>
              </w:rPr>
              <w:t>Объем налоговых льгот</w:t>
            </w:r>
          </w:p>
          <w:p w:rsidR="008E08C3" w:rsidRPr="00514B54" w:rsidRDefault="008E08C3" w:rsidP="004D6221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Cs w:val="18"/>
              </w:rPr>
              <w:t>(налоговых преференций тыс. руб.)</w:t>
            </w:r>
          </w:p>
          <w:p w:rsidR="008E08C3" w:rsidRPr="00514B54" w:rsidRDefault="008E08C3" w:rsidP="004D6221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Cs w:val="18"/>
              </w:rPr>
            </w:pPr>
          </w:p>
        </w:tc>
      </w:tr>
      <w:tr w:rsidR="004E3E22" w:rsidRPr="00514B54" w:rsidTr="006033AE">
        <w:trPr>
          <w:gridAfter w:val="1"/>
          <w:wAfter w:w="12" w:type="dxa"/>
          <w:cantSplit/>
          <w:trHeight w:val="115"/>
          <w:tblHeader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ind w:left="-109" w:right="-112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2019 г.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ind w:right="-115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ind w:right="-116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54" w:lineRule="auto"/>
              <w:ind w:right="-105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86095E">
            <w:pPr>
              <w:spacing w:line="254" w:lineRule="auto"/>
              <w:ind w:right="-105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Изменение, %</w:t>
            </w:r>
          </w:p>
        </w:tc>
      </w:tr>
      <w:tr w:rsidR="004E3E22" w:rsidRPr="00514B54" w:rsidTr="006033AE">
        <w:trPr>
          <w:gridAfter w:val="1"/>
          <w:wAfter w:w="12" w:type="dxa"/>
          <w:cantSplit/>
          <w:trHeight w:val="532"/>
          <w:tblHeader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4D6221">
            <w:pPr>
              <w:spacing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4D6221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940733">
            <w:pPr>
              <w:spacing w:line="276" w:lineRule="auto"/>
              <w:ind w:left="-103" w:right="-104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2019 г. </w:t>
            </w: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br/>
              <w:t xml:space="preserve">к 2018 г.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397967">
            <w:pPr>
              <w:spacing w:line="276" w:lineRule="auto"/>
              <w:ind w:left="-108" w:right="-110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2020 г.</w:t>
            </w: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br/>
              <w:t xml:space="preserve">к 2019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940733">
            <w:pPr>
              <w:spacing w:line="276" w:lineRule="auto"/>
              <w:ind w:left="-110" w:right="-104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2021 г </w:t>
            </w:r>
          </w:p>
          <w:p w:rsidR="008E08C3" w:rsidRPr="00514B54" w:rsidRDefault="008E08C3" w:rsidP="00940733">
            <w:pPr>
              <w:spacing w:line="276" w:lineRule="auto"/>
              <w:ind w:left="-110" w:right="-104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к 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940733">
            <w:pPr>
              <w:spacing w:line="276" w:lineRule="auto"/>
              <w:ind w:left="-104" w:right="-111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2022 г. </w:t>
            </w: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br/>
              <w:t>к 2021 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C3" w:rsidRPr="00514B54" w:rsidRDefault="008E08C3" w:rsidP="00940733">
            <w:pPr>
              <w:spacing w:line="276" w:lineRule="auto"/>
              <w:ind w:left="-104" w:right="-111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2023 г к 2022 г</w:t>
            </w:r>
          </w:p>
        </w:tc>
      </w:tr>
      <w:tr w:rsidR="00A72A28" w:rsidRPr="00514B54" w:rsidTr="006033AE">
        <w:trPr>
          <w:trHeight w:val="353"/>
          <w:jc w:val="center"/>
        </w:trPr>
        <w:tc>
          <w:tcPr>
            <w:tcW w:w="106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28" w:rsidRPr="00514B54" w:rsidRDefault="00A72A28" w:rsidP="004D6221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Земельный налог </w:t>
            </w:r>
          </w:p>
        </w:tc>
      </w:tr>
      <w:tr w:rsidR="004E3E22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 xml:space="preserve">Учреждения, финансируемые за </w:t>
            </w: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83865,0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91466,0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91270,0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ind w:left="-104" w:right="-114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104184,0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ind w:left="-104" w:right="-114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87072,0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103,4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83,6</w:t>
            </w:r>
          </w:p>
        </w:tc>
      </w:tr>
      <w:tr w:rsidR="004E3E22" w:rsidRPr="00514B54" w:rsidTr="005345B6">
        <w:trPr>
          <w:gridAfter w:val="1"/>
          <w:wAfter w:w="12" w:type="dxa"/>
          <w:trHeight w:val="3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328,0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571,0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582,0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113,5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101,9</w:t>
            </w:r>
          </w:p>
        </w:tc>
      </w:tr>
      <w:tr w:rsidR="004E3E22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Государственные учреждения, оказывающие услуги парков культуры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2756,0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8796,0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10505,0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8079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332,4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76,9</w:t>
            </w:r>
          </w:p>
        </w:tc>
      </w:tr>
      <w:tr w:rsidR="004E3E22" w:rsidRPr="00514B54" w:rsidTr="005345B6">
        <w:trPr>
          <w:gridAfter w:val="1"/>
          <w:wAfter w:w="12" w:type="dxa"/>
          <w:trHeight w:val="63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Государственные учреждения ветеринарии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83,3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</w:tr>
      <w:tr w:rsidR="004E3E22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86095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Герои Советского Союза, Герои РФ, полные кавалеры ордена Славы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83,3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8E08C3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C3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</w:tr>
      <w:tr w:rsidR="00552B49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52B4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52B49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Инвалиды, имеющие </w:t>
            </w:r>
            <w:r w:rsidRPr="00514B54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III</w:t>
            </w:r>
            <w:r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 степень ограничения способности к трудовой деятельности, а также лица, которые имеют </w:t>
            </w:r>
            <w:r w:rsidRPr="00514B54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</w:t>
            </w:r>
            <w:r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 и </w:t>
            </w:r>
            <w:r w:rsidRPr="00514B54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II</w:t>
            </w:r>
            <w:r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 группу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4622,0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6695,0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4381,0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3888,0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5650,0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79,3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145,3</w:t>
            </w:r>
          </w:p>
        </w:tc>
      </w:tr>
      <w:tr w:rsidR="00552B49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52B4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52B49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Инвалиды с детства, дети-инвалиды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165,0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125,0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234,0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128,9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78,6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187,2</w:t>
            </w:r>
          </w:p>
        </w:tc>
      </w:tr>
      <w:tr w:rsidR="00552B49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52B4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52B49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1559,0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934,0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1369,0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143,7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146,6</w:t>
            </w:r>
          </w:p>
        </w:tc>
      </w:tr>
      <w:tr w:rsidR="00552B49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52B4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Ф</w:t>
            </w:r>
            <w:r w:rsidR="00552B49" w:rsidRPr="00514B54">
              <w:rPr>
                <w:rFonts w:ascii="PT Astra Serif" w:hAnsi="PT Astra Serif" w:cs="Times New Roman"/>
                <w:sz w:val="18"/>
                <w:szCs w:val="18"/>
              </w:rPr>
              <w:t>изически</w:t>
            </w: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е</w:t>
            </w:r>
            <w:r w:rsidR="00552B49"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 лица</w:t>
            </w:r>
            <w:r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552B49" w:rsidRPr="00514B54">
              <w:rPr>
                <w:rFonts w:ascii="PT Astra Serif" w:hAnsi="PT Astra Serif" w:cs="Times New Roman"/>
                <w:sz w:val="18"/>
                <w:szCs w:val="18"/>
              </w:rPr>
              <w:t>имеющи</w:t>
            </w:r>
            <w:r w:rsidRPr="00514B54">
              <w:rPr>
                <w:rFonts w:ascii="PT Astra Serif" w:hAnsi="PT Astra Serif" w:cs="Times New Roman"/>
                <w:sz w:val="18"/>
                <w:szCs w:val="18"/>
              </w:rPr>
              <w:t>е</w:t>
            </w:r>
            <w:r w:rsidR="00552B49"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 право на получение социальной поддержки в соответствии с Законом </w:t>
            </w:r>
            <w:r w:rsidR="00552B49" w:rsidRPr="00514B54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334,0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303,0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492,0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75,9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139,0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162,4</w:t>
            </w:r>
          </w:p>
        </w:tc>
      </w:tr>
      <w:tr w:rsidR="00552B49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52B4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ф</w:t>
            </w: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изические лица, принимавшие в составе подразделений особого риска непосредственное участие в испытаниях </w:t>
            </w: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217,0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42,0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552B49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163,6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49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161,1</w:t>
            </w:r>
          </w:p>
        </w:tc>
      </w:tr>
      <w:tr w:rsidR="002A2CCE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>Физические лица, получившие или перенесшим лучевую болезнь,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137,5</w:t>
            </w:r>
          </w:p>
        </w:tc>
      </w:tr>
      <w:tr w:rsidR="002A2CCE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3364,0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2305,0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4954,0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232,8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214,9</w:t>
            </w:r>
          </w:p>
        </w:tc>
      </w:tr>
      <w:tr w:rsidR="002A2CCE" w:rsidRPr="00514B54" w:rsidTr="005345B6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Физические лица, </w:t>
            </w: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получающие пенсию по случаю потери кормильца, зарегистрированные на территории сельских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112,5</w:t>
            </w:r>
          </w:p>
        </w:tc>
      </w:tr>
      <w:tr w:rsidR="002A2CCE" w:rsidRPr="00514B54" w:rsidTr="00331CF3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A04ED9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r w:rsidR="002A2CCE" w:rsidRPr="00514B54">
              <w:rPr>
                <w:rFonts w:ascii="PT Astra Serif" w:hAnsi="PT Astra Serif" w:cs="Times New Roman"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>Физические лица, являющиеся одинокими родителями, имеющими несовершеннолетних детей, зарегистрированные на территории сельских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</w:tr>
      <w:tr w:rsidR="002A2CCE" w:rsidRPr="00514B54" w:rsidTr="00331CF3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>Физические лица, являющиеся опекунами (попечителями) несовершеннолетних детей, зарегистрированные на территории сельских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</w:tr>
      <w:tr w:rsidR="002A2CCE" w:rsidRPr="00514B54" w:rsidTr="00331CF3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Налогоплательщики - организации, занятые в отрасли информационных технологий, с основными видами экономической деятельности </w:t>
            </w:r>
            <w:hyperlink r:id="rId14" w:history="1">
              <w:r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26.30.11</w:t>
              </w:r>
            </w:hyperlink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15" w:history="1">
              <w:r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42.22</w:t>
              </w:r>
            </w:hyperlink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16" w:history="1">
              <w:r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60.10</w:t>
              </w:r>
            </w:hyperlink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17" w:history="1">
              <w:r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61.10</w:t>
              </w:r>
            </w:hyperlink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18" w:history="1">
              <w:r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61.20</w:t>
              </w:r>
            </w:hyperlink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19" w:history="1">
              <w:r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63.11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</w:tr>
      <w:tr w:rsidR="002A2CCE" w:rsidRPr="00514B54" w:rsidTr="00331CF3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Организации, включенные в реестр социально ориентированных некоммерческих организаций, которые с 2017 года являются получателями </w:t>
            </w: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</w:tr>
      <w:tr w:rsidR="002A2CCE" w:rsidRPr="00514B54" w:rsidTr="00331CF3">
        <w:trPr>
          <w:gridAfter w:val="1"/>
          <w:wAfter w:w="12" w:type="dxa"/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налоговых льгот по земельному налогу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96769,5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ind w:left="-111" w:right="-106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111328,0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ind w:left="-113" w:right="-104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107630,0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ind w:left="-104" w:right="-114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122939,0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ind w:left="-104" w:right="-114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108571,0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105,0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114,2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88,3</w:t>
            </w:r>
          </w:p>
        </w:tc>
      </w:tr>
      <w:tr w:rsidR="002A2CCE" w:rsidRPr="00514B54" w:rsidTr="00331CF3">
        <w:trPr>
          <w:gridAfter w:val="1"/>
          <w:wAfter w:w="12" w:type="dxa"/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налоговые преференции (пониженные </w:t>
            </w: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ставки) в отношении земельных участков,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деятельности;</w:t>
            </w:r>
          </w:p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11652,0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8884,0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8863,0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9350,0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105,4</w:t>
            </w:r>
          </w:p>
        </w:tc>
      </w:tr>
      <w:tr w:rsidR="002A2CCE" w:rsidRPr="00514B54" w:rsidTr="00331CF3">
        <w:trPr>
          <w:gridAfter w:val="1"/>
          <w:wAfter w:w="12" w:type="dxa"/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налоговые преференции (пониженные ставки) 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</w:t>
            </w: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4182,0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4271,0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4288,0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4020,0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96,6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92698F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93,8</w:t>
            </w:r>
          </w:p>
        </w:tc>
      </w:tr>
      <w:tr w:rsidR="002A2CCE" w:rsidRPr="00514B54" w:rsidTr="00331CF3">
        <w:trPr>
          <w:gridAfter w:val="1"/>
          <w:wAfter w:w="12" w:type="dxa"/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>налоговые преференции (пониженные ставки)  в отношении земельных участков,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3522,0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410,07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4329,0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3972,0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3751,0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91,8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94,4</w:t>
            </w:r>
          </w:p>
        </w:tc>
      </w:tr>
      <w:tr w:rsidR="002A2CCE" w:rsidRPr="00514B54" w:rsidTr="00331CF3">
        <w:trPr>
          <w:gridAfter w:val="1"/>
          <w:wAfter w:w="12" w:type="dxa"/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налоговых преференций  по земельному налогу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19356,0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17262,0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17210,0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17123,0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17121,0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99,5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99,99</w:t>
            </w:r>
          </w:p>
        </w:tc>
      </w:tr>
      <w:tr w:rsidR="002A2CCE" w:rsidRPr="00514B54" w:rsidTr="00331CF3">
        <w:trPr>
          <w:gridAfter w:val="1"/>
          <w:wAfter w:w="12" w:type="dxa"/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 льгот (налоговых преференций) по земельному налогу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ind w:left="-109" w:right="-108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116125,5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128590,0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ind w:left="-113" w:right="-104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124840,0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ind w:left="-104" w:right="-114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140062,0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ind w:left="-104" w:right="-114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125692,0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126,0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112,2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89,7</w:t>
            </w:r>
          </w:p>
        </w:tc>
      </w:tr>
      <w:tr w:rsidR="002A2CCE" w:rsidRPr="00514B54" w:rsidTr="00331CF3">
        <w:trPr>
          <w:trHeight w:val="377"/>
          <w:jc w:val="center"/>
        </w:trPr>
        <w:tc>
          <w:tcPr>
            <w:tcW w:w="106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</w:tr>
      <w:tr w:rsidR="002A2CCE" w:rsidRPr="00514B54" w:rsidTr="00331CF3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 xml:space="preserve">Налогоплательщики - арендодатели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</w:t>
            </w:r>
            <w:r w:rsidRPr="00514B54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9436,0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18464,0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18523,0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-</w:t>
            </w:r>
          </w:p>
        </w:tc>
      </w:tr>
      <w:tr w:rsidR="002A2CCE" w:rsidRPr="00514B54" w:rsidTr="00331CF3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сельских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153,0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149,0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140,4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677,2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69,1</w:t>
            </w:r>
          </w:p>
        </w:tc>
      </w:tr>
      <w:tr w:rsidR="002A2CCE" w:rsidRPr="00514B54" w:rsidTr="00331CF3">
        <w:trPr>
          <w:gridAfter w:val="1"/>
          <w:wAfter w:w="12" w:type="dxa"/>
          <w:trHeight w:val="217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>Физические лица, являющиеся одинокими родителями, имеющими несовершеннолетних детей, зарегистрированные на территории сельских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66,7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</w:tr>
      <w:tr w:rsidR="002A2CCE" w:rsidRPr="00514B54" w:rsidTr="00331CF3">
        <w:trPr>
          <w:gridAfter w:val="1"/>
          <w:wAfter w:w="12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Физические лица, </w:t>
            </w:r>
            <w:r w:rsidRPr="00514B54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являющиеся опекунами (попечителями) несовершеннолетних детей, зарегистрированные на территории сельских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90,0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</w:tr>
      <w:tr w:rsidR="002A2CCE" w:rsidRPr="00514B54" w:rsidTr="00331CF3">
        <w:trPr>
          <w:gridAfter w:val="1"/>
          <w:wAfter w:w="12" w:type="dxa"/>
          <w:trHeight w:val="4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2A2CCE" w:rsidP="002A2CCE">
            <w:pPr>
              <w:spacing w:line="276" w:lineRule="auto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CCE" w:rsidRPr="00514B54" w:rsidRDefault="002A2CCE" w:rsidP="002A2C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налоговых льгот по налогу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9591,0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18495,0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18545,0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149,0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103,0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84876,1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0,8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69,1</w:t>
            </w:r>
          </w:p>
        </w:tc>
      </w:tr>
      <w:tr w:rsidR="002A2CCE" w:rsidRPr="00514B54" w:rsidTr="00331CF3">
        <w:trPr>
          <w:gridAfter w:val="1"/>
          <w:wAfter w:w="12" w:type="dxa"/>
          <w:trHeight w:val="33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2CCE" w:rsidRPr="00514B54" w:rsidRDefault="002A2CCE" w:rsidP="002A2CCE">
            <w:pPr>
              <w:spacing w:line="276" w:lineRule="auto"/>
              <w:ind w:firstLine="22"/>
              <w:contextualSpacing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14B54">
              <w:rPr>
                <w:rFonts w:ascii="PT Astra Serif" w:hAnsi="PT Astra Serif" w:cs="Times New Roman"/>
                <w:b/>
                <w:sz w:val="18"/>
                <w:szCs w:val="18"/>
              </w:rPr>
              <w:t>Всего налоговых льгот (налоговых преференций) по местным налогам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2A2CCE" w:rsidP="00545E4F">
            <w:pPr>
              <w:spacing w:line="276" w:lineRule="auto"/>
              <w:ind w:left="-109" w:right="-108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125716,5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2A2CCE" w:rsidP="00545E4F">
            <w:pPr>
              <w:spacing w:line="276" w:lineRule="auto"/>
              <w:ind w:left="-111" w:right="-106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147085,0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2A2CCE" w:rsidP="00545E4F">
            <w:pPr>
              <w:spacing w:line="276" w:lineRule="auto"/>
              <w:ind w:left="-113" w:right="-104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143385,0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2A2CCE" w:rsidP="00545E4F">
            <w:pPr>
              <w:spacing w:line="276" w:lineRule="auto"/>
              <w:ind w:right="-106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140211,0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6033AE" w:rsidP="00545E4F">
            <w:pPr>
              <w:spacing w:line="276" w:lineRule="auto"/>
              <w:ind w:right="-106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125795,0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136,3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2A2CC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97,8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CCE" w:rsidRPr="00514B54" w:rsidRDefault="006033AE" w:rsidP="00545E4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514B54">
              <w:rPr>
                <w:rFonts w:ascii="PT Astra Serif" w:hAnsi="PT Astra Serif" w:cs="Times New Roman"/>
                <w:b/>
                <w:sz w:val="16"/>
                <w:szCs w:val="16"/>
              </w:rPr>
              <w:t>89,7</w:t>
            </w:r>
          </w:p>
        </w:tc>
      </w:tr>
    </w:tbl>
    <w:p w:rsidR="00D37A1C" w:rsidRPr="00514B54" w:rsidRDefault="00260DF6" w:rsidP="00592C81">
      <w:pPr>
        <w:tabs>
          <w:tab w:val="left" w:pos="552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Объем налоговых расходов по сравнению с 202</w:t>
      </w:r>
      <w:r w:rsidR="00D40A80" w:rsidRPr="00514B54">
        <w:rPr>
          <w:rFonts w:ascii="PT Astra Serif" w:hAnsi="PT Astra Serif" w:cs="Times New Roman"/>
          <w:sz w:val="26"/>
          <w:szCs w:val="26"/>
        </w:rPr>
        <w:t>2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годом уменьшился на </w:t>
      </w:r>
      <w:r w:rsidR="00D40A80" w:rsidRPr="00514B54">
        <w:rPr>
          <w:rFonts w:ascii="PT Astra Serif" w:hAnsi="PT Astra Serif" w:cs="Times New Roman"/>
          <w:sz w:val="26"/>
          <w:szCs w:val="26"/>
        </w:rPr>
        <w:t>14416</w:t>
      </w:r>
      <w:r w:rsidRPr="00514B54">
        <w:rPr>
          <w:rFonts w:ascii="PT Astra Serif" w:hAnsi="PT Astra Serif" w:cs="Times New Roman"/>
          <w:sz w:val="26"/>
          <w:szCs w:val="26"/>
        </w:rPr>
        <w:t xml:space="preserve">,0 тыс. руб. или на </w:t>
      </w:r>
      <w:r w:rsidR="00D40A80" w:rsidRPr="00514B54">
        <w:rPr>
          <w:rFonts w:ascii="PT Astra Serif" w:hAnsi="PT Astra Serif" w:cs="Times New Roman"/>
          <w:sz w:val="26"/>
          <w:szCs w:val="26"/>
        </w:rPr>
        <w:t>10,3</w:t>
      </w:r>
      <w:r w:rsidRPr="00514B54">
        <w:rPr>
          <w:rFonts w:ascii="PT Astra Serif" w:hAnsi="PT Astra Serif" w:cs="Times New Roman"/>
          <w:sz w:val="26"/>
          <w:szCs w:val="26"/>
        </w:rPr>
        <w:t>%. По данным УФНС России по Тульской области объем налоговых расходов в 202</w:t>
      </w:r>
      <w:r w:rsidR="00D40A80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составил 1</w:t>
      </w:r>
      <w:r w:rsidR="00D40A80" w:rsidRPr="00514B54">
        <w:rPr>
          <w:rFonts w:ascii="PT Astra Serif" w:hAnsi="PT Astra Serif" w:cs="Times New Roman"/>
          <w:sz w:val="26"/>
          <w:szCs w:val="26"/>
        </w:rPr>
        <w:t>25795</w:t>
      </w:r>
      <w:r w:rsidRPr="00514B54">
        <w:rPr>
          <w:rFonts w:ascii="PT Astra Serif" w:hAnsi="PT Astra Serif" w:cs="Times New Roman"/>
          <w:sz w:val="26"/>
          <w:szCs w:val="26"/>
        </w:rPr>
        <w:t>,0 тыс. руб., что свидетельствует о значимости и востребованности налоговых расходов.</w:t>
      </w:r>
    </w:p>
    <w:p w:rsidR="007B6F4F" w:rsidRPr="00514B54" w:rsidRDefault="00D37A1C" w:rsidP="007B6F4F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B6F4F" w:rsidRPr="00514B54">
        <w:rPr>
          <w:rFonts w:ascii="PT Astra Serif" w:hAnsi="PT Astra Serif" w:cs="Times New Roman"/>
          <w:sz w:val="26"/>
          <w:szCs w:val="26"/>
        </w:rPr>
        <w:t xml:space="preserve">Объем налоговых и неналоговых доходов бюджета муниципального образования город Тула в 2023 году составил 13 579 105,9 тыс. руб., из них земельный налог – 692 085,1 тыс. руб., </w:t>
      </w:r>
      <w:r w:rsidR="007B6F4F" w:rsidRPr="00514B54">
        <w:rPr>
          <w:rFonts w:ascii="PT Astra Serif" w:hAnsi="PT Astra Serif" w:cs="Times New Roman"/>
          <w:bCs/>
          <w:sz w:val="26"/>
          <w:szCs w:val="26"/>
        </w:rPr>
        <w:t xml:space="preserve">налог на имущество физических лиц – 471 537,9 тыс. руб. </w:t>
      </w:r>
    </w:p>
    <w:p w:rsidR="00D37A1C" w:rsidRPr="00514B54" w:rsidRDefault="00D37A1C" w:rsidP="00D37A1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202</w:t>
      </w:r>
      <w:r w:rsidR="00D40A80" w:rsidRPr="00514B54">
        <w:rPr>
          <w:rFonts w:ascii="PT Astra Serif" w:hAnsi="PT Astra Serif" w:cs="Times New Roman"/>
          <w:bCs/>
          <w:sz w:val="26"/>
          <w:szCs w:val="26"/>
        </w:rPr>
        <w:t>3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 году доля </w:t>
      </w:r>
      <w:r w:rsidRPr="00514B54">
        <w:rPr>
          <w:rFonts w:ascii="PT Astra Serif" w:hAnsi="PT Astra Serif" w:cs="Times New Roman"/>
          <w:sz w:val="26"/>
          <w:szCs w:val="26"/>
        </w:rPr>
        <w:t xml:space="preserve">налоговых расходов в объеме налоговых и неналоговых доходов бюджета муниципального образования город Тула в отчетном году составила </w:t>
      </w:r>
      <w:r w:rsidR="00D40A80" w:rsidRPr="00514B54">
        <w:rPr>
          <w:rFonts w:ascii="PT Astra Serif" w:hAnsi="PT Astra Serif" w:cs="Times New Roman"/>
          <w:sz w:val="26"/>
          <w:szCs w:val="26"/>
        </w:rPr>
        <w:t>0,93</w:t>
      </w:r>
      <w:r w:rsidRPr="00514B54">
        <w:rPr>
          <w:rFonts w:ascii="PT Astra Serif" w:hAnsi="PT Astra Serif" w:cs="Times New Roman"/>
          <w:sz w:val="26"/>
          <w:szCs w:val="26"/>
        </w:rPr>
        <w:t>%.</w:t>
      </w:r>
    </w:p>
    <w:p w:rsidR="00D37A1C" w:rsidRPr="00514B54" w:rsidRDefault="00D37A1C" w:rsidP="00D37A1C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  <w:sz w:val="26"/>
          <w:szCs w:val="26"/>
        </w:rPr>
      </w:pPr>
    </w:p>
    <w:p w:rsidR="00D40647" w:rsidRPr="00514B54" w:rsidRDefault="00D40647" w:rsidP="00762F9B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  <w:sz w:val="26"/>
          <w:szCs w:val="26"/>
        </w:rPr>
      </w:pPr>
    </w:p>
    <w:p w:rsidR="008F25AB" w:rsidRPr="00514B54" w:rsidRDefault="008F25AB" w:rsidP="00762F9B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62F9B" w:rsidRPr="00514B54" w:rsidRDefault="00762F9B" w:rsidP="00762F9B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 xml:space="preserve">Структура налогоплательщиков по имущественным налогам </w:t>
      </w:r>
    </w:p>
    <w:p w:rsidR="00762F9B" w:rsidRPr="00514B54" w:rsidRDefault="00762F9B" w:rsidP="00762F9B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14B54">
        <w:rPr>
          <w:rFonts w:ascii="PT Astra Serif" w:hAnsi="PT Astra Serif" w:cs="Times New Roman"/>
          <w:b/>
          <w:bCs/>
          <w:sz w:val="26"/>
          <w:szCs w:val="26"/>
        </w:rPr>
        <w:t>за период 201</w:t>
      </w:r>
      <w:r w:rsidR="009D3F72" w:rsidRPr="00514B54">
        <w:rPr>
          <w:rFonts w:ascii="PT Astra Serif" w:hAnsi="PT Astra Serif" w:cs="Times New Roman"/>
          <w:b/>
          <w:bCs/>
          <w:sz w:val="26"/>
          <w:szCs w:val="26"/>
        </w:rPr>
        <w:t>9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>-202</w:t>
      </w:r>
      <w:r w:rsidR="009D3F72" w:rsidRPr="00514B54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 xml:space="preserve"> годы</w:t>
      </w:r>
    </w:p>
    <w:p w:rsidR="00592C81" w:rsidRPr="00514B54" w:rsidRDefault="00592C81" w:rsidP="00D37A1C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3967"/>
        <w:gridCol w:w="1275"/>
        <w:gridCol w:w="1134"/>
        <w:gridCol w:w="1275"/>
        <w:gridCol w:w="1275"/>
        <w:gridCol w:w="1275"/>
      </w:tblGrid>
      <w:tr w:rsidR="006C7F5F" w:rsidRPr="00514B54" w:rsidTr="00F15B0E">
        <w:trPr>
          <w:trHeight w:val="51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2023 г.</w:t>
            </w:r>
          </w:p>
        </w:tc>
      </w:tr>
      <w:tr w:rsidR="006C7F5F" w:rsidRPr="00514B54" w:rsidTr="006C7F5F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5F" w:rsidRPr="00514B54" w:rsidRDefault="006C7F5F" w:rsidP="006C7F5F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Численность плательщиков-физических лиц, воспользовавшихся правом на льготы,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115420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121897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121702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126507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134121</w:t>
            </w:r>
          </w:p>
        </w:tc>
      </w:tr>
      <w:tr w:rsidR="006C7F5F" w:rsidRPr="00514B54" w:rsidTr="006C7F5F">
        <w:trPr>
          <w:trHeight w:val="21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5F" w:rsidRPr="00514B54" w:rsidRDefault="006C7F5F" w:rsidP="006C7F5F">
            <w:pPr>
              <w:tabs>
                <w:tab w:val="left" w:pos="176"/>
              </w:tabs>
              <w:spacing w:line="276" w:lineRule="auto"/>
              <w:contextualSpacing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Общая численность плательщиков,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504277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476496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483921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490618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502552</w:t>
            </w:r>
          </w:p>
        </w:tc>
      </w:tr>
      <w:tr w:rsidR="006C7F5F" w:rsidRPr="00514B54" w:rsidTr="006C7F5F">
        <w:trPr>
          <w:trHeight w:val="40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5F" w:rsidRPr="00514B54" w:rsidRDefault="006C7F5F" w:rsidP="006C7F5F">
            <w:pPr>
              <w:tabs>
                <w:tab w:val="left" w:pos="176"/>
              </w:tabs>
              <w:spacing w:line="276" w:lineRule="auto"/>
              <w:contextualSpacing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Востребованность,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26,7</w:t>
            </w:r>
          </w:p>
        </w:tc>
      </w:tr>
      <w:tr w:rsidR="006C7F5F" w:rsidRPr="00514B54" w:rsidTr="00F15B0E">
        <w:trPr>
          <w:trHeight w:val="87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Численность плательщиков-юридических лиц, воспользовавшихся правом на льготы,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401</w:t>
            </w:r>
          </w:p>
        </w:tc>
      </w:tr>
      <w:tr w:rsidR="006C7F5F" w:rsidRPr="00514B54" w:rsidTr="00F15B0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tabs>
                <w:tab w:val="left" w:pos="176"/>
              </w:tabs>
              <w:spacing w:line="276" w:lineRule="auto"/>
              <w:contextualSpacing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lastRenderedPageBreak/>
              <w:t>Общая численность плательщиков-юридических лиц,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1910</w:t>
            </w:r>
          </w:p>
        </w:tc>
      </w:tr>
      <w:tr w:rsidR="006C7F5F" w:rsidRPr="00514B54" w:rsidTr="00F15B0E">
        <w:trPr>
          <w:trHeight w:val="35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tabs>
                <w:tab w:val="left" w:pos="176"/>
              </w:tabs>
              <w:spacing w:line="276" w:lineRule="auto"/>
              <w:contextualSpacing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Востребованность,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21,0</w:t>
            </w:r>
          </w:p>
        </w:tc>
      </w:tr>
      <w:tr w:rsidR="006C7F5F" w:rsidRPr="00514B54" w:rsidTr="00F15B0E">
        <w:trPr>
          <w:trHeight w:val="57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Общая численность плательщиков, воспользовавшихся правом на льготы,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115805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122277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122084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126900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134522</w:t>
            </w:r>
          </w:p>
        </w:tc>
      </w:tr>
      <w:tr w:rsidR="006C7F5F" w:rsidRPr="00514B54" w:rsidTr="00F15B0E">
        <w:trPr>
          <w:trHeight w:val="2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Общая численность плательщиков,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506269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478354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485759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492483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sz w:val="21"/>
                <w:szCs w:val="21"/>
              </w:rPr>
              <w:t>504462</w:t>
            </w:r>
          </w:p>
        </w:tc>
      </w:tr>
      <w:tr w:rsidR="006C7F5F" w:rsidRPr="00514B54" w:rsidTr="00F15B0E">
        <w:trPr>
          <w:trHeight w:val="41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Востребованность,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6C7F5F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5F" w:rsidRPr="00514B54" w:rsidRDefault="00D24620" w:rsidP="006C7F5F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1"/>
                <w:szCs w:val="21"/>
              </w:rPr>
            </w:pPr>
            <w:r w:rsidRPr="00514B54">
              <w:rPr>
                <w:rFonts w:ascii="PT Astra Serif" w:hAnsi="PT Astra Serif" w:cs="Times New Roman"/>
                <w:b/>
                <w:sz w:val="21"/>
                <w:szCs w:val="21"/>
              </w:rPr>
              <w:t>26,7</w:t>
            </w:r>
          </w:p>
        </w:tc>
      </w:tr>
    </w:tbl>
    <w:p w:rsidR="007A2D4E" w:rsidRPr="00514B54" w:rsidRDefault="007A2D4E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4831DE" w:rsidRPr="00514B54" w:rsidRDefault="004831DE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Характеристика основны</w:t>
      </w:r>
      <w:r w:rsidR="00C75203" w:rsidRPr="00514B54">
        <w:rPr>
          <w:rFonts w:ascii="PT Astra Serif" w:hAnsi="PT Astra Serif" w:cs="Times New Roman"/>
          <w:b/>
          <w:sz w:val="26"/>
          <w:szCs w:val="26"/>
        </w:rPr>
        <w:t>х видов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 налоговых расходов муниципального образования город Тула </w:t>
      </w:r>
      <w:r w:rsidR="001E6C3B" w:rsidRPr="00514B54">
        <w:rPr>
          <w:rFonts w:ascii="PT Astra Serif" w:hAnsi="PT Astra Serif" w:cs="Times New Roman"/>
          <w:b/>
          <w:sz w:val="26"/>
          <w:szCs w:val="26"/>
        </w:rPr>
        <w:t>в зависимости</w:t>
      </w:r>
      <w:r w:rsidR="00C75203" w:rsidRPr="00514B54">
        <w:rPr>
          <w:rFonts w:ascii="PT Astra Serif" w:hAnsi="PT Astra Serif" w:cs="Times New Roman"/>
          <w:b/>
          <w:sz w:val="26"/>
          <w:szCs w:val="26"/>
        </w:rPr>
        <w:t xml:space="preserve"> от целевой категории</w:t>
      </w:r>
      <w:r w:rsidR="00FB2352" w:rsidRPr="00514B54">
        <w:rPr>
          <w:rFonts w:ascii="PT Astra Serif" w:hAnsi="PT Astra Serif" w:cs="Times New Roman"/>
          <w:b/>
          <w:sz w:val="26"/>
          <w:szCs w:val="26"/>
        </w:rPr>
        <w:t>.</w:t>
      </w:r>
    </w:p>
    <w:p w:rsidR="00A0784E" w:rsidRPr="00514B54" w:rsidRDefault="00A0784E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В зависимости от целевой категории определены основные виды налоговых расходов муниципального образования город Тула в 20</w:t>
      </w:r>
      <w:r w:rsidR="00F84316" w:rsidRPr="00514B54">
        <w:rPr>
          <w:rFonts w:ascii="PT Astra Serif" w:hAnsi="PT Astra Serif" w:cs="Times New Roman"/>
          <w:sz w:val="26"/>
          <w:szCs w:val="26"/>
        </w:rPr>
        <w:t>2</w:t>
      </w:r>
      <w:r w:rsidR="00636EA0" w:rsidRPr="00514B54">
        <w:rPr>
          <w:rFonts w:ascii="PT Astra Serif" w:hAnsi="PT Astra Serif" w:cs="Times New Roman"/>
          <w:sz w:val="26"/>
          <w:szCs w:val="26"/>
        </w:rPr>
        <w:t>3</w:t>
      </w:r>
      <w:r w:rsidR="00F84316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году:</w:t>
      </w:r>
    </w:p>
    <w:p w:rsidR="00A0784E" w:rsidRPr="00514B54" w:rsidRDefault="00A0784E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социальные налоговые расходы - целевая категория налоговых расходов муниципального образования город Тула,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здоровья;</w:t>
      </w:r>
    </w:p>
    <w:p w:rsidR="00A0784E" w:rsidRPr="00514B54" w:rsidRDefault="00A0784E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 технические налоговые расходы - целевая категория налоговых расходов бюджета муниципального образования город Тула,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образования город Тула.</w:t>
      </w:r>
    </w:p>
    <w:p w:rsidR="001E6C3B" w:rsidRPr="00514B54" w:rsidRDefault="001E6C3B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2F034F" w:rsidRPr="00514B54" w:rsidRDefault="002F034F" w:rsidP="00FB2352">
      <w:pPr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14B54">
        <w:rPr>
          <w:rFonts w:ascii="PT Astra Serif" w:hAnsi="PT Astra Serif" w:cs="Times New Roman"/>
          <w:b/>
          <w:bCs/>
          <w:sz w:val="26"/>
          <w:szCs w:val="26"/>
        </w:rPr>
        <w:t>Структура налоговых расходов</w:t>
      </w:r>
      <w:r w:rsidR="001E6C3B" w:rsidRPr="00514B54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 город Тула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FB2352" w:rsidRPr="00514B54">
        <w:rPr>
          <w:rFonts w:ascii="PT Astra Serif" w:hAnsi="PT Astra Serif" w:cs="Times New Roman"/>
          <w:b/>
          <w:bCs/>
          <w:sz w:val="26"/>
          <w:szCs w:val="26"/>
        </w:rPr>
        <w:br/>
      </w:r>
      <w:r w:rsidR="00A0784E" w:rsidRPr="00514B54">
        <w:rPr>
          <w:rFonts w:ascii="PT Astra Serif" w:hAnsi="PT Astra Serif" w:cs="Times New Roman"/>
          <w:b/>
          <w:bCs/>
          <w:sz w:val="26"/>
          <w:szCs w:val="26"/>
        </w:rPr>
        <w:t xml:space="preserve">в зависимости от целевой категории 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>за период 201</w:t>
      </w:r>
      <w:r w:rsidR="00A04ED9" w:rsidRPr="00514B54">
        <w:rPr>
          <w:rFonts w:ascii="PT Astra Serif" w:hAnsi="PT Astra Serif" w:cs="Times New Roman"/>
          <w:b/>
          <w:bCs/>
          <w:sz w:val="26"/>
          <w:szCs w:val="26"/>
        </w:rPr>
        <w:t>9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>-20</w:t>
      </w:r>
      <w:r w:rsidR="00730896" w:rsidRPr="00514B54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A04ED9" w:rsidRPr="00514B54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 xml:space="preserve"> год</w:t>
      </w:r>
      <w:r w:rsidR="00E86D7B" w:rsidRPr="00514B54">
        <w:rPr>
          <w:rFonts w:ascii="PT Astra Serif" w:hAnsi="PT Astra Serif" w:cs="Times New Roman"/>
          <w:b/>
          <w:bCs/>
          <w:sz w:val="26"/>
          <w:szCs w:val="26"/>
        </w:rPr>
        <w:t>ы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709"/>
        <w:gridCol w:w="992"/>
        <w:gridCol w:w="568"/>
        <w:gridCol w:w="7"/>
        <w:gridCol w:w="985"/>
        <w:gridCol w:w="709"/>
        <w:gridCol w:w="992"/>
        <w:gridCol w:w="708"/>
        <w:gridCol w:w="992"/>
        <w:gridCol w:w="709"/>
      </w:tblGrid>
      <w:tr w:rsidR="003E0266" w:rsidRPr="00514B54" w:rsidTr="00FB2352">
        <w:trPr>
          <w:trHeight w:val="41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2019 г.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2020 г.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2021 г.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2023 г.</w:t>
            </w:r>
          </w:p>
        </w:tc>
      </w:tr>
      <w:tr w:rsidR="00CD02E4" w:rsidRPr="00514B54" w:rsidTr="003E0266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397967">
            <w:pPr>
              <w:spacing w:line="276" w:lineRule="auto"/>
              <w:ind w:left="-105" w:right="-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тыс. руб.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CD02E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тыс.</w:t>
            </w:r>
            <w:r w:rsidR="00F15B0E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 </w:t>
            </w: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руб</w:t>
            </w:r>
            <w:r w:rsidR="00F15B0E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E4" w:rsidRPr="00514B54" w:rsidRDefault="00CD02E4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%</w:t>
            </w:r>
          </w:p>
        </w:tc>
      </w:tr>
      <w:tr w:rsidR="003E0266" w:rsidRPr="00514B54" w:rsidTr="003E0266">
        <w:trPr>
          <w:trHeight w:val="5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33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Объем предоставленных налоговых льгот (налоговых преференций),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ind w:left="-5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125716,5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147085,0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143385,0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ind w:right="-10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140211,0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636EA0" w:rsidP="003E0266">
            <w:pPr>
              <w:spacing w:line="276" w:lineRule="auto"/>
              <w:ind w:right="-10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125795,0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636EA0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</w:t>
            </w:r>
          </w:p>
        </w:tc>
      </w:tr>
      <w:tr w:rsidR="003E0266" w:rsidRPr="00514B54" w:rsidTr="003E026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66" w:rsidRPr="00514B54" w:rsidRDefault="003E0266" w:rsidP="003E0266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84193,0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66,97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91961,0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91773,0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104755,0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636EA0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87654,0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636EA0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69,7</w:t>
            </w:r>
          </w:p>
        </w:tc>
      </w:tr>
      <w:tr w:rsidR="003E0266" w:rsidRPr="00514B54" w:rsidTr="003E026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41523,5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55124,0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51612,0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35456,0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3E0266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636EA0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38141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66" w:rsidRPr="00514B54" w:rsidRDefault="00636EA0" w:rsidP="003E0266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30,3</w:t>
            </w:r>
          </w:p>
        </w:tc>
      </w:tr>
    </w:tbl>
    <w:p w:rsidR="00195FAC" w:rsidRPr="00514B54" w:rsidRDefault="00195FAC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0"/>
          <w:szCs w:val="20"/>
        </w:rPr>
      </w:pPr>
    </w:p>
    <w:p w:rsidR="00206361" w:rsidRPr="00514B54" w:rsidRDefault="001E6C3B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 xml:space="preserve">Основной объем налоговых расходов </w:t>
      </w:r>
      <w:r w:rsidRPr="00514B54">
        <w:rPr>
          <w:rFonts w:ascii="PT Astra Serif" w:hAnsi="PT Astra Serif" w:cs="Times New Roman"/>
          <w:sz w:val="26"/>
          <w:szCs w:val="26"/>
        </w:rPr>
        <w:t xml:space="preserve">муниципального образования город Тула </w:t>
      </w:r>
      <w:r w:rsidRPr="00514B54">
        <w:rPr>
          <w:rFonts w:ascii="PT Astra Serif" w:hAnsi="PT Astra Serif" w:cs="Times New Roman"/>
          <w:bCs/>
          <w:sz w:val="26"/>
          <w:szCs w:val="26"/>
        </w:rPr>
        <w:t>в 20</w:t>
      </w:r>
      <w:r w:rsidR="00842F3C" w:rsidRPr="00514B54">
        <w:rPr>
          <w:rFonts w:ascii="PT Astra Serif" w:hAnsi="PT Astra Serif" w:cs="Times New Roman"/>
          <w:bCs/>
          <w:sz w:val="26"/>
          <w:szCs w:val="26"/>
        </w:rPr>
        <w:t>2</w:t>
      </w:r>
      <w:r w:rsidR="00636EA0" w:rsidRPr="00514B54">
        <w:rPr>
          <w:rFonts w:ascii="PT Astra Serif" w:hAnsi="PT Astra Serif" w:cs="Times New Roman"/>
          <w:bCs/>
          <w:sz w:val="26"/>
          <w:szCs w:val="26"/>
        </w:rPr>
        <w:t>3</w:t>
      </w:r>
      <w:r w:rsidR="006358A3" w:rsidRPr="00514B54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году </w:t>
      </w:r>
      <w:r w:rsidR="00206361" w:rsidRPr="00514B54">
        <w:rPr>
          <w:rFonts w:ascii="PT Astra Serif" w:hAnsi="PT Astra Serif" w:cs="Times New Roman"/>
          <w:bCs/>
          <w:sz w:val="26"/>
          <w:szCs w:val="26"/>
        </w:rPr>
        <w:t xml:space="preserve">в размере </w:t>
      </w:r>
      <w:r w:rsidR="00636EA0" w:rsidRPr="00514B54">
        <w:rPr>
          <w:rFonts w:ascii="PT Astra Serif" w:hAnsi="PT Astra Serif" w:cs="Times New Roman"/>
          <w:bCs/>
          <w:sz w:val="26"/>
          <w:szCs w:val="26"/>
        </w:rPr>
        <w:t>69</w:t>
      </w:r>
      <w:r w:rsidR="006358A3" w:rsidRPr="00514B54">
        <w:rPr>
          <w:rFonts w:ascii="PT Astra Serif" w:hAnsi="PT Astra Serif" w:cs="Times New Roman"/>
          <w:bCs/>
          <w:sz w:val="26"/>
          <w:szCs w:val="26"/>
        </w:rPr>
        <w:t>,</w:t>
      </w:r>
      <w:r w:rsidR="008340C1" w:rsidRPr="00514B54">
        <w:rPr>
          <w:rFonts w:ascii="PT Astra Serif" w:hAnsi="PT Astra Serif" w:cs="Times New Roman"/>
          <w:bCs/>
          <w:sz w:val="26"/>
          <w:szCs w:val="26"/>
        </w:rPr>
        <w:t>7</w:t>
      </w:r>
      <w:r w:rsidR="006358A3" w:rsidRPr="00514B54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206361" w:rsidRPr="00514B54">
        <w:rPr>
          <w:rFonts w:ascii="PT Astra Serif" w:hAnsi="PT Astra Serif" w:cs="Times New Roman"/>
          <w:bCs/>
          <w:sz w:val="26"/>
          <w:szCs w:val="26"/>
        </w:rPr>
        <w:t xml:space="preserve">% </w:t>
      </w:r>
      <w:r w:rsidRPr="00514B54">
        <w:rPr>
          <w:rFonts w:ascii="PT Astra Serif" w:hAnsi="PT Astra Serif" w:cs="Times New Roman"/>
          <w:bCs/>
          <w:sz w:val="26"/>
          <w:szCs w:val="26"/>
        </w:rPr>
        <w:t>приходится на технические налоговые расходы, которые представлены налоговыми льготами</w:t>
      </w:r>
      <w:r w:rsidR="004F5554" w:rsidRPr="00514B54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Cs/>
          <w:sz w:val="26"/>
          <w:szCs w:val="26"/>
        </w:rPr>
        <w:t>по земельному налогу для</w:t>
      </w:r>
      <w:r w:rsidRPr="00514B54">
        <w:rPr>
          <w:rFonts w:ascii="PT Astra Serif" w:hAnsi="PT Astra Serif" w:cs="Times New Roman"/>
          <w:sz w:val="26"/>
          <w:szCs w:val="26"/>
        </w:rPr>
        <w:t xml:space="preserve"> органов местного </w:t>
      </w:r>
      <w:r w:rsidRPr="00514B54">
        <w:rPr>
          <w:rFonts w:ascii="PT Astra Serif" w:hAnsi="PT Astra Serif" w:cs="Times New Roman"/>
          <w:sz w:val="26"/>
          <w:szCs w:val="26"/>
        </w:rPr>
        <w:lastRenderedPageBreak/>
        <w:t>самоуправления и учреждений, финансируемых за счет средств местного бюджета</w:t>
      </w:r>
      <w:r w:rsidR="001D0154" w:rsidRPr="00514B54">
        <w:rPr>
          <w:rFonts w:ascii="PT Astra Serif" w:hAnsi="PT Astra Serif" w:cs="Times New Roman"/>
          <w:sz w:val="26"/>
          <w:szCs w:val="26"/>
        </w:rPr>
        <w:t>, и направлены на исключение встречных финансовых потоков</w:t>
      </w:r>
      <w:r w:rsidRPr="00514B54">
        <w:rPr>
          <w:rFonts w:ascii="PT Astra Serif" w:hAnsi="PT Astra Serif" w:cs="Times New Roman"/>
          <w:sz w:val="26"/>
          <w:szCs w:val="26"/>
        </w:rPr>
        <w:t xml:space="preserve">. </w:t>
      </w:r>
    </w:p>
    <w:p w:rsidR="001E6C3B" w:rsidRPr="00514B54" w:rsidRDefault="001E6C3B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Остальная доля</w:t>
      </w:r>
      <w:r w:rsidR="00206361" w:rsidRPr="00514B54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636EA0" w:rsidRPr="00514B54">
        <w:rPr>
          <w:rFonts w:ascii="PT Astra Serif" w:hAnsi="PT Astra Serif" w:cs="Times New Roman"/>
          <w:sz w:val="26"/>
          <w:szCs w:val="26"/>
        </w:rPr>
        <w:t>30,3</w:t>
      </w:r>
      <w:r w:rsidR="006358A3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 xml:space="preserve">% налоговых расходов </w:t>
      </w:r>
      <w:r w:rsidR="00206361" w:rsidRPr="00514B54">
        <w:rPr>
          <w:rFonts w:ascii="PT Astra Serif" w:hAnsi="PT Astra Serif" w:cs="Times New Roman"/>
          <w:sz w:val="26"/>
          <w:szCs w:val="26"/>
        </w:rPr>
        <w:t xml:space="preserve">муниципального образования город Тула </w:t>
      </w:r>
      <w:r w:rsidRPr="00514B54">
        <w:rPr>
          <w:rFonts w:ascii="PT Astra Serif" w:hAnsi="PT Astra Serif" w:cs="Times New Roman"/>
          <w:sz w:val="26"/>
          <w:szCs w:val="26"/>
        </w:rPr>
        <w:t>в 20</w:t>
      </w:r>
      <w:r w:rsidR="009D35D5" w:rsidRPr="00514B54">
        <w:rPr>
          <w:rFonts w:ascii="PT Astra Serif" w:hAnsi="PT Astra Serif" w:cs="Times New Roman"/>
          <w:sz w:val="26"/>
          <w:szCs w:val="26"/>
        </w:rPr>
        <w:t>2</w:t>
      </w:r>
      <w:r w:rsidR="008C1F53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представлена социальными льготами</w:t>
      </w:r>
      <w:r w:rsidR="004F5554" w:rsidRPr="00514B54">
        <w:rPr>
          <w:rFonts w:ascii="PT Astra Serif" w:hAnsi="PT Astra Serif" w:cs="Times New Roman"/>
          <w:sz w:val="26"/>
          <w:szCs w:val="26"/>
        </w:rPr>
        <w:t xml:space="preserve"> (налоговыми преференциями)</w:t>
      </w:r>
      <w:r w:rsidRPr="00514B54">
        <w:rPr>
          <w:rFonts w:ascii="PT Astra Serif" w:hAnsi="PT Astra Serif" w:cs="Times New Roman"/>
          <w:sz w:val="26"/>
          <w:szCs w:val="26"/>
        </w:rPr>
        <w:t xml:space="preserve">, в том числе: </w:t>
      </w:r>
    </w:p>
    <w:p w:rsidR="001E6C3B" w:rsidRPr="00514B54" w:rsidRDefault="001E6C3B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8340C1" w:rsidRPr="00514B54">
        <w:rPr>
          <w:rFonts w:ascii="PT Astra Serif" w:hAnsi="PT Astra Serif" w:cs="Times New Roman"/>
          <w:sz w:val="26"/>
          <w:szCs w:val="26"/>
        </w:rPr>
        <w:t>2</w:t>
      </w:r>
      <w:r w:rsidR="008C1F53" w:rsidRPr="00514B54">
        <w:rPr>
          <w:rFonts w:ascii="PT Astra Serif" w:hAnsi="PT Astra Serif" w:cs="Times New Roman"/>
          <w:sz w:val="26"/>
          <w:szCs w:val="26"/>
        </w:rPr>
        <w:t>1</w:t>
      </w:r>
      <w:r w:rsidR="006358A3" w:rsidRPr="00514B54">
        <w:rPr>
          <w:rFonts w:ascii="PT Astra Serif" w:hAnsi="PT Astra Serif" w:cs="Times New Roman"/>
          <w:sz w:val="26"/>
          <w:szCs w:val="26"/>
        </w:rPr>
        <w:t>,</w:t>
      </w:r>
      <w:r w:rsidR="008C1F53" w:rsidRPr="00514B54">
        <w:rPr>
          <w:rFonts w:ascii="PT Astra Serif" w:hAnsi="PT Astra Serif" w:cs="Times New Roman"/>
          <w:sz w:val="26"/>
          <w:szCs w:val="26"/>
        </w:rPr>
        <w:t>4</w:t>
      </w:r>
      <w:r w:rsidR="006358A3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%</w:t>
      </w:r>
      <w:r w:rsidR="00206361" w:rsidRPr="00514B54">
        <w:rPr>
          <w:rFonts w:ascii="PT Astra Serif" w:hAnsi="PT Astra Serif" w:cs="Times New Roman"/>
          <w:sz w:val="26"/>
          <w:szCs w:val="26"/>
        </w:rPr>
        <w:t xml:space="preserve"> -</w:t>
      </w:r>
      <w:r w:rsidRPr="00514B54">
        <w:rPr>
          <w:rFonts w:ascii="PT Astra Serif" w:hAnsi="PT Astra Serif" w:cs="Times New Roman"/>
          <w:sz w:val="26"/>
          <w:szCs w:val="26"/>
        </w:rPr>
        <w:t xml:space="preserve"> для государственных учреждений, оказывающих услуги парков культуры и отдыха</w:t>
      </w:r>
      <w:r w:rsidR="006358A3" w:rsidRPr="00514B54">
        <w:rPr>
          <w:rFonts w:ascii="PT Astra Serif" w:hAnsi="PT Astra Serif" w:cs="Times New Roman"/>
          <w:sz w:val="26"/>
          <w:szCs w:val="26"/>
        </w:rPr>
        <w:t xml:space="preserve"> и </w:t>
      </w:r>
      <w:r w:rsidRPr="00514B54">
        <w:rPr>
          <w:rFonts w:ascii="PT Astra Serif" w:hAnsi="PT Astra Serif" w:cs="Times New Roman"/>
          <w:sz w:val="26"/>
          <w:szCs w:val="26"/>
        </w:rPr>
        <w:t>государственных учреждений ветеринарии Тульской области</w:t>
      </w:r>
      <w:r w:rsidR="003D2978" w:rsidRPr="00514B54">
        <w:rPr>
          <w:rFonts w:ascii="PT Astra Serif" w:hAnsi="PT Astra Serif" w:cs="Times New Roman"/>
          <w:sz w:val="26"/>
          <w:szCs w:val="26"/>
        </w:rPr>
        <w:t xml:space="preserve">, </w:t>
      </w:r>
      <w:r w:rsidR="00701F5D" w:rsidRPr="00514B54">
        <w:rPr>
          <w:rFonts w:ascii="PT Astra Serif" w:hAnsi="PT Astra Serif" w:cs="Times New Roman"/>
          <w:sz w:val="26"/>
          <w:szCs w:val="26"/>
        </w:rPr>
        <w:t>некоммерческим организациям, имеющим социальную направленность деятельность, по имущественным налогам</w:t>
      </w:r>
      <w:r w:rsidRPr="00514B54">
        <w:rPr>
          <w:rFonts w:ascii="PT Astra Serif" w:hAnsi="PT Astra Serif" w:cs="Times New Roman"/>
          <w:sz w:val="26"/>
          <w:szCs w:val="26"/>
        </w:rPr>
        <w:t>;</w:t>
      </w:r>
    </w:p>
    <w:p w:rsidR="00D07297" w:rsidRPr="00514B54" w:rsidRDefault="001E6C3B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153CB5" w:rsidRPr="00514B54">
        <w:rPr>
          <w:rFonts w:ascii="PT Astra Serif" w:hAnsi="PT Astra Serif" w:cs="Times New Roman"/>
          <w:sz w:val="26"/>
          <w:szCs w:val="26"/>
        </w:rPr>
        <w:t>7</w:t>
      </w:r>
      <w:r w:rsidR="008C1F53" w:rsidRPr="00514B54">
        <w:rPr>
          <w:rFonts w:ascii="PT Astra Serif" w:hAnsi="PT Astra Serif" w:cs="Times New Roman"/>
          <w:sz w:val="26"/>
          <w:szCs w:val="26"/>
        </w:rPr>
        <w:t>8</w:t>
      </w:r>
      <w:r w:rsidR="00153CB5" w:rsidRPr="00514B54">
        <w:rPr>
          <w:rFonts w:ascii="PT Astra Serif" w:hAnsi="PT Astra Serif" w:cs="Times New Roman"/>
          <w:sz w:val="26"/>
          <w:szCs w:val="26"/>
        </w:rPr>
        <w:t>,</w:t>
      </w:r>
      <w:r w:rsidR="008C1F53" w:rsidRPr="00514B54">
        <w:rPr>
          <w:rFonts w:ascii="PT Astra Serif" w:hAnsi="PT Astra Serif" w:cs="Times New Roman"/>
          <w:sz w:val="26"/>
          <w:szCs w:val="26"/>
        </w:rPr>
        <w:t>6</w:t>
      </w:r>
      <w:r w:rsidR="006358A3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 xml:space="preserve">% </w:t>
      </w:r>
      <w:r w:rsidR="00206361" w:rsidRPr="00514B54">
        <w:rPr>
          <w:rFonts w:ascii="PT Astra Serif" w:hAnsi="PT Astra Serif" w:cs="Times New Roman"/>
          <w:sz w:val="26"/>
          <w:szCs w:val="26"/>
        </w:rPr>
        <w:t>-</w:t>
      </w:r>
      <w:r w:rsidRPr="00514B54">
        <w:rPr>
          <w:rFonts w:ascii="PT Astra Serif" w:hAnsi="PT Astra Serif" w:cs="Times New Roman"/>
          <w:sz w:val="26"/>
          <w:szCs w:val="26"/>
        </w:rPr>
        <w:t xml:space="preserve"> для социально</w:t>
      </w:r>
      <w:r w:rsidR="00206361" w:rsidRPr="00514B54">
        <w:rPr>
          <w:rFonts w:ascii="PT Astra Serif" w:hAnsi="PT Astra Serif" w:cs="Times New Roman"/>
          <w:sz w:val="26"/>
          <w:szCs w:val="26"/>
        </w:rPr>
        <w:t>-</w:t>
      </w:r>
      <w:r w:rsidRPr="00514B54">
        <w:rPr>
          <w:rFonts w:ascii="PT Astra Serif" w:hAnsi="PT Astra Serif" w:cs="Times New Roman"/>
          <w:sz w:val="26"/>
          <w:szCs w:val="26"/>
        </w:rPr>
        <w:t>незащищенны</w:t>
      </w:r>
      <w:r w:rsidR="00206361" w:rsidRPr="00514B54">
        <w:rPr>
          <w:rFonts w:ascii="PT Astra Serif" w:hAnsi="PT Astra Serif" w:cs="Times New Roman"/>
          <w:sz w:val="26"/>
          <w:szCs w:val="26"/>
        </w:rPr>
        <w:t>х</w:t>
      </w:r>
      <w:r w:rsidRPr="00514B54">
        <w:rPr>
          <w:rFonts w:ascii="PT Astra Serif" w:hAnsi="PT Astra Serif" w:cs="Times New Roman"/>
          <w:sz w:val="26"/>
          <w:szCs w:val="26"/>
        </w:rPr>
        <w:t xml:space="preserve"> сло</w:t>
      </w:r>
      <w:r w:rsidR="00206361" w:rsidRPr="00514B54">
        <w:rPr>
          <w:rFonts w:ascii="PT Astra Serif" w:hAnsi="PT Astra Serif" w:cs="Times New Roman"/>
          <w:sz w:val="26"/>
          <w:szCs w:val="26"/>
        </w:rPr>
        <w:t>ев</w:t>
      </w:r>
      <w:r w:rsidRPr="00514B54">
        <w:rPr>
          <w:rFonts w:ascii="PT Astra Serif" w:hAnsi="PT Astra Serif" w:cs="Times New Roman"/>
          <w:sz w:val="26"/>
          <w:szCs w:val="26"/>
        </w:rPr>
        <w:t xml:space="preserve"> населения</w:t>
      </w:r>
      <w:r w:rsidR="00D07297" w:rsidRPr="00514B54">
        <w:rPr>
          <w:rFonts w:ascii="PT Astra Serif" w:hAnsi="PT Astra Serif" w:cs="Times New Roman"/>
          <w:sz w:val="26"/>
          <w:szCs w:val="26"/>
        </w:rPr>
        <w:t>.</w:t>
      </w:r>
    </w:p>
    <w:p w:rsidR="00206361" w:rsidRPr="00514B54" w:rsidRDefault="00206361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В 20</w:t>
      </w:r>
      <w:r w:rsidR="006358A3" w:rsidRPr="00514B54">
        <w:rPr>
          <w:rFonts w:ascii="PT Astra Serif" w:hAnsi="PT Astra Serif" w:cs="Times New Roman"/>
          <w:sz w:val="26"/>
          <w:szCs w:val="26"/>
        </w:rPr>
        <w:t>2</w:t>
      </w:r>
      <w:r w:rsidR="008C1F53" w:rsidRPr="00514B54">
        <w:rPr>
          <w:rFonts w:ascii="PT Astra Serif" w:hAnsi="PT Astra Serif" w:cs="Times New Roman"/>
          <w:sz w:val="26"/>
          <w:szCs w:val="26"/>
        </w:rPr>
        <w:t>2</w:t>
      </w:r>
      <w:r w:rsidR="00C14A80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 xml:space="preserve">году удельный вес технических налоговых расходов в общем объеме налоговых расходов составил </w:t>
      </w:r>
      <w:r w:rsidR="008C1F53" w:rsidRPr="00514B54">
        <w:rPr>
          <w:rFonts w:ascii="PT Astra Serif" w:hAnsi="PT Astra Serif" w:cs="Times New Roman"/>
          <w:sz w:val="26"/>
          <w:szCs w:val="26"/>
        </w:rPr>
        <w:t>7</w:t>
      </w:r>
      <w:r w:rsidR="00153CB5" w:rsidRPr="00514B54">
        <w:rPr>
          <w:rFonts w:ascii="PT Astra Serif" w:hAnsi="PT Astra Serif" w:cs="Times New Roman"/>
          <w:sz w:val="26"/>
          <w:szCs w:val="26"/>
        </w:rPr>
        <w:t>4</w:t>
      </w:r>
      <w:r w:rsidR="006358A3" w:rsidRPr="00514B54">
        <w:rPr>
          <w:rFonts w:ascii="PT Astra Serif" w:hAnsi="PT Astra Serif" w:cs="Times New Roman"/>
          <w:sz w:val="26"/>
          <w:szCs w:val="26"/>
        </w:rPr>
        <w:t>,</w:t>
      </w:r>
      <w:r w:rsidR="008C1F53" w:rsidRPr="00514B54">
        <w:rPr>
          <w:rFonts w:ascii="PT Astra Serif" w:hAnsi="PT Astra Serif" w:cs="Times New Roman"/>
          <w:sz w:val="26"/>
          <w:szCs w:val="26"/>
        </w:rPr>
        <w:t>7</w:t>
      </w:r>
      <w:r w:rsidR="006358A3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 xml:space="preserve">%, социальных налоговых расходов – </w:t>
      </w:r>
      <w:r w:rsidR="008C1F53" w:rsidRPr="00514B54">
        <w:rPr>
          <w:rFonts w:ascii="PT Astra Serif" w:hAnsi="PT Astra Serif" w:cs="Times New Roman"/>
          <w:sz w:val="26"/>
          <w:szCs w:val="26"/>
        </w:rPr>
        <w:t>25,</w:t>
      </w:r>
      <w:r w:rsidR="00A47669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%. </w:t>
      </w:r>
    </w:p>
    <w:p w:rsidR="00FB2352" w:rsidRPr="00514B54" w:rsidRDefault="00FB2352" w:rsidP="007E13F9">
      <w:pPr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B2352" w:rsidRPr="00514B54" w:rsidRDefault="00C6641A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 xml:space="preserve">Оценка </w:t>
      </w:r>
      <w:r w:rsidR="00C941AE" w:rsidRPr="00514B54">
        <w:rPr>
          <w:rFonts w:ascii="PT Astra Serif" w:hAnsi="PT Astra Serif" w:cs="Times New Roman"/>
          <w:b/>
          <w:sz w:val="26"/>
          <w:szCs w:val="26"/>
        </w:rPr>
        <w:t>эффективности налоговых расходов</w:t>
      </w:r>
      <w:r w:rsidR="00206361" w:rsidRPr="00514B54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 город Тула</w:t>
      </w:r>
      <w:r w:rsidR="00FB2352" w:rsidRPr="00514B54">
        <w:rPr>
          <w:rFonts w:ascii="PT Astra Serif" w:hAnsi="PT Astra Serif" w:cs="Times New Roman"/>
          <w:b/>
          <w:sz w:val="26"/>
          <w:szCs w:val="26"/>
        </w:rPr>
        <w:t>.</w:t>
      </w:r>
      <w:r w:rsidR="00C941AE"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FB2352" w:rsidRPr="00514B54" w:rsidRDefault="00FB2352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08536C" w:rsidRPr="00514B54" w:rsidRDefault="001D0154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Оценка эффективности налоговых расходов включает оценку целесообразности и оценку результативности налоговых расходов. </w:t>
      </w:r>
    </w:p>
    <w:p w:rsidR="0008536C" w:rsidRPr="00514B54" w:rsidRDefault="001D0154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Критериями целесообразности налоговых расходов являются: </w:t>
      </w:r>
    </w:p>
    <w:p w:rsidR="0008536C" w:rsidRPr="00514B54" w:rsidRDefault="0008536C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соответствие </w:t>
      </w:r>
      <w:r w:rsidR="001D0154" w:rsidRPr="00514B54">
        <w:rPr>
          <w:rFonts w:ascii="PT Astra Serif" w:hAnsi="PT Astra Serif" w:cs="Times New Roman"/>
          <w:sz w:val="26"/>
          <w:szCs w:val="26"/>
        </w:rPr>
        <w:t xml:space="preserve">налоговых расходов целям муниципальных программ муниципального образования город Тула, структурным элементам муниципальных программ муниципального образования город Тула и (или) целям социально-экономической политики муниципального образования город Тула, не относящимся к муниципальным программам; </w:t>
      </w:r>
    </w:p>
    <w:p w:rsidR="0008536C" w:rsidRPr="00514B54" w:rsidRDefault="0008536C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- </w:t>
      </w:r>
      <w:r w:rsidR="001D0154" w:rsidRPr="00514B54">
        <w:rPr>
          <w:rFonts w:ascii="PT Astra Serif" w:hAnsi="PT Astra Serif" w:cs="Times New Roman"/>
          <w:sz w:val="26"/>
          <w:szCs w:val="26"/>
        </w:rPr>
        <w:t>востребованность налогоплательщиками предоставленных льгот</w:t>
      </w:r>
      <w:r w:rsidR="004F5554" w:rsidRPr="00514B54">
        <w:rPr>
          <w:rFonts w:ascii="PT Astra Serif" w:hAnsi="PT Astra Serif" w:cs="Times New Roman"/>
          <w:sz w:val="26"/>
          <w:szCs w:val="26"/>
        </w:rPr>
        <w:t xml:space="preserve"> (налоговых преференций)</w:t>
      </w:r>
      <w:r w:rsidR="001D0154" w:rsidRPr="00514B54">
        <w:rPr>
          <w:rFonts w:ascii="PT Astra Serif" w:hAnsi="PT Astra Serif" w:cs="Times New Roman"/>
          <w:sz w:val="26"/>
          <w:szCs w:val="26"/>
        </w:rPr>
        <w:t>.</w:t>
      </w:r>
    </w:p>
    <w:p w:rsidR="00991987" w:rsidRPr="00514B54" w:rsidRDefault="00991987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Оценка эффективности технических налоговых расходов муниципального образования город Тула</w:t>
      </w:r>
      <w:r w:rsidR="008953BE"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C25B1" w:rsidRPr="00514B54">
        <w:rPr>
          <w:rFonts w:ascii="PT Astra Serif" w:hAnsi="PT Astra Serif" w:cs="Times New Roman"/>
          <w:b/>
          <w:sz w:val="26"/>
          <w:szCs w:val="26"/>
        </w:rPr>
        <w:t>за</w:t>
      </w:r>
      <w:r w:rsidR="008953BE" w:rsidRPr="00514B54">
        <w:rPr>
          <w:rFonts w:ascii="PT Astra Serif" w:hAnsi="PT Astra Serif" w:cs="Times New Roman"/>
          <w:b/>
          <w:sz w:val="26"/>
          <w:szCs w:val="26"/>
        </w:rPr>
        <w:t xml:space="preserve"> 20</w:t>
      </w:r>
      <w:r w:rsidR="00EF7C5D" w:rsidRPr="00514B54">
        <w:rPr>
          <w:rFonts w:ascii="PT Astra Serif" w:hAnsi="PT Astra Serif" w:cs="Times New Roman"/>
          <w:b/>
          <w:sz w:val="26"/>
          <w:szCs w:val="26"/>
        </w:rPr>
        <w:t>2</w:t>
      </w:r>
      <w:r w:rsidR="00517ABD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="008953BE" w:rsidRPr="00514B54">
        <w:rPr>
          <w:rFonts w:ascii="PT Astra Serif" w:hAnsi="PT Astra Serif" w:cs="Times New Roman"/>
          <w:b/>
          <w:sz w:val="26"/>
          <w:szCs w:val="26"/>
        </w:rPr>
        <w:t xml:space="preserve"> год</w:t>
      </w:r>
      <w:r w:rsidR="00FB2352" w:rsidRPr="00514B54">
        <w:rPr>
          <w:rFonts w:ascii="PT Astra Serif" w:hAnsi="PT Astra Serif" w:cs="Times New Roman"/>
          <w:b/>
          <w:sz w:val="26"/>
          <w:szCs w:val="26"/>
        </w:rPr>
        <w:t>.</w:t>
      </w:r>
    </w:p>
    <w:p w:rsidR="00FB2352" w:rsidRPr="00514B54" w:rsidRDefault="00FB2352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8A10B2" w:rsidRPr="00514B54" w:rsidRDefault="008A10B2" w:rsidP="00FB235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Технические налоговые расходы м</w:t>
      </w:r>
      <w:r w:rsidR="00C95532" w:rsidRPr="00514B54">
        <w:rPr>
          <w:rFonts w:ascii="PT Astra Serif" w:hAnsi="PT Astra Serif" w:cs="Times New Roman"/>
          <w:sz w:val="26"/>
          <w:szCs w:val="26"/>
        </w:rPr>
        <w:t xml:space="preserve">униципального образования город Тула </w:t>
      </w:r>
      <w:r w:rsidR="00C95532" w:rsidRPr="00514B54">
        <w:rPr>
          <w:rFonts w:ascii="PT Astra Serif" w:hAnsi="PT Astra Serif" w:cs="Times New Roman"/>
          <w:bCs/>
          <w:sz w:val="26"/>
          <w:szCs w:val="26"/>
        </w:rPr>
        <w:t>представлены налоговыми льготами по земельному налогу для</w:t>
      </w:r>
      <w:r w:rsidR="00C95532" w:rsidRPr="00514B54">
        <w:rPr>
          <w:rFonts w:ascii="PT Astra Serif" w:hAnsi="PT Astra Serif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</w:t>
      </w:r>
      <w:r w:rsidRPr="00514B54">
        <w:rPr>
          <w:rFonts w:ascii="PT Astra Serif" w:hAnsi="PT Astra Serif" w:cs="Times New Roman"/>
          <w:sz w:val="26"/>
          <w:szCs w:val="26"/>
        </w:rPr>
        <w:t xml:space="preserve">, установленными </w:t>
      </w:r>
      <w:r w:rsidR="00615D9B" w:rsidRPr="00514B54">
        <w:rPr>
          <w:rFonts w:ascii="PT Astra Serif" w:hAnsi="PT Astra Serif" w:cs="Times New Roman"/>
          <w:sz w:val="26"/>
          <w:szCs w:val="26"/>
        </w:rPr>
        <w:t>решением Тульской городской Думы от 13.07.2005 № 68/1311 «О земельном налоге»</w:t>
      </w:r>
      <w:r w:rsidR="001D0154" w:rsidRPr="00514B54">
        <w:rPr>
          <w:rFonts w:ascii="PT Astra Serif" w:hAnsi="PT Astra Serif" w:cs="Times New Roman"/>
          <w:sz w:val="26"/>
          <w:szCs w:val="26"/>
        </w:rPr>
        <w:t>.</w:t>
      </w:r>
    </w:p>
    <w:p w:rsidR="00615D9B" w:rsidRPr="00514B54" w:rsidRDefault="00E86D7B" w:rsidP="007E13F9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Основные показатели технических налоговых льгот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 xml:space="preserve"> м</w:t>
      </w:r>
      <w:r w:rsidRPr="00514B54">
        <w:rPr>
          <w:rFonts w:ascii="PT Astra Serif" w:hAnsi="PT Astra Serif" w:cs="Times New Roman"/>
          <w:b/>
          <w:sz w:val="26"/>
          <w:szCs w:val="26"/>
        </w:rPr>
        <w:t>униципального образования город Тула за период 201</w:t>
      </w:r>
      <w:r w:rsidR="00452482" w:rsidRPr="00514B54">
        <w:rPr>
          <w:rFonts w:ascii="PT Astra Serif" w:hAnsi="PT Astra Serif" w:cs="Times New Roman"/>
          <w:b/>
          <w:sz w:val="26"/>
          <w:szCs w:val="26"/>
        </w:rPr>
        <w:t>9</w:t>
      </w:r>
      <w:r w:rsidRPr="00514B54">
        <w:rPr>
          <w:rFonts w:ascii="PT Astra Serif" w:hAnsi="PT Astra Serif" w:cs="Times New Roman"/>
          <w:b/>
          <w:sz w:val="26"/>
          <w:szCs w:val="26"/>
        </w:rPr>
        <w:t>-20</w:t>
      </w:r>
      <w:r w:rsidR="00EF7C5D" w:rsidRPr="00514B54">
        <w:rPr>
          <w:rFonts w:ascii="PT Astra Serif" w:hAnsi="PT Astra Serif" w:cs="Times New Roman"/>
          <w:b/>
          <w:sz w:val="26"/>
          <w:szCs w:val="26"/>
        </w:rPr>
        <w:t>2</w:t>
      </w:r>
      <w:r w:rsidR="00452482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 годы</w:t>
      </w:r>
    </w:p>
    <w:p w:rsidR="008C2D04" w:rsidRPr="00514B54" w:rsidRDefault="008C2D04" w:rsidP="007E13F9">
      <w:pPr>
        <w:spacing w:after="0" w:line="240" w:lineRule="auto"/>
        <w:ind w:left="-567" w:firstLine="567"/>
        <w:jc w:val="center"/>
        <w:rPr>
          <w:rFonts w:ascii="PT Astra Serif" w:hAnsi="PT Astra Serif" w:cs="Times New Roman"/>
        </w:rPr>
      </w:pP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0"/>
        <w:gridCol w:w="993"/>
        <w:gridCol w:w="850"/>
        <w:gridCol w:w="992"/>
        <w:gridCol w:w="851"/>
        <w:gridCol w:w="709"/>
        <w:gridCol w:w="708"/>
        <w:gridCol w:w="709"/>
        <w:gridCol w:w="709"/>
        <w:gridCol w:w="850"/>
      </w:tblGrid>
      <w:tr w:rsidR="008F25AB" w:rsidRPr="00514B54" w:rsidTr="008F25A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Фискальные характеристики налоговых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5AB" w:rsidRPr="00514B54" w:rsidRDefault="008F25AB" w:rsidP="00452482">
            <w:pPr>
              <w:spacing w:line="276" w:lineRule="auto"/>
              <w:ind w:left="-104" w:right="-106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2019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5AB" w:rsidRPr="00514B54" w:rsidRDefault="008F25AB" w:rsidP="00452482">
            <w:pPr>
              <w:spacing w:line="276" w:lineRule="auto"/>
              <w:ind w:left="-107" w:right="-10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2020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ind w:left="-107" w:right="-105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ind w:left="-107" w:righ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ind w:left="-107" w:righ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2023 г.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Изменение,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B" w:rsidRPr="00514B54" w:rsidRDefault="008F25AB" w:rsidP="00452482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</w:tr>
      <w:tr w:rsidR="008F25AB" w:rsidRPr="00514B54" w:rsidTr="008F25A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8F25AB">
            <w:pPr>
              <w:spacing w:line="276" w:lineRule="auto"/>
              <w:ind w:left="-107" w:right="-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2019 г к 2018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FB2352">
            <w:pPr>
              <w:spacing w:line="276" w:lineRule="auto"/>
              <w:ind w:left="-107" w:right="-111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2020 г к 2019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FB2352">
            <w:pPr>
              <w:spacing w:line="276" w:lineRule="auto"/>
              <w:ind w:left="-107" w:right="-105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2021 г к 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FB2352">
            <w:pPr>
              <w:spacing w:line="276" w:lineRule="auto"/>
              <w:ind w:left="-107" w:right="-10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2022 г к 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B" w:rsidRPr="00514B54" w:rsidRDefault="008F25AB" w:rsidP="008F25AB">
            <w:pPr>
              <w:spacing w:line="276" w:lineRule="auto"/>
              <w:ind w:left="-107" w:right="-10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  <w:p w:rsidR="008F25AB" w:rsidRPr="00514B54" w:rsidRDefault="008F25AB" w:rsidP="008F25AB">
            <w:pPr>
              <w:spacing w:line="276" w:lineRule="auto"/>
              <w:ind w:left="-107" w:right="-10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2023 г к 2022  г</w:t>
            </w:r>
          </w:p>
        </w:tc>
      </w:tr>
      <w:tr w:rsidR="008F25AB" w:rsidRPr="00514B54" w:rsidTr="00511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7E13F9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8C2D04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E34E79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8C2D04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8C2D04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8C2D04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B" w:rsidRPr="00514B54" w:rsidRDefault="008F25AB" w:rsidP="008C2D04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</w:tr>
      <w:tr w:rsidR="008F25AB" w:rsidRPr="00514B54" w:rsidTr="005345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Объем налоговых расходов в результате освобождения от налогообложения органов местного самоуправления и учреждений, 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финансируемых за счет средств местного бюджета,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84193,0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91961,0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ind w:hanging="253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104755,0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517ABD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87654,0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16" w:rsidRPr="00514B54" w:rsidRDefault="00511616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  <w:p w:rsidR="008F25AB" w:rsidRPr="00514B54" w:rsidRDefault="00517ABD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83,7</w:t>
            </w:r>
          </w:p>
          <w:p w:rsidR="00A920D6" w:rsidRPr="00514B54" w:rsidRDefault="00A920D6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</w:tr>
      <w:tr w:rsidR="008F25AB" w:rsidRPr="00514B54" w:rsidTr="005345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both"/>
              <w:rPr>
                <w:rFonts w:ascii="PT Astra Serif" w:hAnsi="PT Astra Serif" w:cs="Times New Roman"/>
                <w:i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Объем выпадающих доходов бюджета в результате применения налоговой льготы,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84193,0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91961,0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104755,0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517ABD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87654,0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i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517ABD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83,7</w:t>
            </w:r>
          </w:p>
        </w:tc>
      </w:tr>
      <w:tr w:rsidR="008F25AB" w:rsidRPr="00514B54" w:rsidTr="00965D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517ABD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517ABD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99,1</w:t>
            </w:r>
          </w:p>
        </w:tc>
      </w:tr>
      <w:tr w:rsidR="008F25AB" w:rsidRPr="00514B54" w:rsidTr="00965D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Общее количество органов местного самоуправления и учреждений, финансируемых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A6D3F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8F25AB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B" w:rsidRPr="00514B54" w:rsidRDefault="00517ABD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100</w:t>
            </w:r>
          </w:p>
        </w:tc>
      </w:tr>
    </w:tbl>
    <w:p w:rsidR="009145E8" w:rsidRPr="00514B54" w:rsidRDefault="009145E8" w:rsidP="007E13F9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25224" w:rsidRPr="00514B54" w:rsidRDefault="00C25224" w:rsidP="007E13F9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25224" w:rsidRPr="00514B54" w:rsidRDefault="00C25224" w:rsidP="007E13F9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25224" w:rsidRPr="00514B54" w:rsidRDefault="00C25224" w:rsidP="007E13F9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25224" w:rsidRPr="00514B54" w:rsidRDefault="00C25224" w:rsidP="007E13F9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25224" w:rsidRPr="00514B54" w:rsidRDefault="00C25224" w:rsidP="007E13F9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91987" w:rsidRPr="00514B54" w:rsidRDefault="00991987" w:rsidP="007E13F9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Результат оценки целесообразности технических налоговых расходов муниципального образования город Тула за 20</w:t>
      </w:r>
      <w:r w:rsidR="00C566EC" w:rsidRPr="00514B54">
        <w:rPr>
          <w:rFonts w:ascii="PT Astra Serif" w:hAnsi="PT Astra Serif" w:cs="Times New Roman"/>
          <w:b/>
          <w:sz w:val="26"/>
          <w:szCs w:val="26"/>
        </w:rPr>
        <w:t>2</w:t>
      </w:r>
      <w:r w:rsidR="00452482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="00C566EC"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/>
          <w:sz w:val="26"/>
          <w:szCs w:val="26"/>
        </w:rPr>
        <w:t>год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2126"/>
        <w:gridCol w:w="1134"/>
        <w:gridCol w:w="1276"/>
        <w:gridCol w:w="992"/>
      </w:tblGrid>
      <w:tr w:rsidR="00991987" w:rsidRPr="00514B54" w:rsidTr="00F15B0E">
        <w:trPr>
          <w:cantSplit/>
          <w:trHeight w:val="114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Наименование налогового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F15B0E">
            <w:pPr>
              <w:spacing w:line="240" w:lineRule="auto"/>
              <w:ind w:left="-108" w:right="-104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Наимен</w:t>
            </w:r>
            <w:r w:rsidR="003D029B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о</w:t>
            </w: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вание налога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434D52">
            <w:pPr>
              <w:spacing w:line="240" w:lineRule="auto"/>
              <w:ind w:left="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434D52">
            <w:pPr>
              <w:spacing w:line="240" w:lineRule="auto"/>
              <w:ind w:lef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Востребованность налогоплательщиками </w:t>
            </w:r>
          </w:p>
        </w:tc>
      </w:tr>
      <w:tr w:rsidR="00991987" w:rsidRPr="00514B54" w:rsidTr="009D5C9E">
        <w:trPr>
          <w:cantSplit/>
          <w:trHeight w:val="307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87" w:rsidRPr="00514B54" w:rsidRDefault="00991987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434D52">
            <w:pPr>
              <w:spacing w:line="240" w:lineRule="auto"/>
              <w:ind w:left="-108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87" w:rsidRPr="00514B54" w:rsidRDefault="00991987" w:rsidP="00434D52">
            <w:pPr>
              <w:spacing w:line="240" w:lineRule="auto"/>
              <w:ind w:left="-108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F15B0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987" w:rsidRPr="00514B54" w:rsidRDefault="00991987" w:rsidP="00452482">
            <w:pPr>
              <w:spacing w:line="240" w:lineRule="auto"/>
              <w:ind w:left="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Количество налогоплательщиков</w:t>
            </w:r>
            <w:r w:rsidR="0061717D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,</w:t>
            </w: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 воспользовавшихся налоговой льготой в 20</w:t>
            </w:r>
            <w:r w:rsidR="009D5C9E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</w:t>
            </w:r>
            <w:r w:rsidR="00452482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3</w:t>
            </w: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987" w:rsidRPr="00514B54" w:rsidRDefault="00991987" w:rsidP="00434D52">
            <w:pPr>
              <w:spacing w:line="240" w:lineRule="auto"/>
              <w:ind w:left="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Оценка востребованности</w:t>
            </w:r>
          </w:p>
        </w:tc>
      </w:tr>
      <w:tr w:rsidR="002801AD" w:rsidRPr="00514B54" w:rsidTr="009D5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Освобождение от уплаты налога учреждений, 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финансируемых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земельный налог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Развитие муниципальной 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системы образования, культуры, архивного дела, физической культуры, спорта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E7D8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  <w:highlight w:val="yellow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D21D48"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4E7D82" w:rsidRPr="00514B54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2801AD" w:rsidRPr="00514B54" w:rsidTr="009D5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A35B50" w:rsidP="00434D52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  <w:highlight w:val="yellow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514B54" w:rsidRDefault="002801AD" w:rsidP="00434D52">
            <w:pPr>
              <w:spacing w:line="240" w:lineRule="auto"/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</w:tbl>
    <w:p w:rsidR="00991987" w:rsidRPr="00514B54" w:rsidRDefault="00991987" w:rsidP="007E13F9">
      <w:pPr>
        <w:ind w:left="-567" w:firstLine="567"/>
        <w:jc w:val="both"/>
        <w:rPr>
          <w:rFonts w:ascii="PT Astra Serif" w:hAnsi="PT Astra Serif" w:cs="Times New Roman"/>
          <w:strike/>
          <w:sz w:val="26"/>
          <w:szCs w:val="26"/>
          <w:u w:val="single"/>
        </w:rPr>
      </w:pPr>
    </w:p>
    <w:p w:rsidR="00991987" w:rsidRPr="00514B54" w:rsidRDefault="00991987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Принимая во внимание, что технические налоговые расходы муниципального образования город Тул</w:t>
      </w:r>
      <w:r w:rsidR="00BF0D07" w:rsidRPr="00514B54">
        <w:rPr>
          <w:rFonts w:ascii="PT Astra Serif" w:hAnsi="PT Astra Serif" w:cs="Times New Roman"/>
          <w:sz w:val="26"/>
          <w:szCs w:val="26"/>
        </w:rPr>
        <w:t>а</w:t>
      </w:r>
      <w:r w:rsidRPr="00514B54">
        <w:rPr>
          <w:rFonts w:ascii="PT Astra Serif" w:hAnsi="PT Astra Serif" w:cs="Times New Roman"/>
          <w:sz w:val="26"/>
          <w:szCs w:val="26"/>
        </w:rPr>
        <w:t xml:space="preserve"> в 20</w:t>
      </w:r>
      <w:r w:rsidR="00C566EC" w:rsidRPr="00514B54">
        <w:rPr>
          <w:rFonts w:ascii="PT Astra Serif" w:hAnsi="PT Astra Serif" w:cs="Times New Roman"/>
          <w:sz w:val="26"/>
          <w:szCs w:val="26"/>
        </w:rPr>
        <w:t>2</w:t>
      </w:r>
      <w:r w:rsidR="004E7D82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соответствуют двум критериям, установленным пунктом 13 Порядка формирования перечня и оценки налоговых расходов муниципального образования город Тула, утвержденного постановлением администрации города Тулы от 24.01.2020 № 94, перечисленные налоговые расходы являются целесообразными.</w:t>
      </w:r>
    </w:p>
    <w:p w:rsidR="00291C36" w:rsidRPr="00514B54" w:rsidRDefault="00291C36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Целью </w:t>
      </w:r>
      <w:r w:rsidR="00E86D7B" w:rsidRPr="00514B54">
        <w:rPr>
          <w:rFonts w:ascii="PT Astra Serif" w:hAnsi="PT Astra Serif" w:cs="Times New Roman"/>
          <w:bCs/>
          <w:sz w:val="26"/>
          <w:szCs w:val="26"/>
        </w:rPr>
        <w:t>технических налоговых расходов м</w:t>
      </w:r>
      <w:r w:rsidR="00E86D7B" w:rsidRPr="00514B54">
        <w:rPr>
          <w:rFonts w:ascii="PT Astra Serif" w:hAnsi="PT Astra Serif" w:cs="Times New Roman"/>
          <w:sz w:val="26"/>
          <w:szCs w:val="26"/>
        </w:rPr>
        <w:t xml:space="preserve">униципального образования город Тула, </w:t>
      </w:r>
      <w:r w:rsidR="00E86D7B" w:rsidRPr="00514B54">
        <w:rPr>
          <w:rFonts w:ascii="PT Astra Serif" w:hAnsi="PT Astra Serif" w:cs="Times New Roman"/>
          <w:bCs/>
          <w:sz w:val="26"/>
          <w:szCs w:val="26"/>
        </w:rPr>
        <w:t>представленных налоговыми льготами по земельному налогу для</w:t>
      </w:r>
      <w:r w:rsidR="00E86D7B" w:rsidRPr="00514B54">
        <w:rPr>
          <w:rFonts w:ascii="PT Astra Serif" w:hAnsi="PT Astra Serif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бюджета,</w:t>
      </w:r>
      <w:r w:rsidRPr="00514B54">
        <w:rPr>
          <w:rFonts w:ascii="PT Astra Serif" w:hAnsi="PT Astra Serif" w:cs="Times New Roman"/>
          <w:sz w:val="26"/>
          <w:szCs w:val="26"/>
        </w:rPr>
        <w:t xml:space="preserve"> является оптимизация встречных бюджетных финансовых потоков.</w:t>
      </w:r>
    </w:p>
    <w:p w:rsidR="00291C36" w:rsidRPr="00514B54" w:rsidRDefault="00291C36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Применение данного вида налоговых льгот позволяет снизить бюджетные расходы на финансирование данной категории налогоплательщиков, что способствует высвобождению финансовых ресурсов для достижений</w:t>
      </w:r>
      <w:r w:rsidR="004C1967" w:rsidRPr="00514B54">
        <w:rPr>
          <w:rFonts w:ascii="PT Astra Serif" w:hAnsi="PT Astra Serif" w:cs="Times New Roman"/>
          <w:sz w:val="26"/>
          <w:szCs w:val="26"/>
        </w:rPr>
        <w:t xml:space="preserve"> целей социально-экономической политики по развитию муниципального образования город Тула.</w:t>
      </w:r>
    </w:p>
    <w:p w:rsidR="004C1967" w:rsidRPr="00514B54" w:rsidRDefault="004C1967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В 20</w:t>
      </w:r>
      <w:r w:rsidR="00C566EC" w:rsidRPr="00514B54">
        <w:rPr>
          <w:rFonts w:ascii="PT Astra Serif" w:hAnsi="PT Astra Serif" w:cs="Times New Roman"/>
          <w:sz w:val="26"/>
          <w:szCs w:val="26"/>
        </w:rPr>
        <w:t>2</w:t>
      </w:r>
      <w:r w:rsidR="004E7D82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налоговой льготой воспользовались 1</w:t>
      </w:r>
      <w:r w:rsidR="00D21D48" w:rsidRPr="00514B54">
        <w:rPr>
          <w:rFonts w:ascii="PT Astra Serif" w:hAnsi="PT Astra Serif" w:cs="Times New Roman"/>
          <w:sz w:val="26"/>
          <w:szCs w:val="26"/>
        </w:rPr>
        <w:t>1</w:t>
      </w:r>
      <w:r w:rsidR="004E7D82" w:rsidRPr="00514B54">
        <w:rPr>
          <w:rFonts w:ascii="PT Astra Serif" w:hAnsi="PT Astra Serif" w:cs="Times New Roman"/>
          <w:sz w:val="26"/>
          <w:szCs w:val="26"/>
        </w:rPr>
        <w:t>6</w:t>
      </w:r>
      <w:r w:rsidRPr="00514B54">
        <w:rPr>
          <w:rFonts w:ascii="PT Astra Serif" w:hAnsi="PT Astra Serif" w:cs="Times New Roman"/>
          <w:sz w:val="26"/>
          <w:szCs w:val="26"/>
        </w:rPr>
        <w:t xml:space="preserve"> организаций</w:t>
      </w:r>
      <w:r w:rsidR="00E86D7B" w:rsidRPr="00514B54">
        <w:rPr>
          <w:rFonts w:ascii="PT Astra Serif" w:hAnsi="PT Astra Serif" w:cs="Times New Roman"/>
          <w:sz w:val="26"/>
          <w:szCs w:val="26"/>
        </w:rPr>
        <w:t xml:space="preserve"> или</w:t>
      </w:r>
      <w:r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D21D48" w:rsidRPr="00514B54">
        <w:rPr>
          <w:rFonts w:ascii="PT Astra Serif" w:hAnsi="PT Astra Serif" w:cs="Times New Roman"/>
          <w:sz w:val="26"/>
          <w:szCs w:val="26"/>
        </w:rPr>
        <w:t>8</w:t>
      </w:r>
      <w:r w:rsidR="004E7D82" w:rsidRPr="00514B54">
        <w:rPr>
          <w:rFonts w:ascii="PT Astra Serif" w:hAnsi="PT Astra Serif" w:cs="Times New Roman"/>
          <w:sz w:val="26"/>
          <w:szCs w:val="26"/>
        </w:rPr>
        <w:t>4</w:t>
      </w:r>
      <w:r w:rsidR="00D21D48" w:rsidRPr="00514B54">
        <w:rPr>
          <w:rFonts w:ascii="PT Astra Serif" w:hAnsi="PT Astra Serif" w:cs="Times New Roman"/>
          <w:sz w:val="26"/>
          <w:szCs w:val="26"/>
        </w:rPr>
        <w:t>,</w:t>
      </w:r>
      <w:r w:rsidR="004E7D82" w:rsidRPr="00514B54">
        <w:rPr>
          <w:rFonts w:ascii="PT Astra Serif" w:hAnsi="PT Astra Serif" w:cs="Times New Roman"/>
          <w:sz w:val="26"/>
          <w:szCs w:val="26"/>
        </w:rPr>
        <w:t>7</w:t>
      </w:r>
      <w:r w:rsidRPr="00514B54">
        <w:rPr>
          <w:rFonts w:ascii="PT Astra Serif" w:hAnsi="PT Astra Serif" w:cs="Times New Roman"/>
          <w:sz w:val="26"/>
          <w:szCs w:val="26"/>
        </w:rPr>
        <w:t>% от общего количества</w:t>
      </w:r>
      <w:r w:rsidR="00E86D7B" w:rsidRPr="00514B54">
        <w:rPr>
          <w:rFonts w:ascii="PT Astra Serif" w:hAnsi="PT Astra Serif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</w:t>
      </w:r>
      <w:r w:rsidRPr="00514B54">
        <w:rPr>
          <w:rFonts w:ascii="PT Astra Serif" w:hAnsi="PT Astra Serif" w:cs="Times New Roman"/>
          <w:sz w:val="26"/>
          <w:szCs w:val="26"/>
        </w:rPr>
        <w:t>.</w:t>
      </w:r>
    </w:p>
    <w:p w:rsidR="0055785C" w:rsidRPr="00514B54" w:rsidRDefault="00D14C29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Результативность налогового расхода определяется его бюджетной эффективностью. Оценка бюджетной эффективности осуществлена с помощью сравнительн</w:t>
      </w:r>
      <w:r w:rsidR="0055785C" w:rsidRPr="00514B54">
        <w:rPr>
          <w:rFonts w:ascii="PT Astra Serif" w:hAnsi="PT Astra Serif" w:cs="Times New Roman"/>
          <w:sz w:val="26"/>
          <w:szCs w:val="26"/>
        </w:rPr>
        <w:t>ого</w:t>
      </w:r>
      <w:r w:rsidRPr="00514B54">
        <w:rPr>
          <w:rFonts w:ascii="PT Astra Serif" w:hAnsi="PT Astra Serif" w:cs="Times New Roman"/>
          <w:sz w:val="26"/>
          <w:szCs w:val="26"/>
        </w:rPr>
        <w:t xml:space="preserve"> анализ</w:t>
      </w:r>
      <w:r w:rsidR="0055785C" w:rsidRPr="00514B54">
        <w:rPr>
          <w:rFonts w:ascii="PT Astra Serif" w:hAnsi="PT Astra Serif" w:cs="Times New Roman"/>
          <w:sz w:val="26"/>
          <w:szCs w:val="26"/>
        </w:rPr>
        <w:t>а результативности предоставления налоговых льгот и результативности альтернативных способов достижения целей.</w:t>
      </w:r>
    </w:p>
    <w:p w:rsidR="004C1967" w:rsidRPr="00514B54" w:rsidRDefault="0055785C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Принимая во внимание, что одним из </w:t>
      </w:r>
      <w:r w:rsidR="00CC25B1" w:rsidRPr="00514B54">
        <w:rPr>
          <w:rFonts w:ascii="PT Astra Serif" w:hAnsi="PT Astra Serif" w:cs="Times New Roman"/>
          <w:sz w:val="26"/>
          <w:szCs w:val="26"/>
        </w:rPr>
        <w:t xml:space="preserve">видов </w:t>
      </w:r>
      <w:r w:rsidRPr="00514B54">
        <w:rPr>
          <w:rFonts w:ascii="PT Astra Serif" w:hAnsi="PT Astra Serif" w:cs="Times New Roman"/>
          <w:sz w:val="26"/>
          <w:szCs w:val="26"/>
        </w:rPr>
        <w:t>расходов бюджета муниципального образования</w:t>
      </w:r>
      <w:r w:rsidR="00D14C29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город</w:t>
      </w:r>
      <w:r w:rsidR="003E77CB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Тула являются расходы на содержание м</w:t>
      </w:r>
      <w:r w:rsidR="003E77CB" w:rsidRPr="00514B54">
        <w:rPr>
          <w:rFonts w:ascii="PT Astra Serif" w:hAnsi="PT Astra Serif" w:cs="Times New Roman"/>
          <w:sz w:val="26"/>
          <w:szCs w:val="26"/>
        </w:rPr>
        <w:t>униципальных учреждений и органов местного самоуправления, предоставление налоговой льготы данным категориям налогоплательщиков привело к снижению о</w:t>
      </w:r>
      <w:r w:rsidR="004C1967" w:rsidRPr="00514B54">
        <w:rPr>
          <w:rFonts w:ascii="PT Astra Serif" w:hAnsi="PT Astra Serif" w:cs="Times New Roman"/>
          <w:sz w:val="26"/>
          <w:szCs w:val="26"/>
        </w:rPr>
        <w:t>бъем</w:t>
      </w:r>
      <w:r w:rsidR="003E77CB" w:rsidRPr="00514B54">
        <w:rPr>
          <w:rFonts w:ascii="PT Astra Serif" w:hAnsi="PT Astra Serif" w:cs="Times New Roman"/>
          <w:sz w:val="26"/>
          <w:szCs w:val="26"/>
        </w:rPr>
        <w:t>а</w:t>
      </w:r>
      <w:r w:rsidR="004C1967" w:rsidRPr="00514B54">
        <w:rPr>
          <w:rFonts w:ascii="PT Astra Serif" w:hAnsi="PT Astra Serif" w:cs="Times New Roman"/>
          <w:sz w:val="26"/>
          <w:szCs w:val="26"/>
        </w:rPr>
        <w:t xml:space="preserve"> расходов бюджета муниципального образования город Тул</w:t>
      </w:r>
      <w:r w:rsidR="00413622" w:rsidRPr="00514B54">
        <w:rPr>
          <w:rFonts w:ascii="PT Astra Serif" w:hAnsi="PT Astra Serif" w:cs="Times New Roman"/>
          <w:sz w:val="26"/>
          <w:szCs w:val="26"/>
        </w:rPr>
        <w:t>а</w:t>
      </w:r>
      <w:r w:rsidR="004C1967" w:rsidRPr="00514B54">
        <w:rPr>
          <w:rFonts w:ascii="PT Astra Serif" w:hAnsi="PT Astra Serif" w:cs="Times New Roman"/>
          <w:sz w:val="26"/>
          <w:szCs w:val="26"/>
        </w:rPr>
        <w:t xml:space="preserve"> на финансовое обеспечение организаций-плательщиков налогов</w:t>
      </w:r>
      <w:r w:rsidR="00413622" w:rsidRPr="00514B54">
        <w:rPr>
          <w:rFonts w:ascii="PT Astra Serif" w:hAnsi="PT Astra Serif" w:cs="Times New Roman"/>
          <w:sz w:val="26"/>
          <w:szCs w:val="26"/>
        </w:rPr>
        <w:t xml:space="preserve"> в 20</w:t>
      </w:r>
      <w:r w:rsidR="00195E3D" w:rsidRPr="00514B54">
        <w:rPr>
          <w:rFonts w:ascii="PT Astra Serif" w:hAnsi="PT Astra Serif" w:cs="Times New Roman"/>
          <w:sz w:val="26"/>
          <w:szCs w:val="26"/>
        </w:rPr>
        <w:t>2</w:t>
      </w:r>
      <w:r w:rsidR="004E7D82" w:rsidRPr="00514B54">
        <w:rPr>
          <w:rFonts w:ascii="PT Astra Serif" w:hAnsi="PT Astra Serif" w:cs="Times New Roman"/>
          <w:sz w:val="26"/>
          <w:szCs w:val="26"/>
        </w:rPr>
        <w:t>3</w:t>
      </w:r>
      <w:r w:rsidR="00413622" w:rsidRPr="00514B54">
        <w:rPr>
          <w:rFonts w:ascii="PT Astra Serif" w:hAnsi="PT Astra Serif" w:cs="Times New Roman"/>
          <w:sz w:val="26"/>
          <w:szCs w:val="26"/>
        </w:rPr>
        <w:t xml:space="preserve"> году</w:t>
      </w:r>
      <w:r w:rsidR="003E77CB" w:rsidRPr="00514B54">
        <w:rPr>
          <w:rFonts w:ascii="PT Astra Serif" w:hAnsi="PT Astra Serif" w:cs="Times New Roman"/>
          <w:sz w:val="26"/>
          <w:szCs w:val="26"/>
        </w:rPr>
        <w:t xml:space="preserve"> на </w:t>
      </w:r>
      <w:r w:rsidR="004E7D82" w:rsidRPr="00514B54">
        <w:rPr>
          <w:rFonts w:ascii="PT Astra Serif" w:hAnsi="PT Astra Serif" w:cs="Times New Roman"/>
          <w:sz w:val="26"/>
          <w:szCs w:val="26"/>
        </w:rPr>
        <w:t>87654,</w:t>
      </w:r>
      <w:r w:rsidR="00B6154A" w:rsidRPr="00514B54">
        <w:rPr>
          <w:rFonts w:ascii="PT Astra Serif" w:hAnsi="PT Astra Serif" w:cs="Times New Roman"/>
          <w:sz w:val="26"/>
          <w:szCs w:val="26"/>
        </w:rPr>
        <w:t>0</w:t>
      </w:r>
      <w:r w:rsidR="00413622" w:rsidRPr="00514B54">
        <w:rPr>
          <w:rFonts w:ascii="PT Astra Serif" w:hAnsi="PT Astra Serif" w:cs="Times New Roman"/>
          <w:sz w:val="26"/>
          <w:szCs w:val="26"/>
        </w:rPr>
        <w:t xml:space="preserve"> тыс. рублей.</w:t>
      </w:r>
    </w:p>
    <w:p w:rsidR="00413622" w:rsidRPr="00514B54" w:rsidRDefault="00413622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Объем выпадающих доходов бюджета в результате применения налоговой льготы по земельному налогу обеспечило снижение доли расходов учреждений</w:t>
      </w:r>
      <w:r w:rsidR="00661E1A" w:rsidRPr="00514B54">
        <w:rPr>
          <w:rFonts w:ascii="PT Astra Serif" w:hAnsi="PT Astra Serif" w:cs="Times New Roman"/>
          <w:sz w:val="26"/>
          <w:szCs w:val="26"/>
        </w:rPr>
        <w:t>,</w:t>
      </w:r>
      <w:r w:rsidRPr="00514B54">
        <w:rPr>
          <w:rFonts w:ascii="PT Astra Serif" w:hAnsi="PT Astra Serif" w:cs="Times New Roman"/>
          <w:sz w:val="26"/>
          <w:szCs w:val="26"/>
        </w:rPr>
        <w:t xml:space="preserve"> финансируемых за </w:t>
      </w:r>
      <w:r w:rsidRPr="00514B54">
        <w:rPr>
          <w:rFonts w:ascii="PT Astra Serif" w:hAnsi="PT Astra Serif" w:cs="Times New Roman"/>
          <w:sz w:val="26"/>
          <w:szCs w:val="26"/>
        </w:rPr>
        <w:lastRenderedPageBreak/>
        <w:t>счет средств местного бюджета</w:t>
      </w:r>
      <w:r w:rsidR="00313CF4" w:rsidRPr="00514B54">
        <w:rPr>
          <w:rFonts w:ascii="PT Astra Serif" w:hAnsi="PT Astra Serif" w:cs="Times New Roman"/>
          <w:sz w:val="26"/>
          <w:szCs w:val="26"/>
        </w:rPr>
        <w:t>,</w:t>
      </w:r>
      <w:r w:rsidR="00C311D2" w:rsidRPr="00514B54">
        <w:rPr>
          <w:rFonts w:ascii="PT Astra Serif" w:hAnsi="PT Astra Serif" w:cs="Times New Roman"/>
          <w:sz w:val="26"/>
          <w:szCs w:val="26"/>
        </w:rPr>
        <w:t xml:space="preserve"> и органов местного самоуправления на </w:t>
      </w:r>
      <w:r w:rsidR="004E7D82" w:rsidRPr="00514B54">
        <w:rPr>
          <w:rFonts w:ascii="PT Astra Serif" w:hAnsi="PT Astra Serif" w:cs="Times New Roman"/>
          <w:sz w:val="26"/>
          <w:szCs w:val="26"/>
        </w:rPr>
        <w:t xml:space="preserve">87654,0 </w:t>
      </w:r>
      <w:r w:rsidR="00C311D2" w:rsidRPr="00514B54">
        <w:rPr>
          <w:rFonts w:ascii="PT Astra Serif" w:hAnsi="PT Astra Serif" w:cs="Times New Roman"/>
          <w:sz w:val="26"/>
          <w:szCs w:val="26"/>
        </w:rPr>
        <w:t>тыс. рублей в 20</w:t>
      </w:r>
      <w:r w:rsidR="00195E3D" w:rsidRPr="00514B54">
        <w:rPr>
          <w:rFonts w:ascii="PT Astra Serif" w:hAnsi="PT Astra Serif" w:cs="Times New Roman"/>
          <w:sz w:val="26"/>
          <w:szCs w:val="26"/>
        </w:rPr>
        <w:t>2</w:t>
      </w:r>
      <w:r w:rsidR="004E7D82" w:rsidRPr="00514B54">
        <w:rPr>
          <w:rFonts w:ascii="PT Astra Serif" w:hAnsi="PT Astra Serif" w:cs="Times New Roman"/>
          <w:sz w:val="26"/>
          <w:szCs w:val="26"/>
        </w:rPr>
        <w:t>3</w:t>
      </w:r>
      <w:r w:rsidR="006B7DEB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C311D2" w:rsidRPr="00514B54">
        <w:rPr>
          <w:rFonts w:ascii="PT Astra Serif" w:hAnsi="PT Astra Serif" w:cs="Times New Roman"/>
          <w:sz w:val="26"/>
          <w:szCs w:val="26"/>
        </w:rPr>
        <w:t>году.</w:t>
      </w:r>
    </w:p>
    <w:p w:rsidR="00291C36" w:rsidRPr="00514B54" w:rsidRDefault="00D21D48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Увеличение</w:t>
      </w:r>
      <w:r w:rsidR="00C311D2" w:rsidRPr="00514B54">
        <w:rPr>
          <w:rFonts w:ascii="PT Astra Serif" w:hAnsi="PT Astra Serif" w:cs="Times New Roman"/>
          <w:sz w:val="26"/>
          <w:szCs w:val="26"/>
        </w:rPr>
        <w:t xml:space="preserve"> встречных финансовых потоков в 20</w:t>
      </w:r>
      <w:r w:rsidR="00195E3D" w:rsidRPr="00514B54">
        <w:rPr>
          <w:rFonts w:ascii="PT Astra Serif" w:hAnsi="PT Astra Serif" w:cs="Times New Roman"/>
          <w:sz w:val="26"/>
          <w:szCs w:val="26"/>
        </w:rPr>
        <w:t>2</w:t>
      </w:r>
      <w:r w:rsidR="004E7D82" w:rsidRPr="00514B54">
        <w:rPr>
          <w:rFonts w:ascii="PT Astra Serif" w:hAnsi="PT Astra Serif" w:cs="Times New Roman"/>
          <w:sz w:val="26"/>
          <w:szCs w:val="26"/>
        </w:rPr>
        <w:t>3</w:t>
      </w:r>
      <w:r w:rsidR="00C311D2" w:rsidRPr="00514B54">
        <w:rPr>
          <w:rFonts w:ascii="PT Astra Serif" w:hAnsi="PT Astra Serif" w:cs="Times New Roman"/>
          <w:sz w:val="26"/>
          <w:szCs w:val="26"/>
        </w:rPr>
        <w:t xml:space="preserve"> году равно объему налоговых расходов и составило </w:t>
      </w:r>
      <w:r w:rsidR="004E7D82" w:rsidRPr="00514B54">
        <w:rPr>
          <w:rFonts w:ascii="PT Astra Serif" w:hAnsi="PT Astra Serif" w:cs="Times New Roman"/>
          <w:sz w:val="26"/>
          <w:szCs w:val="26"/>
        </w:rPr>
        <w:t xml:space="preserve">87654,0 </w:t>
      </w:r>
      <w:r w:rsidR="00C311D2" w:rsidRPr="00514B54">
        <w:rPr>
          <w:rFonts w:ascii="PT Astra Serif" w:hAnsi="PT Astra Serif" w:cs="Times New Roman"/>
          <w:sz w:val="26"/>
          <w:szCs w:val="26"/>
        </w:rPr>
        <w:t>тыс. рублей.</w:t>
      </w:r>
    </w:p>
    <w:p w:rsidR="008953BE" w:rsidRPr="00514B54" w:rsidRDefault="0014433A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>Вывод</w:t>
      </w:r>
      <w:r w:rsidRPr="00514B54">
        <w:rPr>
          <w:rFonts w:ascii="PT Astra Serif" w:hAnsi="PT Astra Serif" w:cs="Times New Roman"/>
          <w:b/>
          <w:i/>
          <w:sz w:val="26"/>
          <w:szCs w:val="26"/>
        </w:rPr>
        <w:t>: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поскольку </w:t>
      </w:r>
      <w:r w:rsidR="00D14C29" w:rsidRPr="00514B54">
        <w:rPr>
          <w:rFonts w:ascii="PT Astra Serif" w:hAnsi="PT Astra Serif" w:cs="Times New Roman"/>
          <w:i/>
          <w:sz w:val="26"/>
          <w:szCs w:val="26"/>
        </w:rPr>
        <w:t xml:space="preserve">технические 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налоговые расходы </w:t>
      </w:r>
      <w:r w:rsidR="00D14C29" w:rsidRPr="00514B54">
        <w:rPr>
          <w:rFonts w:ascii="PT Astra Serif" w:hAnsi="PT Astra Serif" w:cs="Times New Roman"/>
          <w:i/>
          <w:sz w:val="26"/>
          <w:szCs w:val="26"/>
        </w:rPr>
        <w:t xml:space="preserve">оказывают положительное влияние на социально-экономическое развитие муниципального образования город Тула, способствуют устранению встречных финансовых потоков средств местного бюджета, </w:t>
      </w:r>
      <w:r w:rsidR="00E7125E" w:rsidRPr="00514B54">
        <w:rPr>
          <w:rFonts w:ascii="PT Astra Serif" w:hAnsi="PT Astra Serif" w:cs="Times New Roman"/>
          <w:i/>
          <w:sz w:val="26"/>
          <w:szCs w:val="26"/>
        </w:rPr>
        <w:t xml:space="preserve">не приводят к возникновению дополнительных расходов бюджета, </w:t>
      </w:r>
      <w:r w:rsidR="00D14C29" w:rsidRPr="00514B54">
        <w:rPr>
          <w:rFonts w:ascii="PT Astra Serif" w:hAnsi="PT Astra Serif" w:cs="Times New Roman"/>
          <w:i/>
          <w:sz w:val="26"/>
          <w:szCs w:val="26"/>
        </w:rPr>
        <w:t>их действие в 20</w:t>
      </w:r>
      <w:r w:rsidR="00195E3D" w:rsidRPr="00514B54">
        <w:rPr>
          <w:rFonts w:ascii="PT Astra Serif" w:hAnsi="PT Astra Serif" w:cs="Times New Roman"/>
          <w:i/>
          <w:sz w:val="26"/>
          <w:szCs w:val="26"/>
        </w:rPr>
        <w:t>2</w:t>
      </w:r>
      <w:r w:rsidR="004E7D82" w:rsidRPr="00514B54">
        <w:rPr>
          <w:rFonts w:ascii="PT Astra Serif" w:hAnsi="PT Astra Serif" w:cs="Times New Roman"/>
          <w:i/>
          <w:sz w:val="26"/>
          <w:szCs w:val="26"/>
        </w:rPr>
        <w:t>3</w:t>
      </w:r>
      <w:r w:rsidR="00D14C29" w:rsidRPr="00514B54">
        <w:rPr>
          <w:rFonts w:ascii="PT Astra Serif" w:hAnsi="PT Astra Serif" w:cs="Times New Roman"/>
          <w:i/>
          <w:sz w:val="26"/>
          <w:szCs w:val="26"/>
        </w:rPr>
        <w:t xml:space="preserve"> году признано эффективным и не требует отмены</w:t>
      </w:r>
      <w:r w:rsidRPr="00514B54">
        <w:rPr>
          <w:rFonts w:ascii="PT Astra Serif" w:hAnsi="PT Astra Serif" w:cs="Times New Roman"/>
          <w:i/>
          <w:sz w:val="26"/>
          <w:szCs w:val="26"/>
        </w:rPr>
        <w:t>.</w:t>
      </w:r>
    </w:p>
    <w:p w:rsidR="00E83984" w:rsidRPr="00514B54" w:rsidRDefault="00E83984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A21AAB" w:rsidRPr="00514B54" w:rsidRDefault="00A21AAB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 xml:space="preserve">Оценка эффективности социальных налоговых расходов </w:t>
      </w:r>
      <w:r w:rsidR="008953BE" w:rsidRPr="00514B54">
        <w:rPr>
          <w:rFonts w:ascii="PT Astra Serif" w:hAnsi="PT Astra Serif" w:cs="Times New Roman"/>
          <w:b/>
          <w:sz w:val="26"/>
          <w:szCs w:val="26"/>
        </w:rPr>
        <w:t>муниципального образования город Тула</w:t>
      </w:r>
      <w:r w:rsidR="00CC25B1" w:rsidRPr="00514B54">
        <w:rPr>
          <w:rFonts w:ascii="PT Astra Serif" w:hAnsi="PT Astra Serif" w:cs="Times New Roman"/>
          <w:b/>
          <w:sz w:val="26"/>
          <w:szCs w:val="26"/>
        </w:rPr>
        <w:t xml:space="preserve"> за</w:t>
      </w:r>
      <w:r w:rsidR="008953BE" w:rsidRPr="00514B54">
        <w:rPr>
          <w:rFonts w:ascii="PT Astra Serif" w:hAnsi="PT Astra Serif" w:cs="Times New Roman"/>
          <w:b/>
          <w:sz w:val="26"/>
          <w:szCs w:val="26"/>
        </w:rPr>
        <w:t xml:space="preserve"> 20</w:t>
      </w:r>
      <w:r w:rsidR="006A6BC8" w:rsidRPr="00514B54">
        <w:rPr>
          <w:rFonts w:ascii="PT Astra Serif" w:hAnsi="PT Astra Serif" w:cs="Times New Roman"/>
          <w:b/>
          <w:sz w:val="26"/>
          <w:szCs w:val="26"/>
        </w:rPr>
        <w:t>2</w:t>
      </w:r>
      <w:r w:rsidR="00452482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="006A6BC8"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8953BE" w:rsidRPr="00514B54">
        <w:rPr>
          <w:rFonts w:ascii="PT Astra Serif" w:hAnsi="PT Astra Serif" w:cs="Times New Roman"/>
          <w:b/>
          <w:sz w:val="26"/>
          <w:szCs w:val="26"/>
        </w:rPr>
        <w:t>год</w:t>
      </w:r>
    </w:p>
    <w:p w:rsidR="0069354A" w:rsidRPr="00514B54" w:rsidRDefault="0069354A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</w:p>
    <w:p w:rsidR="00313CF4" w:rsidRPr="00514B54" w:rsidRDefault="00313CF4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Целью социальных налоговых расходов является обеспечени</w:t>
      </w:r>
      <w:r w:rsidR="00964560" w:rsidRPr="00514B54">
        <w:rPr>
          <w:rFonts w:ascii="PT Astra Serif" w:hAnsi="PT Astra Serif" w:cs="Times New Roman"/>
          <w:sz w:val="26"/>
          <w:szCs w:val="26"/>
        </w:rPr>
        <w:t>е</w:t>
      </w:r>
      <w:r w:rsidRPr="00514B54">
        <w:rPr>
          <w:rFonts w:ascii="PT Astra Serif" w:hAnsi="PT Astra Serif" w:cs="Times New Roman"/>
          <w:sz w:val="26"/>
          <w:szCs w:val="26"/>
        </w:rPr>
        <w:t xml:space="preserve"> социальной поддержки (защиты) населения и создания оптимальных условий жизни каждого человека и его здоровья.</w:t>
      </w:r>
    </w:p>
    <w:p w:rsidR="00313CF4" w:rsidRPr="00514B54" w:rsidRDefault="00313CF4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Применение социальных налоговых расходов способствует снижению налогового бремени населения, повышению уровня и качества жизни граждан, снижению социального неравенства,</w:t>
      </w:r>
      <w:r w:rsidR="00D807E6" w:rsidRPr="00514B54">
        <w:rPr>
          <w:rFonts w:ascii="PT Astra Serif" w:hAnsi="PT Astra Serif" w:cs="Times New Roman"/>
          <w:sz w:val="26"/>
          <w:szCs w:val="26"/>
        </w:rPr>
        <w:t xml:space="preserve"> отвечает общественным интересам,</w:t>
      </w:r>
      <w:r w:rsidRPr="00514B54">
        <w:rPr>
          <w:rFonts w:ascii="PT Astra Serif" w:hAnsi="PT Astra Serif" w:cs="Times New Roman"/>
          <w:sz w:val="26"/>
          <w:szCs w:val="26"/>
        </w:rPr>
        <w:t xml:space="preserve"> что соответствует направлению социально-экономической политики муниципального образования город Тула.</w:t>
      </w:r>
    </w:p>
    <w:p w:rsidR="00611C6E" w:rsidRPr="00514B54" w:rsidRDefault="00936870" w:rsidP="009311E5">
      <w:pPr>
        <w:tabs>
          <w:tab w:val="left" w:pos="8647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В</w:t>
      </w:r>
      <w:r w:rsidR="00CB4065" w:rsidRPr="00514B54">
        <w:rPr>
          <w:rFonts w:ascii="PT Astra Serif" w:hAnsi="PT Astra Serif" w:cs="Times New Roman"/>
          <w:sz w:val="26"/>
          <w:szCs w:val="26"/>
        </w:rPr>
        <w:t xml:space="preserve"> 2023 году в</w:t>
      </w:r>
      <w:r w:rsidRPr="00514B54">
        <w:rPr>
          <w:rFonts w:ascii="PT Astra Serif" w:hAnsi="PT Astra Serif" w:cs="Times New Roman"/>
          <w:sz w:val="26"/>
          <w:szCs w:val="26"/>
        </w:rPr>
        <w:t xml:space="preserve"> целях создания стабильных условий для осуществления деятельности налогоплательщиков в период сложной экономической ситуации, связанной с введением санкций в отношении Российской Федерации</w:t>
      </w:r>
      <w:r w:rsidR="006B0491" w:rsidRPr="00514B54">
        <w:rPr>
          <w:rFonts w:ascii="PT Astra Serif" w:hAnsi="PT Astra Serif" w:cs="Times New Roman"/>
          <w:sz w:val="26"/>
          <w:szCs w:val="26"/>
        </w:rPr>
        <w:t xml:space="preserve">, </w:t>
      </w:r>
      <w:r w:rsidR="006B0491" w:rsidRPr="00514B54">
        <w:rPr>
          <w:rFonts w:ascii="PT Astra Serif" w:eastAsia="Times New Roman" w:hAnsi="PT Astra Serif" w:cs="Times New Roman"/>
          <w:spacing w:val="2"/>
          <w:sz w:val="26"/>
          <w:szCs w:val="26"/>
          <w:lang w:eastAsia="ru-RU"/>
        </w:rPr>
        <w:t>в</w:t>
      </w:r>
      <w:r w:rsidR="006B0491" w:rsidRPr="00514B54">
        <w:rPr>
          <w:rFonts w:ascii="PT Astra Serif" w:hAnsi="PT Astra Serif" w:cs="Times New Roman"/>
          <w:sz w:val="26"/>
          <w:szCs w:val="26"/>
        </w:rPr>
        <w:t>о исполнение пункта 9.3. перечня поручений по итогам совещания с федеральными и региональными руководителями цифровой трансформации 20.05.2022 г, утвержденного заместителем председателя Правительства Российской Федерации Д. Чернышенко от 25.05.2022 и в</w:t>
      </w:r>
      <w:r w:rsidR="006B0491" w:rsidRPr="00514B54">
        <w:rPr>
          <w:rFonts w:ascii="PT Astra Serif" w:hAnsi="PT Astra Serif" w:cs="Times New Roman"/>
          <w:sz w:val="26"/>
          <w:szCs w:val="26"/>
          <w:lang w:eastAsia="ru-RU"/>
        </w:rPr>
        <w:t xml:space="preserve"> рамках изменений, внесенных в П</w:t>
      </w:r>
      <w:r w:rsidR="006B0491" w:rsidRPr="00514B54">
        <w:rPr>
          <w:rFonts w:ascii="PT Astra Serif" w:hAnsi="PT Astra Serif" w:cs="Times New Roman"/>
          <w:sz w:val="26"/>
          <w:szCs w:val="26"/>
        </w:rPr>
        <w:t>лан мероприятий по обеспечению стабильного функционирования экономики и поддержке хозяйствующих субъектов, осуществляющих деятельность на территории Тульской области (распоряжение Правительства Тульской области от 11.03.2022 № 112-р), а также обеспечени</w:t>
      </w:r>
      <w:r w:rsidR="00F04E2E" w:rsidRPr="00514B54">
        <w:rPr>
          <w:rFonts w:ascii="PT Astra Serif" w:hAnsi="PT Astra Serif" w:cs="Times New Roman"/>
          <w:sz w:val="26"/>
          <w:szCs w:val="26"/>
        </w:rPr>
        <w:t>е</w:t>
      </w:r>
      <w:r w:rsidR="006B0491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F04E2E" w:rsidRPr="00514B54">
        <w:rPr>
          <w:rFonts w:ascii="PT Astra Serif" w:hAnsi="PT Astra Serif" w:cs="Times New Roman"/>
          <w:sz w:val="26"/>
          <w:szCs w:val="26"/>
        </w:rPr>
        <w:t xml:space="preserve">доработки </w:t>
      </w:r>
      <w:r w:rsidR="007E3B00" w:rsidRPr="00514B54">
        <w:rPr>
          <w:rFonts w:ascii="PT Astra Serif" w:hAnsi="PT Astra Serif" w:cs="Times New Roman"/>
          <w:sz w:val="26"/>
          <w:szCs w:val="26"/>
        </w:rPr>
        <w:t>ведомственных информационных систем регионального и муниципального уровней в соответствии с Едиными требованиями по переводу массовых социально значимых услуг в электронный формат</w:t>
      </w:r>
      <w:r w:rsidR="00504420" w:rsidRPr="00514B54">
        <w:rPr>
          <w:rFonts w:ascii="PT Astra Serif" w:hAnsi="PT Astra Serif" w:cs="Times New Roman"/>
          <w:sz w:val="26"/>
          <w:szCs w:val="26"/>
        </w:rPr>
        <w:t>,</w:t>
      </w:r>
      <w:r w:rsidR="007E3B00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 xml:space="preserve">принято решение Тульской городской Думы от 28.09.2022 № 40/866 «О внесении изменений в Положение «О земельном налоге», утвержденное решением Тульской городской Думы от 13.07.2005 № 68/1311» которым </w:t>
      </w:r>
      <w:r w:rsidR="004D4785" w:rsidRPr="00514B54">
        <w:rPr>
          <w:rFonts w:ascii="PT Astra Serif" w:hAnsi="PT Astra Serif" w:cs="Times New Roman"/>
          <w:sz w:val="26"/>
          <w:szCs w:val="26"/>
        </w:rPr>
        <w:t xml:space="preserve">с момента вступления в силу данного решения </w:t>
      </w:r>
      <w:r w:rsidR="00F64734" w:rsidRPr="00514B54">
        <w:rPr>
          <w:rFonts w:ascii="PT Astra Serif" w:hAnsi="PT Astra Serif" w:cs="Times New Roman"/>
          <w:sz w:val="26"/>
          <w:szCs w:val="26"/>
        </w:rPr>
        <w:t>по</w:t>
      </w:r>
      <w:r w:rsidR="004D4785" w:rsidRPr="00514B54">
        <w:rPr>
          <w:rFonts w:ascii="PT Astra Serif" w:hAnsi="PT Astra Serif" w:cs="Times New Roman"/>
          <w:sz w:val="26"/>
          <w:szCs w:val="26"/>
        </w:rPr>
        <w:t xml:space="preserve"> 31 декабря 2023 года </w:t>
      </w:r>
      <w:r w:rsidRPr="00514B54">
        <w:rPr>
          <w:rFonts w:ascii="PT Astra Serif" w:hAnsi="PT Astra Serif" w:cs="Times New Roman"/>
          <w:sz w:val="26"/>
          <w:szCs w:val="26"/>
        </w:rPr>
        <w:t>налогоплательщикам – организациям, занятым в отрасли информационных технологий, с основными видами экономической деятельности 26.30.11, 42.22, 60.10, 61.10, 61.20, 63.11, предоставлена льгота по уплате земельного налога в размере 50 процентов, в отношении земельных участков, приобретенных на праве собственности, праве постоянного (бессрочного</w:t>
      </w:r>
      <w:r w:rsidR="00611C6E" w:rsidRPr="00514B54">
        <w:rPr>
          <w:rFonts w:ascii="PT Astra Serif" w:hAnsi="PT Astra Serif" w:cs="Times New Roman"/>
          <w:sz w:val="26"/>
          <w:szCs w:val="26"/>
        </w:rPr>
        <w:t xml:space="preserve">)пользования. </w:t>
      </w:r>
      <w:r w:rsidR="004D4785" w:rsidRPr="00514B54">
        <w:rPr>
          <w:rFonts w:ascii="PT Astra Serif" w:hAnsi="PT Astra Serif" w:cs="Times New Roman"/>
          <w:sz w:val="26"/>
          <w:szCs w:val="26"/>
        </w:rPr>
        <w:t>Данная ка</w:t>
      </w:r>
      <w:r w:rsidR="006C3702" w:rsidRPr="00514B54">
        <w:rPr>
          <w:rFonts w:ascii="PT Astra Serif" w:hAnsi="PT Astra Serif" w:cs="Times New Roman"/>
          <w:sz w:val="26"/>
          <w:szCs w:val="26"/>
        </w:rPr>
        <w:t>тегория налогоплательщиков льготой не воспользовалась.</w:t>
      </w:r>
    </w:p>
    <w:p w:rsidR="00713FF0" w:rsidRPr="00514B54" w:rsidRDefault="008953BE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Социальные налоговые расходы в муниципальном образовании город Тула </w:t>
      </w:r>
      <w:r w:rsidR="00F149EB" w:rsidRPr="00514B54">
        <w:rPr>
          <w:rFonts w:ascii="PT Astra Serif" w:hAnsi="PT Astra Serif" w:cs="Times New Roman"/>
          <w:sz w:val="26"/>
          <w:szCs w:val="26"/>
        </w:rPr>
        <w:t>в</w:t>
      </w:r>
      <w:r w:rsidR="00A21AAB" w:rsidRPr="00514B54">
        <w:rPr>
          <w:rFonts w:ascii="PT Astra Serif" w:hAnsi="PT Astra Serif" w:cs="Times New Roman"/>
          <w:sz w:val="26"/>
          <w:szCs w:val="26"/>
        </w:rPr>
        <w:t xml:space="preserve"> соответствии с решением Тульской городской Думы от 13.07.2005 № 68/1311 «О земельном налоге» и решением Тульской городской Думы </w:t>
      </w:r>
      <w:r w:rsidR="00A21AAB" w:rsidRPr="00514B54">
        <w:rPr>
          <w:rFonts w:ascii="PT Astra Serif" w:hAnsi="PT Astra Serif"/>
          <w:sz w:val="26"/>
          <w:szCs w:val="26"/>
        </w:rPr>
        <w:t>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="00A21AAB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713FF0" w:rsidRPr="00514B54">
        <w:rPr>
          <w:rFonts w:ascii="PT Astra Serif" w:hAnsi="PT Astra Serif" w:cs="Times New Roman"/>
          <w:sz w:val="26"/>
          <w:szCs w:val="26"/>
        </w:rPr>
        <w:t xml:space="preserve">представлены </w:t>
      </w:r>
      <w:r w:rsidR="00A21AAB" w:rsidRPr="00514B54">
        <w:rPr>
          <w:rFonts w:ascii="PT Astra Serif" w:hAnsi="PT Astra Serif" w:cs="Times New Roman"/>
          <w:sz w:val="26"/>
          <w:szCs w:val="26"/>
        </w:rPr>
        <w:t>льгот</w:t>
      </w:r>
      <w:r w:rsidR="00713FF0" w:rsidRPr="00514B54">
        <w:rPr>
          <w:rFonts w:ascii="PT Astra Serif" w:hAnsi="PT Astra Serif" w:cs="Times New Roman"/>
          <w:sz w:val="26"/>
          <w:szCs w:val="26"/>
        </w:rPr>
        <w:t>ами</w:t>
      </w:r>
      <w:r w:rsidR="00A0108E" w:rsidRPr="00514B54">
        <w:rPr>
          <w:rFonts w:ascii="PT Astra Serif" w:hAnsi="PT Astra Serif" w:cs="Times New Roman"/>
          <w:sz w:val="26"/>
          <w:szCs w:val="26"/>
        </w:rPr>
        <w:t xml:space="preserve"> (налоговыми преференциями)</w:t>
      </w:r>
      <w:r w:rsidR="00A21AAB" w:rsidRPr="00514B54">
        <w:rPr>
          <w:rFonts w:ascii="PT Astra Serif" w:hAnsi="PT Astra Serif" w:cs="Times New Roman"/>
          <w:sz w:val="26"/>
          <w:szCs w:val="26"/>
        </w:rPr>
        <w:t xml:space="preserve"> по имущественным налогам для</w:t>
      </w:r>
      <w:r w:rsidR="00713FF0" w:rsidRPr="00514B54">
        <w:rPr>
          <w:rFonts w:ascii="PT Astra Serif" w:hAnsi="PT Astra Serif" w:cs="Times New Roman"/>
          <w:sz w:val="26"/>
          <w:szCs w:val="26"/>
        </w:rPr>
        <w:t>:</w:t>
      </w:r>
    </w:p>
    <w:p w:rsidR="00713FF0" w:rsidRPr="00514B54" w:rsidRDefault="00713FF0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-</w:t>
      </w:r>
      <w:r w:rsidR="00A21AAB" w:rsidRPr="00514B54">
        <w:rPr>
          <w:rFonts w:ascii="PT Astra Serif" w:hAnsi="PT Astra Serif" w:cs="Times New Roman"/>
          <w:sz w:val="26"/>
          <w:szCs w:val="26"/>
        </w:rPr>
        <w:t xml:space="preserve"> 1</w:t>
      </w:r>
      <w:r w:rsidR="000B12F3" w:rsidRPr="00514B54">
        <w:rPr>
          <w:rFonts w:ascii="PT Astra Serif" w:hAnsi="PT Astra Serif" w:cs="Times New Roman"/>
          <w:sz w:val="26"/>
          <w:szCs w:val="26"/>
        </w:rPr>
        <w:t>4</w:t>
      </w:r>
      <w:r w:rsidRPr="00514B54">
        <w:rPr>
          <w:rFonts w:ascii="PT Astra Serif" w:hAnsi="PT Astra Serif" w:cs="Times New Roman"/>
          <w:sz w:val="26"/>
          <w:szCs w:val="26"/>
        </w:rPr>
        <w:t>-ти</w:t>
      </w:r>
      <w:r w:rsidR="00A21AAB" w:rsidRPr="00514B54">
        <w:rPr>
          <w:rFonts w:ascii="PT Astra Serif" w:hAnsi="PT Astra Serif" w:cs="Times New Roman"/>
          <w:sz w:val="26"/>
          <w:szCs w:val="26"/>
        </w:rPr>
        <w:t xml:space="preserve"> категорий налогоплательщиков-физических лиц, относящихся к социально незащищенным группам населения</w:t>
      </w:r>
      <w:r w:rsidRPr="00514B54">
        <w:rPr>
          <w:rFonts w:ascii="PT Astra Serif" w:hAnsi="PT Astra Serif" w:cs="Times New Roman"/>
          <w:sz w:val="26"/>
          <w:szCs w:val="26"/>
        </w:rPr>
        <w:t>;</w:t>
      </w:r>
    </w:p>
    <w:p w:rsidR="00B047B0" w:rsidRPr="00514B54" w:rsidRDefault="00713FF0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lastRenderedPageBreak/>
        <w:t>-</w:t>
      </w:r>
      <w:r w:rsidR="0061110C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F64734" w:rsidRPr="00514B54">
        <w:rPr>
          <w:rFonts w:ascii="PT Astra Serif" w:hAnsi="PT Astra Serif" w:cs="Times New Roman"/>
          <w:sz w:val="26"/>
          <w:szCs w:val="26"/>
        </w:rPr>
        <w:t>3</w:t>
      </w:r>
      <w:r w:rsidR="0061110C" w:rsidRPr="00514B54">
        <w:rPr>
          <w:rFonts w:ascii="PT Astra Serif" w:hAnsi="PT Astra Serif" w:cs="Times New Roman"/>
          <w:sz w:val="26"/>
          <w:szCs w:val="26"/>
        </w:rPr>
        <w:t>-х</w:t>
      </w:r>
      <w:r w:rsidR="00D50397" w:rsidRPr="00514B54">
        <w:rPr>
          <w:rFonts w:ascii="PT Astra Serif" w:hAnsi="PT Astra Serif" w:cs="Times New Roman"/>
          <w:sz w:val="26"/>
          <w:szCs w:val="26"/>
        </w:rPr>
        <w:t xml:space="preserve"> категорий налогоплательщиков-юридических лиц, обеспечивающих создани</w:t>
      </w:r>
      <w:r w:rsidR="00C36F4F" w:rsidRPr="00514B54">
        <w:rPr>
          <w:rFonts w:ascii="PT Astra Serif" w:hAnsi="PT Astra Serif" w:cs="Times New Roman"/>
          <w:sz w:val="26"/>
          <w:szCs w:val="26"/>
        </w:rPr>
        <w:t>е</w:t>
      </w:r>
      <w:r w:rsidR="00D50397" w:rsidRPr="00514B54">
        <w:rPr>
          <w:rFonts w:ascii="PT Astra Serif" w:hAnsi="PT Astra Serif" w:cs="Times New Roman"/>
          <w:sz w:val="26"/>
          <w:szCs w:val="26"/>
        </w:rPr>
        <w:t xml:space="preserve"> оптимальных условий жизни каждого человека и его здоровья</w:t>
      </w:r>
      <w:r w:rsidR="00B047B0" w:rsidRPr="00514B54">
        <w:rPr>
          <w:rFonts w:ascii="PT Astra Serif" w:hAnsi="PT Astra Serif" w:cs="Times New Roman"/>
          <w:sz w:val="26"/>
          <w:szCs w:val="26"/>
        </w:rPr>
        <w:t>;</w:t>
      </w:r>
    </w:p>
    <w:p w:rsidR="00B047B0" w:rsidRPr="00514B54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- 3-х видов разрешенного использования земельных участков:</w:t>
      </w:r>
    </w:p>
    <w:p w:rsidR="00B047B0" w:rsidRPr="00514B54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деятельности;</w:t>
      </w:r>
    </w:p>
    <w:p w:rsidR="00B047B0" w:rsidRPr="00514B54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21AAB" w:rsidRPr="00514B54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-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фонду).</w:t>
      </w:r>
    </w:p>
    <w:p w:rsidR="00313CF4" w:rsidRPr="00514B54" w:rsidRDefault="00313CF4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Предоставление данного вида льгот носит заявительный характер.</w:t>
      </w:r>
    </w:p>
    <w:p w:rsidR="007E0756" w:rsidRPr="00514B54" w:rsidRDefault="007E0756" w:rsidP="00FB235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t xml:space="preserve">Структура налогоплательщиков по социальным налоговым расходам </w:t>
      </w:r>
    </w:p>
    <w:p w:rsidR="00313CF4" w:rsidRPr="00514B54" w:rsidRDefault="007E0756" w:rsidP="00FB235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bCs/>
          <w:sz w:val="26"/>
          <w:szCs w:val="26"/>
        </w:rPr>
        <w:t>за период 201</w:t>
      </w:r>
      <w:r w:rsidR="00452482" w:rsidRPr="00514B54">
        <w:rPr>
          <w:rFonts w:ascii="PT Astra Serif" w:hAnsi="PT Astra Serif" w:cs="Times New Roman"/>
          <w:b/>
          <w:bCs/>
          <w:sz w:val="26"/>
          <w:szCs w:val="26"/>
        </w:rPr>
        <w:t>9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>-20</w:t>
      </w:r>
      <w:r w:rsidR="006A6BC8" w:rsidRPr="00514B54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452482" w:rsidRPr="00514B54">
        <w:rPr>
          <w:rFonts w:ascii="PT Astra Serif" w:hAnsi="PT Astra Serif" w:cs="Times New Roman"/>
          <w:b/>
          <w:bCs/>
          <w:sz w:val="26"/>
          <w:szCs w:val="26"/>
        </w:rPr>
        <w:t>3</w:t>
      </w:r>
      <w:r w:rsidR="00FB2352" w:rsidRPr="00514B54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/>
          <w:bCs/>
          <w:sz w:val="26"/>
          <w:szCs w:val="26"/>
        </w:rPr>
        <w:t>годы</w:t>
      </w:r>
      <w:r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313CF4" w:rsidRPr="00514B54" w:rsidRDefault="00313CF4" w:rsidP="007E13F9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68"/>
        <w:gridCol w:w="4252"/>
        <w:gridCol w:w="993"/>
        <w:gridCol w:w="1134"/>
        <w:gridCol w:w="1134"/>
        <w:gridCol w:w="992"/>
        <w:gridCol w:w="992"/>
      </w:tblGrid>
      <w:tr w:rsidR="00452482" w:rsidRPr="00514B54" w:rsidTr="00397967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2023 г.</w:t>
            </w:r>
          </w:p>
        </w:tc>
      </w:tr>
      <w:tr w:rsidR="00452482" w:rsidRPr="00514B54" w:rsidTr="00452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Численность плательщиков-физических лиц, воспользовавшихся правом на льготы (налоговые преференции),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115420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121897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126507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134121</w:t>
            </w:r>
          </w:p>
        </w:tc>
      </w:tr>
      <w:tr w:rsidR="00452482" w:rsidRPr="00514B54" w:rsidTr="00452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Общая численность плательщиков,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504277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476496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483921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490618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502552</w:t>
            </w:r>
          </w:p>
        </w:tc>
      </w:tr>
      <w:tr w:rsidR="00452482" w:rsidRPr="00514B54" w:rsidTr="004524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Востребованность,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26,7</w:t>
            </w:r>
          </w:p>
        </w:tc>
      </w:tr>
      <w:tr w:rsidR="00452482" w:rsidRPr="00514B54" w:rsidTr="00FB23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Количество плательщиков-юридических лиц, воспользовавшихся правом на льготы(налоговые преференции), ед.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285</w:t>
            </w:r>
          </w:p>
        </w:tc>
      </w:tr>
      <w:tr w:rsidR="00452482" w:rsidRPr="00514B54" w:rsidTr="00FB23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Общая численность плательщиков-юридических лиц,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1910</w:t>
            </w:r>
          </w:p>
        </w:tc>
      </w:tr>
      <w:tr w:rsidR="00452482" w:rsidRPr="00514B54" w:rsidTr="00FB23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Востребованность,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14,9</w:t>
            </w:r>
          </w:p>
        </w:tc>
      </w:tr>
      <w:tr w:rsidR="00452482" w:rsidRPr="00514B54" w:rsidTr="00FB23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Общее количество плательщиков, воспользовавшихся правом на льготы (налоговые преференции),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115687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122162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126783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134406</w:t>
            </w:r>
          </w:p>
        </w:tc>
      </w:tr>
      <w:tr w:rsidR="00452482" w:rsidRPr="00514B54" w:rsidTr="00F15B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2" w:rsidRPr="00514B54" w:rsidRDefault="00452482" w:rsidP="00452482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Общая численность плательщиков,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506269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478354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485759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492483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504462</w:t>
            </w:r>
          </w:p>
        </w:tc>
      </w:tr>
      <w:tr w:rsidR="00452482" w:rsidRPr="00514B54" w:rsidTr="00F15B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2" w:rsidRPr="00514B54" w:rsidRDefault="00452482" w:rsidP="00452482">
            <w:pPr>
              <w:spacing w:line="276" w:lineRule="auto"/>
              <w:contextualSpacing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40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Востребованность,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452482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82" w:rsidRPr="00514B54" w:rsidRDefault="00300669" w:rsidP="0045248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26,6</w:t>
            </w:r>
          </w:p>
        </w:tc>
      </w:tr>
    </w:tbl>
    <w:p w:rsidR="007A2D4E" w:rsidRPr="00514B54" w:rsidRDefault="007A2D4E" w:rsidP="00A43A8B">
      <w:pPr>
        <w:pStyle w:val="ConsPlusNormal"/>
        <w:ind w:firstLine="709"/>
        <w:jc w:val="both"/>
        <w:rPr>
          <w:rFonts w:ascii="PT Astra Serif" w:hAnsi="PT Astra Serif" w:cs="Times New Roman"/>
          <w:i/>
          <w:sz w:val="19"/>
          <w:szCs w:val="19"/>
        </w:rPr>
      </w:pPr>
    </w:p>
    <w:p w:rsidR="00A43A8B" w:rsidRPr="00514B54" w:rsidRDefault="00A43A8B" w:rsidP="005B1F08">
      <w:pPr>
        <w:pStyle w:val="ConsPlusNormal"/>
        <w:ind w:firstLine="567"/>
        <w:jc w:val="both"/>
        <w:rPr>
          <w:rStyle w:val="markedcontent"/>
          <w:rFonts w:ascii="PT Astra Serif" w:eastAsia="SimSun" w:hAnsi="PT Astra Serif" w:cs="Arial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Количество налогоплательщиков, воспользовавшихся налоговыми льготами</w:t>
      </w:r>
      <w:r w:rsidRPr="00514B54">
        <w:rPr>
          <w:rFonts w:ascii="PT Astra Serif" w:hAnsi="PT Astra Serif" w:cs="Times New Roman"/>
          <w:sz w:val="26"/>
          <w:szCs w:val="26"/>
          <w:lang w:bidi="ru-RU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в 202</w:t>
      </w:r>
      <w:r w:rsidR="00CA7262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по сравнению с 202</w:t>
      </w:r>
      <w:r w:rsidR="00CA7262" w:rsidRPr="00514B54">
        <w:rPr>
          <w:rFonts w:ascii="PT Astra Serif" w:hAnsi="PT Astra Serif" w:cs="Times New Roman"/>
          <w:sz w:val="26"/>
          <w:szCs w:val="26"/>
        </w:rPr>
        <w:t>2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годом </w:t>
      </w:r>
      <w:r w:rsidR="00EE6649" w:rsidRPr="00514B54">
        <w:rPr>
          <w:rFonts w:ascii="PT Astra Serif" w:hAnsi="PT Astra Serif" w:cs="Times New Roman"/>
          <w:sz w:val="26"/>
          <w:szCs w:val="26"/>
        </w:rPr>
        <w:t>увел</w:t>
      </w:r>
      <w:r w:rsidRPr="00514B54">
        <w:rPr>
          <w:rFonts w:ascii="PT Astra Serif" w:hAnsi="PT Astra Serif" w:cs="Times New Roman"/>
          <w:sz w:val="26"/>
          <w:szCs w:val="26"/>
        </w:rPr>
        <w:t>и</w:t>
      </w:r>
      <w:r w:rsidR="00EE6649" w:rsidRPr="00514B54">
        <w:rPr>
          <w:rFonts w:ascii="PT Astra Serif" w:hAnsi="PT Astra Serif" w:cs="Times New Roman"/>
          <w:sz w:val="26"/>
          <w:szCs w:val="26"/>
        </w:rPr>
        <w:t>чи</w:t>
      </w:r>
      <w:r w:rsidRPr="00514B54">
        <w:rPr>
          <w:rFonts w:ascii="PT Astra Serif" w:hAnsi="PT Astra Serif" w:cs="Times New Roman"/>
          <w:sz w:val="26"/>
          <w:szCs w:val="26"/>
        </w:rPr>
        <w:t>л</w:t>
      </w:r>
      <w:r w:rsidR="00BF119D" w:rsidRPr="00514B54">
        <w:rPr>
          <w:rFonts w:ascii="PT Astra Serif" w:hAnsi="PT Astra Serif" w:cs="Times New Roman"/>
          <w:sz w:val="26"/>
          <w:szCs w:val="26"/>
        </w:rPr>
        <w:t>о</w:t>
      </w:r>
      <w:r w:rsidRPr="00514B54">
        <w:rPr>
          <w:rFonts w:ascii="PT Astra Serif" w:hAnsi="PT Astra Serif" w:cs="Times New Roman"/>
          <w:sz w:val="26"/>
          <w:szCs w:val="26"/>
        </w:rPr>
        <w:t>сь. Так, в соответствии с информацией налогового органа, в 202</w:t>
      </w:r>
      <w:r w:rsidR="00CA7262" w:rsidRPr="00514B54">
        <w:rPr>
          <w:rFonts w:ascii="PT Astra Serif" w:hAnsi="PT Astra Serif" w:cs="Times New Roman"/>
          <w:sz w:val="26"/>
          <w:szCs w:val="26"/>
        </w:rPr>
        <w:t xml:space="preserve">3 </w:t>
      </w:r>
      <w:r w:rsidRPr="00514B54">
        <w:rPr>
          <w:rFonts w:ascii="PT Astra Serif" w:hAnsi="PT Astra Serif" w:cs="Times New Roman"/>
          <w:sz w:val="26"/>
          <w:szCs w:val="26"/>
        </w:rPr>
        <w:t>году налоговые льготы предоставлены 1</w:t>
      </w:r>
      <w:r w:rsidR="00CA7262" w:rsidRPr="00514B54">
        <w:rPr>
          <w:rFonts w:ascii="PT Astra Serif" w:hAnsi="PT Astra Serif" w:cs="Times New Roman"/>
          <w:sz w:val="26"/>
          <w:szCs w:val="26"/>
        </w:rPr>
        <w:t>34</w:t>
      </w:r>
      <w:r w:rsidR="00AF7D58" w:rsidRPr="00514B54">
        <w:rPr>
          <w:rFonts w:ascii="PT Astra Serif" w:hAnsi="PT Astra Serif" w:cs="Times New Roman"/>
          <w:sz w:val="26"/>
          <w:szCs w:val="26"/>
        </w:rPr>
        <w:t> </w:t>
      </w:r>
      <w:r w:rsidR="00CA7262" w:rsidRPr="00514B54">
        <w:rPr>
          <w:rFonts w:ascii="PT Astra Serif" w:hAnsi="PT Astra Serif" w:cs="Times New Roman"/>
          <w:sz w:val="26"/>
          <w:szCs w:val="26"/>
        </w:rPr>
        <w:t>406</w:t>
      </w:r>
      <w:r w:rsidR="00AF7D58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налогоплательщикам, в 202</w:t>
      </w:r>
      <w:r w:rsidR="00CA7262" w:rsidRPr="00514B54">
        <w:rPr>
          <w:rFonts w:ascii="PT Astra Serif" w:hAnsi="PT Astra Serif" w:cs="Times New Roman"/>
          <w:sz w:val="26"/>
          <w:szCs w:val="26"/>
        </w:rPr>
        <w:t>2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– 12</w:t>
      </w:r>
      <w:r w:rsidR="00CA7262" w:rsidRPr="00514B54">
        <w:rPr>
          <w:rFonts w:ascii="PT Astra Serif" w:hAnsi="PT Astra Serif" w:cs="Times New Roman"/>
          <w:sz w:val="26"/>
          <w:szCs w:val="26"/>
        </w:rPr>
        <w:t>6</w:t>
      </w:r>
      <w:r w:rsidR="00A436A7" w:rsidRPr="00514B54">
        <w:rPr>
          <w:rFonts w:ascii="PT Astra Serif" w:hAnsi="PT Astra Serif" w:cs="Times New Roman"/>
          <w:sz w:val="26"/>
          <w:szCs w:val="26"/>
        </w:rPr>
        <w:t> </w:t>
      </w:r>
      <w:r w:rsidR="00107FC7" w:rsidRPr="00514B54">
        <w:rPr>
          <w:rFonts w:ascii="PT Astra Serif" w:hAnsi="PT Astra Serif" w:cs="Times New Roman"/>
          <w:sz w:val="26"/>
          <w:szCs w:val="26"/>
        </w:rPr>
        <w:t>783</w:t>
      </w:r>
      <w:r w:rsidRPr="00514B54">
        <w:rPr>
          <w:rFonts w:ascii="PT Astra Serif" w:hAnsi="PT Astra Serif" w:cs="Times New Roman"/>
          <w:sz w:val="26"/>
          <w:szCs w:val="26"/>
        </w:rPr>
        <w:t xml:space="preserve"> налогоплательщикам</w:t>
      </w:r>
      <w:r w:rsidR="00A436A7" w:rsidRPr="00514B54">
        <w:rPr>
          <w:rFonts w:ascii="PT Astra Serif" w:hAnsi="PT Astra Serif" w:cs="Times New Roman"/>
          <w:sz w:val="26"/>
          <w:szCs w:val="26"/>
        </w:rPr>
        <w:t>.</w:t>
      </w:r>
    </w:p>
    <w:p w:rsidR="007A0F8D" w:rsidRPr="00514B54" w:rsidRDefault="00815192" w:rsidP="005B1F08">
      <w:pPr>
        <w:pStyle w:val="ab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Общая сумма предоставленных льгот </w:t>
      </w:r>
      <w:r w:rsidR="00A0108E" w:rsidRPr="00514B54">
        <w:rPr>
          <w:rFonts w:ascii="PT Astra Serif" w:hAnsi="PT Astra Serif" w:cs="Times New Roman"/>
          <w:sz w:val="26"/>
          <w:szCs w:val="26"/>
        </w:rPr>
        <w:t xml:space="preserve">(налоговых преференций) </w:t>
      </w:r>
      <w:r w:rsidR="00677971" w:rsidRPr="00514B54">
        <w:rPr>
          <w:rFonts w:ascii="PT Astra Serif" w:hAnsi="PT Astra Serif" w:cs="Times New Roman"/>
          <w:sz w:val="26"/>
          <w:szCs w:val="26"/>
        </w:rPr>
        <w:t>по сравнению</w:t>
      </w:r>
      <w:r w:rsidR="00E41730" w:rsidRPr="00514B54">
        <w:rPr>
          <w:rFonts w:ascii="PT Astra Serif" w:hAnsi="PT Astra Serif" w:cs="Times New Roman"/>
          <w:sz w:val="26"/>
          <w:szCs w:val="26"/>
        </w:rPr>
        <w:t xml:space="preserve"> с 202</w:t>
      </w:r>
      <w:r w:rsidR="00107FC7" w:rsidRPr="00514B54">
        <w:rPr>
          <w:rFonts w:ascii="PT Astra Serif" w:hAnsi="PT Astra Serif" w:cs="Times New Roman"/>
          <w:sz w:val="26"/>
          <w:szCs w:val="26"/>
        </w:rPr>
        <w:t>2</w:t>
      </w:r>
      <w:r w:rsidR="00E41730" w:rsidRPr="00514B54">
        <w:rPr>
          <w:rFonts w:ascii="PT Astra Serif" w:hAnsi="PT Astra Serif" w:cs="Times New Roman"/>
          <w:sz w:val="26"/>
          <w:szCs w:val="26"/>
        </w:rPr>
        <w:t xml:space="preserve"> годом у</w:t>
      </w:r>
      <w:r w:rsidR="00107FC7" w:rsidRPr="00514B54">
        <w:rPr>
          <w:rFonts w:ascii="PT Astra Serif" w:hAnsi="PT Astra Serif" w:cs="Times New Roman"/>
          <w:sz w:val="26"/>
          <w:szCs w:val="26"/>
        </w:rPr>
        <w:t>велич</w:t>
      </w:r>
      <w:r w:rsidR="00E41730" w:rsidRPr="00514B54">
        <w:rPr>
          <w:rFonts w:ascii="PT Astra Serif" w:hAnsi="PT Astra Serif" w:cs="Times New Roman"/>
          <w:sz w:val="26"/>
          <w:szCs w:val="26"/>
        </w:rPr>
        <w:t xml:space="preserve">илась на </w:t>
      </w:r>
      <w:r w:rsidR="00107FC7" w:rsidRPr="00514B54">
        <w:rPr>
          <w:rFonts w:ascii="PT Astra Serif" w:hAnsi="PT Astra Serif" w:cs="Times New Roman"/>
          <w:sz w:val="26"/>
          <w:szCs w:val="26"/>
        </w:rPr>
        <w:t>2685,0</w:t>
      </w:r>
      <w:r w:rsidR="00E41730" w:rsidRPr="00514B54">
        <w:rPr>
          <w:rFonts w:ascii="PT Astra Serif" w:hAnsi="PT Astra Serif" w:cs="Times New Roman"/>
          <w:sz w:val="26"/>
          <w:szCs w:val="26"/>
        </w:rPr>
        <w:t xml:space="preserve"> тыс. руб. </w:t>
      </w:r>
    </w:p>
    <w:p w:rsidR="00E41730" w:rsidRPr="00514B54" w:rsidRDefault="00E41730" w:rsidP="005B1F0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По данным УФНС России по Тульской области объем предоставленных льгот (налоговых преференций) в 202</w:t>
      </w:r>
      <w:r w:rsidR="00107FC7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составил 3</w:t>
      </w:r>
      <w:r w:rsidR="00107FC7" w:rsidRPr="00514B54">
        <w:rPr>
          <w:rFonts w:ascii="PT Astra Serif" w:hAnsi="PT Astra Serif" w:cs="Times New Roman"/>
          <w:sz w:val="26"/>
          <w:szCs w:val="26"/>
        </w:rPr>
        <w:t>8141</w:t>
      </w:r>
      <w:r w:rsidRPr="00514B54">
        <w:rPr>
          <w:rFonts w:ascii="PT Astra Serif" w:hAnsi="PT Astra Serif" w:cs="Times New Roman"/>
          <w:sz w:val="26"/>
          <w:szCs w:val="26"/>
        </w:rPr>
        <w:t>,0 тыс. руб. (в 202</w:t>
      </w:r>
      <w:r w:rsidR="00107FC7" w:rsidRPr="00514B54">
        <w:rPr>
          <w:rFonts w:ascii="PT Astra Serif" w:hAnsi="PT Astra Serif" w:cs="Times New Roman"/>
          <w:sz w:val="26"/>
          <w:szCs w:val="26"/>
        </w:rPr>
        <w:t>2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– </w:t>
      </w:r>
      <w:r w:rsidR="00107FC7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>5</w:t>
      </w:r>
      <w:r w:rsidR="00107FC7" w:rsidRPr="00514B54">
        <w:rPr>
          <w:rFonts w:ascii="PT Astra Serif" w:hAnsi="PT Astra Serif" w:cs="Times New Roman"/>
          <w:sz w:val="26"/>
          <w:szCs w:val="26"/>
        </w:rPr>
        <w:t>456</w:t>
      </w:r>
      <w:r w:rsidRPr="00514B54">
        <w:rPr>
          <w:rFonts w:ascii="PT Astra Serif" w:hAnsi="PT Astra Serif" w:cs="Times New Roman"/>
          <w:sz w:val="26"/>
          <w:szCs w:val="26"/>
        </w:rPr>
        <w:t xml:space="preserve">,0 тыс. руб.). </w:t>
      </w:r>
      <w:r w:rsidRPr="00514B54">
        <w:rPr>
          <w:rFonts w:ascii="PT Astra Serif" w:eastAsia="Times New Roman" w:hAnsi="PT Astra Serif" w:cs="Times New Roman"/>
          <w:sz w:val="26"/>
          <w:szCs w:val="26"/>
        </w:rPr>
        <w:t>Данные льготы востребованы и не требуют отмены</w:t>
      </w:r>
      <w:r w:rsidRPr="00514B54">
        <w:rPr>
          <w:rFonts w:ascii="PT Astra Serif" w:hAnsi="PT Astra Serif" w:cs="Times New Roman"/>
          <w:sz w:val="26"/>
          <w:szCs w:val="26"/>
        </w:rPr>
        <w:t xml:space="preserve">. </w:t>
      </w:r>
    </w:p>
    <w:p w:rsidR="005B1F08" w:rsidRPr="00514B54" w:rsidRDefault="005B1F08" w:rsidP="00E4173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C25224" w:rsidRPr="00514B54" w:rsidRDefault="00C25224" w:rsidP="00FB2352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25224" w:rsidRPr="00514B54" w:rsidRDefault="00C25224" w:rsidP="00FB2352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B3415" w:rsidRPr="00514B54" w:rsidRDefault="00DB3415" w:rsidP="00FB235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514B54">
        <w:rPr>
          <w:rFonts w:ascii="PT Astra Serif" w:hAnsi="PT Astra Serif" w:cs="Times New Roman"/>
          <w:b/>
          <w:sz w:val="26"/>
          <w:szCs w:val="26"/>
        </w:rPr>
        <w:lastRenderedPageBreak/>
        <w:t xml:space="preserve">Результат оценки </w:t>
      </w:r>
      <w:r w:rsidR="00EF055B" w:rsidRPr="00514B54">
        <w:rPr>
          <w:rFonts w:ascii="PT Astra Serif" w:hAnsi="PT Astra Serif" w:cs="Times New Roman"/>
          <w:b/>
          <w:sz w:val="26"/>
          <w:szCs w:val="26"/>
        </w:rPr>
        <w:t xml:space="preserve">целесообразности </w:t>
      </w:r>
      <w:r w:rsidR="00991987" w:rsidRPr="00514B54">
        <w:rPr>
          <w:rFonts w:ascii="PT Astra Serif" w:hAnsi="PT Astra Serif" w:cs="Times New Roman"/>
          <w:b/>
          <w:sz w:val="26"/>
          <w:szCs w:val="26"/>
        </w:rPr>
        <w:t xml:space="preserve">социальных </w:t>
      </w:r>
      <w:r w:rsidRPr="00514B54">
        <w:rPr>
          <w:rFonts w:ascii="PT Astra Serif" w:hAnsi="PT Astra Serif" w:cs="Times New Roman"/>
          <w:b/>
          <w:sz w:val="26"/>
          <w:szCs w:val="26"/>
        </w:rPr>
        <w:t>налоговых расходов муниципального образования город Тула за 20</w:t>
      </w:r>
      <w:r w:rsidR="00A72C9B" w:rsidRPr="00514B54">
        <w:rPr>
          <w:rFonts w:ascii="PT Astra Serif" w:hAnsi="PT Astra Serif" w:cs="Times New Roman"/>
          <w:b/>
          <w:sz w:val="26"/>
          <w:szCs w:val="26"/>
        </w:rPr>
        <w:t>2</w:t>
      </w:r>
      <w:r w:rsidR="00BC6400" w:rsidRPr="00514B54">
        <w:rPr>
          <w:rFonts w:ascii="PT Astra Serif" w:hAnsi="PT Astra Serif" w:cs="Times New Roman"/>
          <w:b/>
          <w:sz w:val="26"/>
          <w:szCs w:val="26"/>
        </w:rPr>
        <w:t>3</w:t>
      </w:r>
      <w:r w:rsidR="00A72C9B" w:rsidRPr="00514B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b/>
          <w:sz w:val="26"/>
          <w:szCs w:val="26"/>
        </w:rPr>
        <w:t>год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2268"/>
        <w:gridCol w:w="851"/>
        <w:gridCol w:w="1417"/>
        <w:gridCol w:w="992"/>
      </w:tblGrid>
      <w:tr w:rsidR="00EF055B" w:rsidRPr="00514B54" w:rsidTr="00FB2352">
        <w:trPr>
          <w:cantSplit/>
          <w:trHeight w:val="115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F15B0E">
            <w:pPr>
              <w:spacing w:line="276" w:lineRule="auto"/>
              <w:ind w:left="-108" w:right="-112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Наименование </w:t>
            </w:r>
            <w:r w:rsidR="00F15B0E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br/>
            </w: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налогового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Наименование налога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7E13F9">
            <w:pPr>
              <w:spacing w:line="276" w:lineRule="auto"/>
              <w:ind w:left="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7E13F9">
            <w:pPr>
              <w:spacing w:line="276" w:lineRule="auto"/>
              <w:ind w:left="-107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Востребованность налогоплательщиками </w:t>
            </w:r>
          </w:p>
        </w:tc>
      </w:tr>
      <w:tr w:rsidR="00EF055B" w:rsidRPr="00514B54" w:rsidTr="00FB2352">
        <w:trPr>
          <w:cantSplit/>
          <w:trHeight w:val="2685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B" w:rsidRPr="00514B54" w:rsidRDefault="00EF055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B" w:rsidRPr="00514B54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514B54" w:rsidRDefault="00EF055B" w:rsidP="007E13F9">
            <w:pPr>
              <w:spacing w:line="276" w:lineRule="auto"/>
              <w:contextualSpacing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да /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55B" w:rsidRPr="00514B54" w:rsidRDefault="00EF055B" w:rsidP="003B0AC6">
            <w:pPr>
              <w:spacing w:line="240" w:lineRule="auto"/>
              <w:ind w:left="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Количество налогоплательщиков</w:t>
            </w:r>
            <w:r w:rsidR="0061717D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,</w:t>
            </w: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 воспользовавшихся налоговой льготой в 20</w:t>
            </w:r>
            <w:r w:rsidR="003014E5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</w:t>
            </w:r>
            <w:r w:rsidR="003B0AC6"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2</w:t>
            </w: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55B" w:rsidRPr="00514B54" w:rsidRDefault="00EF055B" w:rsidP="007E13F9">
            <w:pPr>
              <w:spacing w:line="276" w:lineRule="auto"/>
              <w:ind w:left="113"/>
              <w:contextualSpacing/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/>
                <w:sz w:val="19"/>
                <w:szCs w:val="19"/>
              </w:rPr>
              <w:t>Оценка востребованности</w:t>
            </w:r>
          </w:p>
        </w:tc>
      </w:tr>
      <w:tr w:rsidR="00991987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Государственных учреждений, оказывающих услуги парков культуры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</w:t>
            </w:r>
            <w:r w:rsidR="00991987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991987" w:rsidRPr="00514B54" w:rsidRDefault="00991987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A61F6D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Содержание и благоустройство территории муниципального образования город Тула, обустройство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991987" w:rsidRPr="00514B54" w:rsidTr="00D96B87">
        <w:trPr>
          <w:trHeight w:val="7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F149E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на 50 % Государственных учреждений ветеринарии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</w:t>
            </w:r>
            <w:r w:rsidR="00991987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991987" w:rsidRPr="00514B54" w:rsidRDefault="00991987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A61F6D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Охрана здоровья населения от болезней общих для животных и человека, развитие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7D7352" w:rsidP="007D735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BC6400" w:rsidRPr="00514B54" w:rsidTr="00D96B87">
        <w:trPr>
          <w:trHeight w:val="7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00" w:rsidRPr="00514B54" w:rsidRDefault="00646D7E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00" w:rsidRPr="00514B54" w:rsidRDefault="00AD7171" w:rsidP="00AD7171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Освобождение от уплаты налога на 50 % </w:t>
            </w:r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Налогоплательщ</w:t>
            </w:r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и</w:t>
            </w:r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</w:t>
            </w:r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ов</w:t>
            </w:r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 - организаци</w:t>
            </w:r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й</w:t>
            </w:r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, заняты</w:t>
            </w:r>
            <w:r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х</w:t>
            </w:r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 в отрасли информационных технологий, с основными видами экономической деятельности </w:t>
            </w:r>
            <w:hyperlink r:id="rId20" w:history="1">
              <w:r w:rsidR="00646D7E"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26.30.11</w:t>
              </w:r>
            </w:hyperlink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21" w:history="1">
              <w:r w:rsidR="00646D7E"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42.22</w:t>
              </w:r>
            </w:hyperlink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22" w:history="1">
              <w:r w:rsidR="00646D7E"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60.10</w:t>
              </w:r>
            </w:hyperlink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23" w:history="1">
              <w:r w:rsidR="00646D7E"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61.10</w:t>
              </w:r>
            </w:hyperlink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24" w:history="1">
              <w:r w:rsidR="00646D7E"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61.20</w:t>
              </w:r>
            </w:hyperlink>
            <w:r w:rsidR="00646D7E" w:rsidRPr="00514B5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25" w:history="1">
              <w:r w:rsidR="00646D7E" w:rsidRPr="00514B54">
                <w:rPr>
                  <w:rFonts w:ascii="PT Astra Serif" w:hAnsi="PT Astra Serif" w:cs="Times New Roman"/>
                  <w:color w:val="000000" w:themeColor="text1"/>
                  <w:sz w:val="18"/>
                  <w:szCs w:val="18"/>
                </w:rPr>
                <w:t>63.11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2" w:rsidRPr="00514B54" w:rsidRDefault="000618C2" w:rsidP="000618C2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земельный</w:t>
            </w:r>
          </w:p>
          <w:p w:rsidR="00BC6400" w:rsidRPr="00514B54" w:rsidRDefault="000618C2" w:rsidP="000618C2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00" w:rsidRPr="00514B54" w:rsidRDefault="00312F1B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00" w:rsidRPr="00514B54" w:rsidRDefault="00BC6400" w:rsidP="007E13F9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00" w:rsidRPr="00514B54" w:rsidRDefault="00312F1B" w:rsidP="007D735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00" w:rsidRPr="00514B54" w:rsidRDefault="00312F1B" w:rsidP="007E13F9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не 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br/>
              <w:t>востре-бована</w:t>
            </w:r>
          </w:p>
        </w:tc>
      </w:tr>
      <w:tr w:rsidR="00991987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646D7E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Героев Советского Союза, Героев РФ, полных кавалеров ордена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</w:t>
            </w:r>
            <w:r w:rsidR="00991987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991987" w:rsidRPr="00514B54" w:rsidRDefault="00991987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FE4288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991987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A31423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514B54" w:rsidRDefault="00A31423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не </w:t>
            </w:r>
            <w:r w:rsidR="00532B03" w:rsidRPr="00514B54">
              <w:rPr>
                <w:rFonts w:ascii="PT Astra Serif" w:hAnsi="PT Astra Serif" w:cs="Times New Roman"/>
                <w:sz w:val="19"/>
                <w:szCs w:val="19"/>
              </w:rPr>
              <w:br/>
            </w:r>
            <w:r w:rsidR="00991987"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6D7E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Освобождение от уплаты налога инвалидов, имеющих </w:t>
            </w:r>
            <w:r w:rsidRPr="00514B54">
              <w:rPr>
                <w:rFonts w:ascii="PT Astra Serif" w:hAnsi="PT Astra Serif" w:cs="Times New Roman"/>
                <w:sz w:val="19"/>
                <w:szCs w:val="19"/>
                <w:lang w:val="en-US"/>
              </w:rPr>
              <w:t>III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степень ограничения способности к трудовой деятельности, а также лиц, которые имеют </w:t>
            </w:r>
            <w:r w:rsidRPr="00514B54">
              <w:rPr>
                <w:rFonts w:ascii="PT Astra Serif" w:hAnsi="PT Astra Serif" w:cs="Times New Roman"/>
                <w:sz w:val="19"/>
                <w:szCs w:val="19"/>
                <w:lang w:val="en-US"/>
              </w:rPr>
              <w:t>I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и </w:t>
            </w:r>
            <w:r w:rsidRPr="00514B54">
              <w:rPr>
                <w:rFonts w:ascii="PT Astra Serif" w:hAnsi="PT Astra Serif" w:cs="Times New Roman"/>
                <w:sz w:val="19"/>
                <w:szCs w:val="19"/>
                <w:lang w:val="en-US"/>
              </w:rPr>
              <w:t>II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группу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</w:t>
            </w:r>
            <w:r w:rsidR="00FE4288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FE4288" w:rsidRPr="00514B54" w:rsidRDefault="00FE4288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7D70" w:rsidP="00F42738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6D7E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Освобождение от уплаты налога инвалидов с детства,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</w:t>
            </w:r>
            <w:r w:rsidR="00FE4288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FE4288" w:rsidRPr="00514B54" w:rsidRDefault="00FE4288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7D70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F42738" w:rsidRPr="00514B54">
              <w:rPr>
                <w:rFonts w:ascii="PT Astra Serif" w:hAnsi="PT Astra Serif" w:cs="Times New Roman"/>
                <w:sz w:val="19"/>
                <w:szCs w:val="19"/>
              </w:rPr>
              <w:t>6</w:t>
            </w:r>
            <w:r w:rsidR="00F35742" w:rsidRPr="00514B54">
              <w:rPr>
                <w:rFonts w:ascii="PT Astra Serif" w:hAnsi="PT Astra Serif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6D7E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spacing w:line="276" w:lineRule="auto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Освобождение от уплаты налога Ветеранов и инвалидов Великой Отечественной войны, 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а также ветеранов и инвалидов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з</w:t>
            </w:r>
            <w:r w:rsidR="00FE4288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FE4288" w:rsidRPr="00514B54" w:rsidRDefault="00FE4288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7D70" w:rsidP="00B145B8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6D7E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физических лиц,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</w:t>
            </w:r>
            <w:r w:rsidR="00FE4288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FE4288" w:rsidRPr="00514B54" w:rsidRDefault="00FE4288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7D70" w:rsidP="00F42738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6D7E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земельный </w:t>
            </w:r>
            <w:r w:rsidR="00987DF6" w:rsidRPr="00514B54">
              <w:rPr>
                <w:rFonts w:ascii="PT Astra Serif" w:hAnsi="PT Astra Serif" w:cs="Times New Roman"/>
                <w:sz w:val="19"/>
                <w:szCs w:val="19"/>
              </w:rPr>
              <w:br/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42738" w:rsidP="00647D70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7D70" w:rsidRPr="00514B54">
              <w:rPr>
                <w:rFonts w:ascii="PT Astra Serif" w:hAnsi="PT Astra Serif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6D7E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 xml:space="preserve">изических лиц, получивших или перенесших лучевую болезнь, или ставших инвалидами в результате испытаний, учений и иных работ, связанных с любыми видами ядерных установок, 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lastRenderedPageBreak/>
              <w:t>включая ядерное оружие и космическую 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F6" w:rsidRPr="00514B54" w:rsidRDefault="00987DF6" w:rsidP="00987DF6">
            <w:pPr>
              <w:ind w:left="-108" w:right="-104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з</w:t>
            </w:r>
            <w:r w:rsidR="00FE4288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</w:p>
          <w:p w:rsidR="00FE4288" w:rsidRPr="00514B54" w:rsidRDefault="00FE4288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7D70" w:rsidP="00F42738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изических лиц, являющихся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земельный </w:t>
            </w:r>
            <w:r w:rsidR="00987DF6" w:rsidRPr="00514B54">
              <w:rPr>
                <w:rFonts w:ascii="PT Astra Serif" w:hAnsi="PT Astra Serif" w:cs="Times New Roman"/>
                <w:sz w:val="19"/>
                <w:szCs w:val="19"/>
              </w:rPr>
              <w:br/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7D70" w:rsidP="00B145B8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5006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изических лиц, получающих пенсию по случаю потери кормильца,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987DF6" w:rsidP="00987DF6">
            <w:pPr>
              <w:ind w:left="-108" w:right="-104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</w:t>
            </w:r>
            <w:r w:rsidR="00FE4288" w:rsidRPr="00514B54">
              <w:rPr>
                <w:rFonts w:ascii="PT Astra Serif" w:hAnsi="PT Astra Serif" w:cs="Times New Roman"/>
                <w:sz w:val="19"/>
                <w:szCs w:val="19"/>
              </w:rPr>
              <w:t>емельный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br/>
            </w:r>
            <w:r w:rsidR="00FE4288"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647D70" w:rsidP="00F42738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изических лиц, являющихся одинокими родителями, имеющих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не </w:t>
            </w:r>
          </w:p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FE4288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изических лиц, являющихся опекунами (попечителями)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970F49" w:rsidP="007E13F9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не</w:t>
            </w:r>
          </w:p>
          <w:p w:rsidR="00FE4288" w:rsidRPr="00514B54" w:rsidRDefault="00FE4288" w:rsidP="007E13F9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305653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496B2B" w:rsidP="00496B2B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PT Astra Serif" w:hAnsi="PT Astra Serif" w:cs="Times New Roman"/>
                <w:bCs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Н</w:t>
            </w:r>
            <w:r w:rsidR="00305653"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 xml:space="preserve">алоговые </w:t>
            </w:r>
            <w:r w:rsidR="008F7020"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п</w:t>
            </w:r>
            <w:r w:rsidR="00305653"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референции в отношении земельных участков,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</w:t>
            </w:r>
          </w:p>
          <w:p w:rsidR="00305653" w:rsidRPr="00514B54" w:rsidRDefault="00305653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7E13F9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7E13F9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социальной поддержки населения</w:t>
            </w:r>
            <w:r w:rsidR="00B86603"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и </w:t>
            </w:r>
            <w:r w:rsidR="00EE09BA" w:rsidRPr="00514B54">
              <w:rPr>
                <w:rFonts w:ascii="PT Astra Serif" w:hAnsi="PT Astra Serif" w:cs="Times New Roman"/>
                <w:sz w:val="19"/>
                <w:szCs w:val="19"/>
              </w:rPr>
              <w:t>некоммерческим организациям, имеющим социальную направленность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7E13F9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647D70" w:rsidP="00975902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14372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532B03" w:rsidP="00532B03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</w:t>
            </w:r>
            <w:r w:rsidR="00305653" w:rsidRPr="00514B54">
              <w:rPr>
                <w:rFonts w:ascii="PT Astra Serif" w:hAnsi="PT Astra Serif" w:cs="Times New Roman"/>
                <w:sz w:val="19"/>
                <w:szCs w:val="19"/>
              </w:rPr>
              <w:t>остре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>-</w:t>
            </w:r>
            <w:r w:rsidR="00305653" w:rsidRPr="00514B54">
              <w:rPr>
                <w:rFonts w:ascii="PT Astra Serif" w:hAnsi="PT Astra Serif" w:cs="Times New Roman"/>
                <w:sz w:val="19"/>
                <w:szCs w:val="19"/>
              </w:rPr>
              <w:t>бована</w:t>
            </w:r>
          </w:p>
        </w:tc>
      </w:tr>
      <w:tr w:rsidR="00305653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496B2B" w:rsidP="00496B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Н</w:t>
            </w:r>
            <w:r w:rsidR="00305653"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 xml:space="preserve">алоговые преференции в отношении земельных участков, не используемых в предпринимательской </w:t>
            </w:r>
            <w:r w:rsidR="00305653"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lastRenderedPageBreak/>
              <w:t>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D91E83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социальной поддержки населения</w:t>
            </w:r>
            <w:r w:rsidR="00B86603"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  <w:r w:rsidR="00D91E83"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и </w:t>
            </w:r>
            <w:r w:rsidR="00EE09BA"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некоммерческим организациям, имеющим </w:t>
            </w:r>
            <w:r w:rsidR="00EE09BA"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социальную направленность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975902" w:rsidP="00647D70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7</w:t>
            </w:r>
            <w:r w:rsidR="00647D70" w:rsidRPr="00514B54">
              <w:rPr>
                <w:rFonts w:ascii="PT Astra Serif" w:hAnsi="PT Astra Serif" w:cs="Times New Roman"/>
                <w:sz w:val="19"/>
                <w:szCs w:val="19"/>
              </w:rPr>
              <w:t>2472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532B03" w:rsidP="00532B03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</w:t>
            </w:r>
            <w:r w:rsidR="00305653" w:rsidRPr="00514B54">
              <w:rPr>
                <w:rFonts w:ascii="PT Astra Serif" w:hAnsi="PT Astra Serif" w:cs="Times New Roman"/>
                <w:sz w:val="19"/>
                <w:szCs w:val="19"/>
              </w:rPr>
              <w:t>остре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>-</w:t>
            </w:r>
            <w:r w:rsidR="00305653" w:rsidRPr="00514B54">
              <w:rPr>
                <w:rFonts w:ascii="PT Astra Serif" w:hAnsi="PT Astra Serif" w:cs="Times New Roman"/>
                <w:sz w:val="19"/>
                <w:szCs w:val="19"/>
              </w:rPr>
              <w:t>бована</w:t>
            </w:r>
          </w:p>
        </w:tc>
      </w:tr>
      <w:tr w:rsidR="00305653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496B2B" w:rsidP="00496B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bCs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Н</w:t>
            </w:r>
            <w:r w:rsidR="00305653"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алоговые преференции в отношении земельных участков,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986C6A" w:rsidP="00647D70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3</w:t>
            </w:r>
            <w:r w:rsidR="00647D70" w:rsidRPr="00514B54">
              <w:rPr>
                <w:rFonts w:ascii="PT Astra Serif" w:hAnsi="PT Astra Serif" w:cs="Times New Roman"/>
                <w:sz w:val="19"/>
                <w:szCs w:val="19"/>
              </w:rPr>
              <w:t>7196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532B03" w:rsidP="00532B03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</w:t>
            </w:r>
            <w:r w:rsidR="00305653" w:rsidRPr="00514B54">
              <w:rPr>
                <w:rFonts w:ascii="PT Astra Serif" w:hAnsi="PT Astra Serif" w:cs="Times New Roman"/>
                <w:sz w:val="19"/>
                <w:szCs w:val="19"/>
              </w:rPr>
              <w:t>остре</w:t>
            </w:r>
            <w:r w:rsidRPr="00514B54">
              <w:rPr>
                <w:rFonts w:ascii="PT Astra Serif" w:hAnsi="PT Astra Serif" w:cs="Times New Roman"/>
                <w:sz w:val="19"/>
                <w:szCs w:val="19"/>
              </w:rPr>
              <w:t>-</w:t>
            </w:r>
            <w:r w:rsidR="00305653" w:rsidRPr="00514B54">
              <w:rPr>
                <w:rFonts w:ascii="PT Astra Serif" w:hAnsi="PT Astra Serif" w:cs="Times New Roman"/>
                <w:sz w:val="19"/>
                <w:szCs w:val="19"/>
              </w:rPr>
              <w:t>бована</w:t>
            </w:r>
          </w:p>
        </w:tc>
      </w:tr>
      <w:tr w:rsidR="00305653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физических лиц, являющихся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647D70" w:rsidP="0030565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305653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646D7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  <w:r w:rsidR="00646D7E" w:rsidRPr="00514B54">
              <w:rPr>
                <w:rFonts w:ascii="PT Astra Serif" w:hAnsi="PT Astra Serif" w:cs="Times New Roman"/>
                <w:sz w:val="19"/>
                <w:szCs w:val="19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изических лиц, являющихся одинокими родителями, имеющих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3" w:rsidRPr="00514B54" w:rsidRDefault="00305653" w:rsidP="00305653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не </w:t>
            </w:r>
          </w:p>
          <w:p w:rsidR="00305653" w:rsidRPr="00514B54" w:rsidRDefault="00305653" w:rsidP="00305653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  <w:tr w:rsidR="00305653" w:rsidRPr="00514B54" w:rsidTr="00D96B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646D7E" w:rsidP="0030565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Освобождение от уплаты налога ф</w:t>
            </w:r>
            <w:r w:rsidRPr="00514B54">
              <w:rPr>
                <w:rFonts w:ascii="PT Astra Serif" w:hAnsi="PT Astra Serif" w:cs="Times New Roman"/>
                <w:bCs/>
                <w:sz w:val="19"/>
                <w:szCs w:val="19"/>
              </w:rPr>
              <w:t>изических лиц, являющихся опекунами (попечителями)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305653" w:rsidP="003056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514B54" w:rsidRDefault="00970F49" w:rsidP="0030565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3" w:rsidRPr="00514B54" w:rsidRDefault="00305653" w:rsidP="00305653">
            <w:pPr>
              <w:ind w:left="-108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 xml:space="preserve">не </w:t>
            </w:r>
          </w:p>
          <w:p w:rsidR="00305653" w:rsidRPr="00514B54" w:rsidRDefault="00305653" w:rsidP="00305653">
            <w:pPr>
              <w:ind w:lef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4B54">
              <w:rPr>
                <w:rFonts w:ascii="PT Astra Serif" w:hAnsi="PT Astra Serif" w:cs="Times New Roman"/>
                <w:sz w:val="19"/>
                <w:szCs w:val="19"/>
              </w:rPr>
              <w:t>востре-бована</w:t>
            </w:r>
          </w:p>
        </w:tc>
      </w:tr>
    </w:tbl>
    <w:p w:rsidR="00E83984" w:rsidRPr="00514B54" w:rsidRDefault="00E83984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AD0C20" w:rsidRPr="00514B54" w:rsidRDefault="00AD0C20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Принимая во внимание, что </w:t>
      </w:r>
      <w:r w:rsidR="00991987" w:rsidRPr="00514B54">
        <w:rPr>
          <w:rFonts w:ascii="PT Astra Serif" w:hAnsi="PT Astra Serif" w:cs="Times New Roman"/>
          <w:sz w:val="26"/>
          <w:szCs w:val="26"/>
        </w:rPr>
        <w:t xml:space="preserve">социальные </w:t>
      </w:r>
      <w:r w:rsidRPr="00514B54">
        <w:rPr>
          <w:rFonts w:ascii="PT Astra Serif" w:hAnsi="PT Astra Serif" w:cs="Times New Roman"/>
          <w:sz w:val="26"/>
          <w:szCs w:val="26"/>
        </w:rPr>
        <w:t>налоговые расходы муниципального образования город Тул</w:t>
      </w:r>
      <w:r w:rsidR="006B4A39" w:rsidRPr="00514B54">
        <w:rPr>
          <w:rFonts w:ascii="PT Astra Serif" w:hAnsi="PT Astra Serif" w:cs="Times New Roman"/>
          <w:sz w:val="26"/>
          <w:szCs w:val="26"/>
        </w:rPr>
        <w:t>а</w:t>
      </w:r>
      <w:r w:rsidRPr="00514B54">
        <w:rPr>
          <w:rFonts w:ascii="PT Astra Serif" w:hAnsi="PT Astra Serif" w:cs="Times New Roman"/>
          <w:sz w:val="26"/>
          <w:szCs w:val="26"/>
        </w:rPr>
        <w:t xml:space="preserve"> в 20</w:t>
      </w:r>
      <w:r w:rsidR="00EA2C25" w:rsidRPr="00514B54">
        <w:rPr>
          <w:rFonts w:ascii="PT Astra Serif" w:hAnsi="PT Astra Serif" w:cs="Times New Roman"/>
          <w:sz w:val="26"/>
          <w:szCs w:val="26"/>
        </w:rPr>
        <w:t>2</w:t>
      </w:r>
      <w:r w:rsidR="00ED6200" w:rsidRPr="00514B54">
        <w:rPr>
          <w:rFonts w:ascii="PT Astra Serif" w:hAnsi="PT Astra Serif" w:cs="Times New Roman"/>
          <w:sz w:val="26"/>
          <w:szCs w:val="26"/>
        </w:rPr>
        <w:t>3</w:t>
      </w:r>
      <w:r w:rsidRPr="00514B54">
        <w:rPr>
          <w:rFonts w:ascii="PT Astra Serif" w:hAnsi="PT Astra Serif" w:cs="Times New Roman"/>
          <w:sz w:val="26"/>
          <w:szCs w:val="26"/>
        </w:rPr>
        <w:t xml:space="preserve"> году соответствуют двум или одному критериям, установленным пунктом 13 Порядка формирования перечня и оценки налоговых расходов муниципального образования город Тула, утвержденного постановлением администрации города Тулы от 24.01.2020 № 94, перечисленные налоговые расходы являются целесообразными.</w:t>
      </w:r>
    </w:p>
    <w:p w:rsidR="00CF62C0" w:rsidRPr="00514B54" w:rsidRDefault="00CF62C0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Налоговые льготы </w:t>
      </w:r>
      <w:r w:rsidR="00434D52" w:rsidRPr="00514B54">
        <w:rPr>
          <w:rFonts w:ascii="PT Astra Serif" w:hAnsi="PT Astra Serif" w:cs="Times New Roman"/>
          <w:sz w:val="26"/>
          <w:szCs w:val="26"/>
        </w:rPr>
        <w:t xml:space="preserve">(налоговые преференции) </w:t>
      </w:r>
      <w:r w:rsidRPr="00514B54">
        <w:rPr>
          <w:rFonts w:ascii="PT Astra Serif" w:hAnsi="PT Astra Serif" w:cs="Times New Roman"/>
          <w:sz w:val="26"/>
          <w:szCs w:val="26"/>
        </w:rPr>
        <w:t xml:space="preserve">по имущественным налогам, предоставленные в виде полного </w:t>
      </w:r>
      <w:r w:rsidR="005E2A81" w:rsidRPr="00514B54">
        <w:rPr>
          <w:rFonts w:ascii="PT Astra Serif" w:hAnsi="PT Astra Serif" w:cs="Times New Roman"/>
          <w:sz w:val="26"/>
          <w:szCs w:val="26"/>
        </w:rPr>
        <w:t xml:space="preserve">или частичного </w:t>
      </w:r>
      <w:r w:rsidRPr="00514B54">
        <w:rPr>
          <w:rFonts w:ascii="PT Astra Serif" w:hAnsi="PT Astra Serif" w:cs="Times New Roman"/>
          <w:sz w:val="26"/>
          <w:szCs w:val="26"/>
        </w:rPr>
        <w:t>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</w:t>
      </w:r>
      <w:r w:rsidR="00E83984" w:rsidRPr="00514B54">
        <w:rPr>
          <w:rFonts w:ascii="PT Astra Serif" w:hAnsi="PT Astra Serif" w:cs="Times New Roman"/>
          <w:sz w:val="26"/>
          <w:szCs w:val="26"/>
        </w:rPr>
        <w:t>эк</w:t>
      </w:r>
      <w:r w:rsidRPr="00514B54">
        <w:rPr>
          <w:rFonts w:ascii="PT Astra Serif" w:hAnsi="PT Astra Serif" w:cs="Times New Roman"/>
          <w:sz w:val="26"/>
          <w:szCs w:val="26"/>
        </w:rPr>
        <w:t>о</w:t>
      </w:r>
      <w:r w:rsidR="00E83984" w:rsidRPr="00514B54">
        <w:rPr>
          <w:rFonts w:ascii="PT Astra Serif" w:hAnsi="PT Astra Serif" w:cs="Times New Roman"/>
          <w:sz w:val="26"/>
          <w:szCs w:val="26"/>
        </w:rPr>
        <w:t>но</w:t>
      </w:r>
      <w:r w:rsidRPr="00514B54">
        <w:rPr>
          <w:rFonts w:ascii="PT Astra Serif" w:hAnsi="PT Astra Serif" w:cs="Times New Roman"/>
          <w:sz w:val="26"/>
          <w:szCs w:val="26"/>
        </w:rPr>
        <w:t>мической политики муниципального образования город Тула, их результативность определяется социальной значимостью.</w:t>
      </w:r>
    </w:p>
    <w:p w:rsidR="00533601" w:rsidRPr="00514B54" w:rsidRDefault="004C4017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 xml:space="preserve">Критерием результативности </w:t>
      </w:r>
      <w:r w:rsidR="00CF62C0" w:rsidRPr="00514B54">
        <w:rPr>
          <w:rFonts w:ascii="PT Astra Serif" w:hAnsi="PT Astra Serif" w:cs="Times New Roman"/>
          <w:sz w:val="26"/>
          <w:szCs w:val="26"/>
        </w:rPr>
        <w:t xml:space="preserve">социальных </w:t>
      </w:r>
      <w:r w:rsidRPr="00514B54">
        <w:rPr>
          <w:rFonts w:ascii="PT Astra Serif" w:hAnsi="PT Astra Serif" w:cs="Times New Roman"/>
          <w:sz w:val="26"/>
          <w:szCs w:val="26"/>
        </w:rPr>
        <w:t>налогов</w:t>
      </w:r>
      <w:r w:rsidR="002E31DE" w:rsidRPr="00514B54">
        <w:rPr>
          <w:rFonts w:ascii="PT Astra Serif" w:hAnsi="PT Astra Serif" w:cs="Times New Roman"/>
          <w:sz w:val="26"/>
          <w:szCs w:val="26"/>
        </w:rPr>
        <w:t>ых</w:t>
      </w:r>
      <w:r w:rsidRPr="00514B54">
        <w:rPr>
          <w:rFonts w:ascii="PT Astra Serif" w:hAnsi="PT Astra Serif" w:cs="Times New Roman"/>
          <w:sz w:val="26"/>
          <w:szCs w:val="26"/>
        </w:rPr>
        <w:t xml:space="preserve"> расход</w:t>
      </w:r>
      <w:r w:rsidR="002E31DE" w:rsidRPr="00514B54">
        <w:rPr>
          <w:rFonts w:ascii="PT Astra Serif" w:hAnsi="PT Astra Serif" w:cs="Times New Roman"/>
          <w:sz w:val="26"/>
          <w:szCs w:val="26"/>
        </w:rPr>
        <w:t>ов</w:t>
      </w:r>
      <w:r w:rsidR="0014433A" w:rsidRPr="00514B54">
        <w:rPr>
          <w:rFonts w:ascii="PT Astra Serif" w:hAnsi="PT Astra Serif" w:cs="Times New Roman"/>
          <w:sz w:val="26"/>
          <w:szCs w:val="26"/>
        </w:rPr>
        <w:t xml:space="preserve"> по категориям налогоплательщиков-физических лиц, относящихся к социально-незащищенным группам населения,</w:t>
      </w:r>
      <w:r w:rsidRPr="00514B54">
        <w:rPr>
          <w:rFonts w:ascii="PT Astra Serif" w:hAnsi="PT Astra Serif" w:cs="Times New Roman"/>
          <w:sz w:val="26"/>
          <w:szCs w:val="26"/>
        </w:rPr>
        <w:t xml:space="preserve"> в соответствии с целями социально-экономической политики города Тулы, направленны</w:t>
      </w:r>
      <w:r w:rsidR="00B3669C" w:rsidRPr="00514B54">
        <w:rPr>
          <w:rFonts w:ascii="PT Astra Serif" w:hAnsi="PT Astra Serif" w:cs="Times New Roman"/>
          <w:sz w:val="26"/>
          <w:szCs w:val="26"/>
        </w:rPr>
        <w:t>ми</w:t>
      </w:r>
      <w:r w:rsidRPr="00514B54">
        <w:rPr>
          <w:rFonts w:ascii="PT Astra Serif" w:hAnsi="PT Astra Serif" w:cs="Times New Roman"/>
          <w:sz w:val="26"/>
          <w:szCs w:val="26"/>
        </w:rPr>
        <w:t xml:space="preserve"> на снижение налогового бремени населения и рост уровня и качества жизни граждан, является показатель повышения уровня доходов социально</w:t>
      </w:r>
      <w:r w:rsidR="00B3669C" w:rsidRPr="00514B54">
        <w:rPr>
          <w:rFonts w:ascii="PT Astra Serif" w:hAnsi="PT Astra Serif" w:cs="Times New Roman"/>
          <w:sz w:val="26"/>
          <w:szCs w:val="26"/>
        </w:rPr>
        <w:t>-</w:t>
      </w:r>
      <w:r w:rsidRPr="00514B54">
        <w:rPr>
          <w:rFonts w:ascii="PT Astra Serif" w:hAnsi="PT Astra Serif" w:cs="Times New Roman"/>
          <w:sz w:val="26"/>
          <w:szCs w:val="26"/>
        </w:rPr>
        <w:t>незащищенных групп населения.</w:t>
      </w:r>
    </w:p>
    <w:p w:rsidR="00533601" w:rsidRPr="00514B54" w:rsidRDefault="004C4017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В результате применения</w:t>
      </w:r>
      <w:r w:rsidR="00E7125E" w:rsidRPr="00514B54">
        <w:rPr>
          <w:rFonts w:ascii="PT Astra Serif" w:hAnsi="PT Astra Serif" w:cs="Times New Roman"/>
          <w:sz w:val="26"/>
          <w:szCs w:val="26"/>
        </w:rPr>
        <w:t xml:space="preserve"> в 20</w:t>
      </w:r>
      <w:r w:rsidR="00A31423" w:rsidRPr="00514B54">
        <w:rPr>
          <w:rFonts w:ascii="PT Astra Serif" w:hAnsi="PT Astra Serif" w:cs="Times New Roman"/>
          <w:sz w:val="26"/>
          <w:szCs w:val="26"/>
        </w:rPr>
        <w:t>2</w:t>
      </w:r>
      <w:r w:rsidR="00ED6200" w:rsidRPr="00514B54">
        <w:rPr>
          <w:rFonts w:ascii="PT Astra Serif" w:hAnsi="PT Astra Serif" w:cs="Times New Roman"/>
          <w:sz w:val="26"/>
          <w:szCs w:val="26"/>
        </w:rPr>
        <w:t>3</w:t>
      </w:r>
      <w:r w:rsidR="00E7125E" w:rsidRPr="00514B54">
        <w:rPr>
          <w:rFonts w:ascii="PT Astra Serif" w:hAnsi="PT Astra Serif" w:cs="Times New Roman"/>
          <w:sz w:val="26"/>
          <w:szCs w:val="26"/>
        </w:rPr>
        <w:t xml:space="preserve"> году</w:t>
      </w:r>
      <w:r w:rsidRPr="00514B54">
        <w:rPr>
          <w:rFonts w:ascii="PT Astra Serif" w:hAnsi="PT Astra Serif" w:cs="Times New Roman"/>
          <w:sz w:val="26"/>
          <w:szCs w:val="26"/>
        </w:rPr>
        <w:t xml:space="preserve"> налоговой льготы</w:t>
      </w:r>
      <w:r w:rsidR="00434D52" w:rsidRPr="00514B54">
        <w:rPr>
          <w:rFonts w:ascii="PT Astra Serif" w:hAnsi="PT Astra Serif" w:cs="Times New Roman"/>
          <w:sz w:val="26"/>
          <w:szCs w:val="26"/>
        </w:rPr>
        <w:t xml:space="preserve"> (налоговой преференции)</w:t>
      </w:r>
      <w:r w:rsidRPr="00514B54">
        <w:rPr>
          <w:rFonts w:ascii="PT Astra Serif" w:hAnsi="PT Astra Serif" w:cs="Times New Roman"/>
          <w:sz w:val="26"/>
          <w:szCs w:val="26"/>
        </w:rPr>
        <w:t xml:space="preserve"> по имущественным налогам одним физическим лицом, относящимся к категории социально незащищенного населения, получен дополнительный доход в среднем</w:t>
      </w:r>
      <w:r w:rsidR="0029191F" w:rsidRPr="00514B54">
        <w:rPr>
          <w:rFonts w:ascii="PT Astra Serif" w:hAnsi="PT Astra Serif" w:cs="Times New Roman"/>
          <w:sz w:val="26"/>
          <w:szCs w:val="26"/>
        </w:rPr>
        <w:t xml:space="preserve">: </w:t>
      </w:r>
    </w:p>
    <w:p w:rsidR="00255ADA" w:rsidRPr="00514B54" w:rsidRDefault="00ED6200" w:rsidP="007E13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20376</w:t>
      </w:r>
      <w:r w:rsidR="006C10F4" w:rsidRPr="00514B54">
        <w:rPr>
          <w:rFonts w:ascii="PT Astra Serif" w:hAnsi="PT Astra Serif" w:cs="Times New Roman"/>
          <w:sz w:val="26"/>
          <w:szCs w:val="26"/>
        </w:rPr>
        <w:t>,0</w:t>
      </w:r>
      <w:r w:rsidR="002F48DB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255ADA" w:rsidRPr="00514B54">
        <w:rPr>
          <w:rFonts w:ascii="PT Astra Serif" w:hAnsi="PT Astra Serif" w:cs="Times New Roman"/>
          <w:sz w:val="26"/>
          <w:szCs w:val="26"/>
        </w:rPr>
        <w:t>тыс. руб.</w:t>
      </w:r>
      <w:r w:rsidR="00F15B0E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255ADA" w:rsidRPr="00514B54">
        <w:rPr>
          <w:rFonts w:ascii="PT Astra Serif" w:hAnsi="PT Astra Serif" w:cs="Times New Roman"/>
          <w:sz w:val="26"/>
          <w:szCs w:val="26"/>
        </w:rPr>
        <w:t>/</w:t>
      </w:r>
      <w:r w:rsidR="00F15B0E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993997" w:rsidRPr="00514B54">
        <w:rPr>
          <w:rFonts w:ascii="PT Astra Serif" w:hAnsi="PT Astra Serif" w:cs="Times New Roman"/>
          <w:sz w:val="26"/>
          <w:szCs w:val="26"/>
        </w:rPr>
        <w:t>1</w:t>
      </w:r>
      <w:r w:rsidRPr="00514B54">
        <w:rPr>
          <w:rFonts w:ascii="PT Astra Serif" w:hAnsi="PT Astra Serif" w:cs="Times New Roman"/>
          <w:sz w:val="26"/>
          <w:szCs w:val="26"/>
        </w:rPr>
        <w:t>34121</w:t>
      </w:r>
      <w:r w:rsidR="00FB2352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255ADA" w:rsidRPr="00514B54">
        <w:rPr>
          <w:rFonts w:ascii="PT Astra Serif" w:hAnsi="PT Astra Serif" w:cs="Times New Roman"/>
          <w:sz w:val="26"/>
          <w:szCs w:val="26"/>
        </w:rPr>
        <w:t>чел.</w:t>
      </w:r>
      <w:r w:rsidR="00B96E94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255ADA" w:rsidRPr="00514B54">
        <w:rPr>
          <w:rFonts w:ascii="PT Astra Serif" w:hAnsi="PT Astra Serif" w:cs="Times New Roman"/>
          <w:sz w:val="26"/>
          <w:szCs w:val="26"/>
        </w:rPr>
        <w:t>=</w:t>
      </w:r>
      <w:r w:rsidR="00B96E94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993997" w:rsidRPr="00514B54">
        <w:rPr>
          <w:rFonts w:ascii="PT Astra Serif" w:hAnsi="PT Astra Serif" w:cs="Times New Roman"/>
          <w:sz w:val="26"/>
          <w:szCs w:val="26"/>
        </w:rPr>
        <w:t>0,</w:t>
      </w:r>
      <w:r w:rsidR="00BF68F9" w:rsidRPr="00514B54">
        <w:rPr>
          <w:rFonts w:ascii="PT Astra Serif" w:hAnsi="PT Astra Serif" w:cs="Times New Roman"/>
          <w:sz w:val="26"/>
          <w:szCs w:val="26"/>
        </w:rPr>
        <w:t>1</w:t>
      </w:r>
      <w:r w:rsidRPr="00514B54">
        <w:rPr>
          <w:rFonts w:ascii="PT Astra Serif" w:hAnsi="PT Astra Serif" w:cs="Times New Roman"/>
          <w:sz w:val="26"/>
          <w:szCs w:val="26"/>
        </w:rPr>
        <w:t>5</w:t>
      </w:r>
      <w:r w:rsidR="00255ADA" w:rsidRPr="00514B54">
        <w:rPr>
          <w:rFonts w:ascii="PT Astra Serif" w:hAnsi="PT Astra Serif" w:cs="Times New Roman"/>
          <w:sz w:val="26"/>
          <w:szCs w:val="26"/>
        </w:rPr>
        <w:t xml:space="preserve"> тыс</w:t>
      </w:r>
      <w:r w:rsidR="00C36F4F" w:rsidRPr="00514B54">
        <w:rPr>
          <w:rFonts w:ascii="PT Astra Serif" w:hAnsi="PT Astra Serif" w:cs="Times New Roman"/>
          <w:sz w:val="26"/>
          <w:szCs w:val="26"/>
        </w:rPr>
        <w:t>.</w:t>
      </w:r>
      <w:r w:rsidR="00255ADA" w:rsidRPr="00514B54">
        <w:rPr>
          <w:rFonts w:ascii="PT Astra Serif" w:hAnsi="PT Astra Serif" w:cs="Times New Roman"/>
          <w:sz w:val="26"/>
          <w:szCs w:val="26"/>
        </w:rPr>
        <w:t xml:space="preserve"> руб.</w:t>
      </w:r>
    </w:p>
    <w:p w:rsidR="00A35426" w:rsidRPr="00514B54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Согласно </w:t>
      </w:r>
      <w:r w:rsidR="00BC6C22"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информации УФНС России по Тульской области и </w:t>
      </w:r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>отчету о налоговой базе и структуре начислений по местным налогам в 202</w:t>
      </w:r>
      <w:r w:rsidR="008030A6"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>3</w:t>
      </w:r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году (форма № 5-МН</w:t>
      </w:r>
      <w:r w:rsidR="00F97573"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) </w:t>
      </w:r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>не воспользовались льготой по имущественным налогам следующие категории налогоплательщиков- физических лиц:</w:t>
      </w:r>
    </w:p>
    <w:p w:rsidR="00A35426" w:rsidRPr="00514B54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>- Герои Советского Союза, Герои РФ, полные кавалеры ордена Славы;</w:t>
      </w:r>
    </w:p>
    <w:p w:rsidR="00A35426" w:rsidRPr="00514B54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Cs/>
          <w:color w:val="000000" w:themeColor="text1"/>
          <w:sz w:val="26"/>
          <w:szCs w:val="26"/>
        </w:rPr>
      </w:pPr>
      <w:r w:rsidRPr="00514B54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- Физические лица, являющиеся одинокими родителями, имеющими несовершеннолетних детей, зарегистрированные на территории сельских округов;</w:t>
      </w:r>
    </w:p>
    <w:p w:rsidR="00A35426" w:rsidRPr="00514B54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Cs/>
          <w:color w:val="000000" w:themeColor="text1"/>
          <w:sz w:val="26"/>
          <w:szCs w:val="26"/>
        </w:rPr>
      </w:pPr>
      <w:r w:rsidRPr="00514B54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- Физические лица, являющиеся опекунами (попечителями) несовершеннолетних детей, зарегистрированные на территории сельских округов.</w:t>
      </w:r>
    </w:p>
    <w:p w:rsidR="000A2001" w:rsidRPr="00514B54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Cs/>
          <w:color w:val="000000" w:themeColor="text1"/>
          <w:sz w:val="26"/>
          <w:szCs w:val="26"/>
        </w:rPr>
      </w:pPr>
      <w:r w:rsidRPr="00514B54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Предоставленные данным категориям налогоплательщиков в 202</w:t>
      </w:r>
      <w:r w:rsidR="00D431F6" w:rsidRPr="00514B54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3</w:t>
      </w:r>
      <w:r w:rsidRPr="00514B54">
        <w:rPr>
          <w:rFonts w:ascii="PT Astra Serif" w:hAnsi="PT Astra Serif" w:cs="Times New Roman"/>
          <w:bCs/>
          <w:color w:val="000000" w:themeColor="text1"/>
          <w:sz w:val="26"/>
          <w:szCs w:val="26"/>
        </w:rPr>
        <w:t xml:space="preserve"> году налоговые льготы по имущественным налогам были не востребованы,</w:t>
      </w:r>
      <w:r w:rsidR="000A2001" w:rsidRPr="00514B54">
        <w:rPr>
          <w:rFonts w:ascii="PT Astra Serif" w:hAnsi="PT Astra Serif" w:cs="Times New Roman"/>
          <w:bCs/>
          <w:color w:val="000000" w:themeColor="text1"/>
          <w:sz w:val="26"/>
          <w:szCs w:val="26"/>
        </w:rPr>
        <w:t xml:space="preserve"> не носят экономического характера и не оказывают отрицательного влияния на показатели достижения целей социально-экономической политики муниципального образования город Тула. Эффективность указанных льгот определяется социальной значимостью.</w:t>
      </w:r>
    </w:p>
    <w:p w:rsidR="00A35426" w:rsidRPr="00514B54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Учитывая, что налоговые льготы</w:t>
      </w:r>
      <w:r w:rsidR="00434D52" w:rsidRPr="00514B54">
        <w:rPr>
          <w:rFonts w:ascii="PT Astra Serif" w:hAnsi="PT Astra Serif" w:cs="Times New Roman"/>
          <w:bCs/>
          <w:sz w:val="26"/>
          <w:szCs w:val="26"/>
        </w:rPr>
        <w:t xml:space="preserve"> (налоговые преференции</w:t>
      </w:r>
      <w:r w:rsidR="00B37DEF" w:rsidRPr="00514B54">
        <w:rPr>
          <w:rFonts w:ascii="PT Astra Serif" w:hAnsi="PT Astra Serif" w:cs="Times New Roman"/>
          <w:bCs/>
          <w:sz w:val="26"/>
          <w:szCs w:val="26"/>
        </w:rPr>
        <w:t>)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, обуславливающие налоговые расходы, </w:t>
      </w:r>
      <w:r w:rsidR="00A662AC" w:rsidRPr="00514B54">
        <w:rPr>
          <w:rFonts w:ascii="PT Astra Serif" w:eastAsia="Times New Roman" w:hAnsi="PT Astra Serif" w:cs="Times New Roman"/>
          <w:sz w:val="26"/>
          <w:szCs w:val="26"/>
        </w:rPr>
        <w:t xml:space="preserve">признаны эффективными, отвечают общественным интересам и </w:t>
      </w:r>
      <w:r w:rsidR="005E2A81" w:rsidRPr="00514B54">
        <w:rPr>
          <w:rFonts w:ascii="PT Astra Serif" w:hAnsi="PT Astra Serif" w:cs="Times New Roman"/>
          <w:bCs/>
          <w:sz w:val="26"/>
          <w:szCs w:val="26"/>
        </w:rPr>
        <w:t xml:space="preserve">способствуют снижению налогового бремени, </w:t>
      </w:r>
      <w:r w:rsidRPr="00514B54">
        <w:rPr>
          <w:rFonts w:ascii="PT Astra Serif" w:hAnsi="PT Astra Serif" w:cs="Times New Roman"/>
          <w:bCs/>
          <w:sz w:val="26"/>
          <w:szCs w:val="26"/>
        </w:rPr>
        <w:t xml:space="preserve">направлены на реализацию мер социальной поддержки населения, </w:t>
      </w:r>
      <w:r w:rsidR="005E2A81" w:rsidRPr="00514B54">
        <w:rPr>
          <w:rFonts w:ascii="PT Astra Serif" w:hAnsi="PT Astra Serif" w:cs="Times New Roman"/>
          <w:bCs/>
          <w:sz w:val="26"/>
          <w:szCs w:val="26"/>
        </w:rPr>
        <w:t>повышение социальной защищенности граждан</w:t>
      </w:r>
      <w:r w:rsidRPr="00514B54">
        <w:rPr>
          <w:rFonts w:ascii="PT Astra Serif" w:hAnsi="PT Astra Serif" w:cs="Times New Roman"/>
          <w:bCs/>
          <w:sz w:val="26"/>
          <w:szCs w:val="26"/>
        </w:rPr>
        <w:t>, предлагается сохранить их действие.</w:t>
      </w:r>
    </w:p>
    <w:p w:rsidR="00255ADA" w:rsidRPr="00514B54" w:rsidRDefault="00255ADA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С целью оценки</w:t>
      </w:r>
      <w:r w:rsidR="00CF62C0" w:rsidRPr="00514B54">
        <w:rPr>
          <w:rFonts w:ascii="PT Astra Serif" w:hAnsi="PT Astra Serif" w:cs="Times New Roman"/>
          <w:sz w:val="26"/>
          <w:szCs w:val="26"/>
        </w:rPr>
        <w:t xml:space="preserve"> результативности </w:t>
      </w:r>
      <w:r w:rsidR="0014433A" w:rsidRPr="00514B54">
        <w:rPr>
          <w:rFonts w:ascii="PT Astra Serif" w:hAnsi="PT Astra Serif" w:cs="Times New Roman"/>
          <w:sz w:val="26"/>
          <w:szCs w:val="26"/>
        </w:rPr>
        <w:t xml:space="preserve">социальных налоговых расходов по </w:t>
      </w:r>
      <w:r w:rsidR="008030A6" w:rsidRPr="00514B54">
        <w:rPr>
          <w:rFonts w:ascii="PT Astra Serif" w:hAnsi="PT Astra Serif" w:cs="Times New Roman"/>
          <w:sz w:val="26"/>
          <w:szCs w:val="26"/>
        </w:rPr>
        <w:t>3</w:t>
      </w:r>
      <w:r w:rsidR="007469AC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14433A" w:rsidRPr="00514B54">
        <w:rPr>
          <w:rFonts w:ascii="PT Astra Serif" w:hAnsi="PT Astra Serif" w:cs="Times New Roman"/>
          <w:sz w:val="26"/>
          <w:szCs w:val="26"/>
        </w:rPr>
        <w:t>категориям налогоплательщиков-юридических лиц, обеспечивающих создание оптимальных условий жизни каждого человека и его здоровья</w:t>
      </w:r>
      <w:r w:rsidR="00E7125E" w:rsidRPr="00514B54">
        <w:rPr>
          <w:rFonts w:ascii="PT Astra Serif" w:hAnsi="PT Astra Serif" w:cs="Times New Roman"/>
          <w:sz w:val="26"/>
          <w:szCs w:val="26"/>
        </w:rPr>
        <w:t xml:space="preserve"> на территории муниципального образования город Тула</w:t>
      </w:r>
      <w:r w:rsidR="0014433A" w:rsidRPr="00514B54">
        <w:rPr>
          <w:rFonts w:ascii="PT Astra Serif" w:hAnsi="PT Astra Serif" w:cs="Times New Roman"/>
          <w:sz w:val="26"/>
          <w:szCs w:val="26"/>
        </w:rPr>
        <w:t>, в том числе</w:t>
      </w:r>
      <w:r w:rsidRPr="00514B54">
        <w:rPr>
          <w:rFonts w:ascii="PT Astra Serif" w:hAnsi="PT Astra Serif" w:cs="Times New Roman"/>
          <w:sz w:val="26"/>
          <w:szCs w:val="26"/>
        </w:rPr>
        <w:t xml:space="preserve"> бюджетной эффективности налогового расхода</w:t>
      </w:r>
      <w:r w:rsidR="0014433A" w:rsidRPr="00514B54">
        <w:rPr>
          <w:rFonts w:ascii="PT Astra Serif" w:hAnsi="PT Astra Serif" w:cs="Times New Roman"/>
          <w:sz w:val="26"/>
          <w:szCs w:val="26"/>
        </w:rPr>
        <w:t>,</w:t>
      </w:r>
      <w:r w:rsidRPr="00514B54">
        <w:rPr>
          <w:rFonts w:ascii="PT Astra Serif" w:hAnsi="PT Astra Serif" w:cs="Times New Roman"/>
          <w:sz w:val="26"/>
          <w:szCs w:val="26"/>
        </w:rPr>
        <w:t xml:space="preserve"> применен метод сравнительного анализа результативности предоставления налоговых льгот и </w:t>
      </w:r>
      <w:r w:rsidRPr="00514B54">
        <w:rPr>
          <w:rFonts w:ascii="PT Astra Serif" w:hAnsi="PT Astra Serif" w:cs="Times New Roman"/>
          <w:sz w:val="26"/>
          <w:szCs w:val="26"/>
        </w:rPr>
        <w:lastRenderedPageBreak/>
        <w:t>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DA1E69" w:rsidRPr="00514B54" w:rsidRDefault="004B34D0" w:rsidP="009368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bCs/>
          <w:sz w:val="26"/>
          <w:szCs w:val="26"/>
        </w:rPr>
        <w:t>Принимая во внимание, что статьей 16 Федерального закона от 06.10.2003 № 131-ФЗ «Об общих принципах организации местного самоуправления в Российской Федерации» к</w:t>
      </w:r>
      <w:r w:rsidRPr="00514B54">
        <w:rPr>
          <w:rFonts w:ascii="PT Astra Serif" w:hAnsi="PT Astra Serif" w:cs="Times New Roman"/>
          <w:sz w:val="26"/>
          <w:szCs w:val="26"/>
        </w:rPr>
        <w:t xml:space="preserve"> вопросам местного значения городского округа отнесены, в том числе вопросы по созданию условий для массового отдыха жителей муниципального, городского округа и организация обустройства мест массового отдыха населения, организации мероприятий по охране окружающей среды в границах муниципального, городского округа, по созданию условий для развития сельскохозяйственного производства, расширения рынка сельскохозяйственной продукции, сырья и продовольствия,</w:t>
      </w:r>
      <w:r w:rsidR="00936870" w:rsidRPr="00514B54">
        <w:rPr>
          <w:rFonts w:ascii="PT Astra Serif" w:hAnsi="PT Astra Serif" w:cs="Times New Roman"/>
          <w:sz w:val="28"/>
          <w:szCs w:val="28"/>
        </w:rPr>
        <w:t xml:space="preserve"> </w:t>
      </w:r>
      <w:r w:rsidR="00936870" w:rsidRPr="00514B54">
        <w:rPr>
          <w:rFonts w:ascii="PT Astra Serif" w:hAnsi="PT Astra Serif" w:cs="Times New Roman"/>
          <w:color w:val="000000" w:themeColor="text1"/>
          <w:sz w:val="26"/>
          <w:szCs w:val="26"/>
        </w:rPr>
        <w:t>содействие развитию малого и среднего предпринимательства</w:t>
      </w:r>
      <w:r w:rsidR="00936870" w:rsidRPr="00514B54">
        <w:rPr>
          <w:rFonts w:ascii="PT Astra Serif" w:hAnsi="PT Astra Serif" w:cs="Times New Roman"/>
          <w:sz w:val="28"/>
          <w:szCs w:val="28"/>
        </w:rPr>
        <w:t>,</w:t>
      </w:r>
      <w:r w:rsidR="00BD75FA" w:rsidRPr="00514B5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26811" w:rsidRPr="00514B54">
        <w:rPr>
          <w:rFonts w:ascii="PT Astra Serif" w:hAnsi="PT Astra Serif" w:cs="Times New Roman"/>
          <w:sz w:val="26"/>
          <w:szCs w:val="26"/>
        </w:rPr>
        <w:t xml:space="preserve">результативность налогового расхода по </w:t>
      </w:r>
      <w:r w:rsidR="008030A6" w:rsidRPr="00514B54">
        <w:rPr>
          <w:rFonts w:ascii="PT Astra Serif" w:hAnsi="PT Astra Serif" w:cs="Times New Roman"/>
          <w:sz w:val="26"/>
          <w:szCs w:val="26"/>
        </w:rPr>
        <w:t>2-</w:t>
      </w:r>
      <w:r w:rsidR="00C26811" w:rsidRPr="00514B54">
        <w:rPr>
          <w:rFonts w:ascii="PT Astra Serif" w:hAnsi="PT Astra Serif" w:cs="Times New Roman"/>
          <w:sz w:val="26"/>
          <w:szCs w:val="26"/>
        </w:rPr>
        <w:t>м категориям налогоплательщиков-юридических лиц, обеспечивающих создание оптимальных условий жизни каждого человека и его здоровья на территории муниципального образования город Тула, определяется через</w:t>
      </w:r>
      <w:r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DA1E69" w:rsidRPr="00514B54">
        <w:rPr>
          <w:rFonts w:ascii="PT Astra Serif" w:hAnsi="PT Astra Serif" w:cs="Times New Roman"/>
          <w:sz w:val="26"/>
          <w:szCs w:val="26"/>
        </w:rPr>
        <w:t>бюджетн</w:t>
      </w:r>
      <w:r w:rsidR="00C26811" w:rsidRPr="00514B54">
        <w:rPr>
          <w:rFonts w:ascii="PT Astra Serif" w:hAnsi="PT Astra Serif" w:cs="Times New Roman"/>
          <w:sz w:val="26"/>
          <w:szCs w:val="26"/>
        </w:rPr>
        <w:t>ую</w:t>
      </w:r>
      <w:r w:rsidR="00DA1E69" w:rsidRPr="00514B54">
        <w:rPr>
          <w:rFonts w:ascii="PT Astra Serif" w:hAnsi="PT Astra Serif" w:cs="Times New Roman"/>
          <w:sz w:val="26"/>
          <w:szCs w:val="26"/>
        </w:rPr>
        <w:t xml:space="preserve"> эффективность социальных налоговых расходов</w:t>
      </w:r>
      <w:r w:rsidR="00C26811" w:rsidRPr="00514B54">
        <w:rPr>
          <w:rFonts w:ascii="PT Astra Serif" w:hAnsi="PT Astra Serif" w:cs="Times New Roman"/>
          <w:sz w:val="26"/>
          <w:szCs w:val="26"/>
        </w:rPr>
        <w:t xml:space="preserve"> и</w:t>
      </w:r>
      <w:r w:rsidR="00DA1E69" w:rsidRPr="00514B54">
        <w:rPr>
          <w:rFonts w:ascii="PT Astra Serif" w:hAnsi="PT Astra Serif" w:cs="Times New Roman"/>
          <w:sz w:val="26"/>
          <w:szCs w:val="26"/>
        </w:rPr>
        <w:t xml:space="preserve"> выражена экономией средств </w:t>
      </w:r>
      <w:r w:rsidRPr="00514B54">
        <w:rPr>
          <w:rFonts w:ascii="PT Astra Serif" w:hAnsi="PT Astra Serif" w:cs="Times New Roman"/>
          <w:sz w:val="26"/>
          <w:szCs w:val="26"/>
        </w:rPr>
        <w:t>бюджет</w:t>
      </w:r>
      <w:r w:rsidR="00DA1E69" w:rsidRPr="00514B54">
        <w:rPr>
          <w:rFonts w:ascii="PT Astra Serif" w:hAnsi="PT Astra Serif" w:cs="Times New Roman"/>
          <w:sz w:val="26"/>
          <w:szCs w:val="26"/>
        </w:rPr>
        <w:t>а</w:t>
      </w:r>
      <w:r w:rsidRPr="00514B54">
        <w:rPr>
          <w:rFonts w:ascii="PT Astra Serif" w:hAnsi="PT Astra Serif" w:cs="Times New Roman"/>
          <w:sz w:val="26"/>
          <w:szCs w:val="26"/>
        </w:rPr>
        <w:t xml:space="preserve"> муниципального образования город Тула на</w:t>
      </w:r>
      <w:r w:rsidR="00DA1E69" w:rsidRPr="00514B54">
        <w:rPr>
          <w:rFonts w:ascii="PT Astra Serif" w:hAnsi="PT Astra Serif" w:cs="Times New Roman"/>
          <w:sz w:val="26"/>
          <w:szCs w:val="26"/>
        </w:rPr>
        <w:t xml:space="preserve"> самостоятельное</w:t>
      </w:r>
      <w:r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="00DA1E69" w:rsidRPr="00514B54">
        <w:rPr>
          <w:rFonts w:ascii="PT Astra Serif" w:hAnsi="PT Astra Serif" w:cs="Times New Roman"/>
          <w:sz w:val="26"/>
          <w:szCs w:val="26"/>
        </w:rPr>
        <w:t xml:space="preserve">решение муниципалитетом данных вопросов местного значения. </w:t>
      </w:r>
    </w:p>
    <w:p w:rsidR="00E83984" w:rsidRPr="00514B54" w:rsidRDefault="00DA1E69" w:rsidP="009379B3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14B54">
        <w:rPr>
          <w:rFonts w:ascii="PT Astra Serif" w:hAnsi="PT Astra Serif" w:cs="Times New Roman"/>
          <w:sz w:val="26"/>
          <w:szCs w:val="26"/>
        </w:rPr>
        <w:t>В условиях 20</w:t>
      </w:r>
      <w:r w:rsidR="005F025A" w:rsidRPr="00514B54">
        <w:rPr>
          <w:rFonts w:ascii="PT Astra Serif" w:hAnsi="PT Astra Serif" w:cs="Times New Roman"/>
          <w:sz w:val="26"/>
          <w:szCs w:val="26"/>
        </w:rPr>
        <w:t>2</w:t>
      </w:r>
      <w:r w:rsidR="00ED6200" w:rsidRPr="00514B54">
        <w:rPr>
          <w:rFonts w:ascii="PT Astra Serif" w:hAnsi="PT Astra Serif" w:cs="Times New Roman"/>
          <w:sz w:val="26"/>
          <w:szCs w:val="26"/>
        </w:rPr>
        <w:t>3</w:t>
      </w:r>
      <w:r w:rsidR="005F025A" w:rsidRPr="00514B54">
        <w:rPr>
          <w:rFonts w:ascii="PT Astra Serif" w:hAnsi="PT Astra Serif" w:cs="Times New Roman"/>
          <w:sz w:val="26"/>
          <w:szCs w:val="26"/>
        </w:rPr>
        <w:t xml:space="preserve"> </w:t>
      </w:r>
      <w:r w:rsidRPr="00514B54">
        <w:rPr>
          <w:rFonts w:ascii="PT Astra Serif" w:hAnsi="PT Astra Serif" w:cs="Times New Roman"/>
          <w:sz w:val="26"/>
          <w:szCs w:val="26"/>
        </w:rPr>
        <w:t>года экономия средств бюджета муниципального образования город Тула на самостоятельное решение муниципалитетом</w:t>
      </w:r>
      <w:r w:rsidR="00C26811" w:rsidRPr="00514B54">
        <w:rPr>
          <w:rFonts w:ascii="PT Astra Serif" w:hAnsi="PT Astra Serif" w:cs="Times New Roman"/>
          <w:sz w:val="26"/>
          <w:szCs w:val="26"/>
        </w:rPr>
        <w:t xml:space="preserve"> указанных </w:t>
      </w:r>
      <w:r w:rsidRPr="00514B54">
        <w:rPr>
          <w:rFonts w:ascii="PT Astra Serif" w:hAnsi="PT Astra Serif" w:cs="Times New Roman"/>
          <w:sz w:val="26"/>
          <w:szCs w:val="26"/>
        </w:rPr>
        <w:t>вопросов местного значения</w:t>
      </w:r>
      <w:r w:rsidR="00C26811" w:rsidRPr="00514B54">
        <w:rPr>
          <w:rFonts w:ascii="PT Astra Serif" w:hAnsi="PT Astra Serif" w:cs="Times New Roman"/>
          <w:sz w:val="26"/>
          <w:szCs w:val="26"/>
        </w:rPr>
        <w:t xml:space="preserve"> составляет </w:t>
      </w:r>
      <w:r w:rsidR="00ED6200" w:rsidRPr="00514B54">
        <w:rPr>
          <w:rFonts w:ascii="PT Astra Serif" w:hAnsi="PT Astra Serif" w:cs="Times New Roman"/>
          <w:sz w:val="26"/>
          <w:szCs w:val="26"/>
        </w:rPr>
        <w:t>8169</w:t>
      </w:r>
      <w:r w:rsidR="006C10F4" w:rsidRPr="00514B54">
        <w:rPr>
          <w:rFonts w:ascii="PT Astra Serif" w:hAnsi="PT Astra Serif" w:cs="Times New Roman"/>
          <w:sz w:val="26"/>
          <w:szCs w:val="26"/>
        </w:rPr>
        <w:t>,0</w:t>
      </w:r>
      <w:r w:rsidR="00C26811" w:rsidRPr="00514B54">
        <w:rPr>
          <w:rFonts w:ascii="PT Astra Serif" w:hAnsi="PT Astra Serif" w:cs="Times New Roman"/>
          <w:sz w:val="26"/>
          <w:szCs w:val="26"/>
        </w:rPr>
        <w:t xml:space="preserve"> тыс. руб., то есть предоставление льгот </w:t>
      </w:r>
      <w:r w:rsidR="008030A6" w:rsidRPr="00514B54">
        <w:rPr>
          <w:rFonts w:ascii="PT Astra Serif" w:hAnsi="PT Astra Serif" w:cs="Times New Roman"/>
          <w:sz w:val="26"/>
          <w:szCs w:val="26"/>
        </w:rPr>
        <w:t>2</w:t>
      </w:r>
      <w:r w:rsidR="00C26811" w:rsidRPr="00514B54">
        <w:rPr>
          <w:rFonts w:ascii="PT Astra Serif" w:hAnsi="PT Astra Serif" w:cs="Times New Roman"/>
          <w:sz w:val="26"/>
          <w:szCs w:val="26"/>
        </w:rPr>
        <w:t>-м категориям налогоплательщиков-юридических лиц, обеспечивающих создание оптимальных условий жизни каждого человека и его здоровья на территории муниципального образования город Тула, является результативным.</w:t>
      </w:r>
    </w:p>
    <w:p w:rsidR="009379B3" w:rsidRPr="00514B54" w:rsidRDefault="00403D0D" w:rsidP="00057B24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</w:pPr>
      <w:r w:rsidRPr="00514B54">
        <w:rPr>
          <w:rFonts w:ascii="PT Astra Serif" w:hAnsi="PT Astra Serif" w:cs="Times New Roman"/>
          <w:sz w:val="26"/>
          <w:szCs w:val="26"/>
        </w:rPr>
        <w:t>Н</w:t>
      </w:r>
      <w:r w:rsidR="009379B3" w:rsidRPr="00514B54">
        <w:rPr>
          <w:rFonts w:ascii="PT Astra Serif" w:hAnsi="PT Astra Serif" w:cs="Times New Roman"/>
          <w:sz w:val="26"/>
          <w:szCs w:val="26"/>
        </w:rPr>
        <w:t>алогоплательщики - организации, занятые в отрасли информационных технологий</w:t>
      </w:r>
      <w:r w:rsidR="009379B3" w:rsidRPr="00514B5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за 2023 год</w:t>
      </w:r>
      <w:r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 налоговыми льготами по земельному налогу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 не воспользовались. </w:t>
      </w:r>
      <w:r w:rsidR="00057B24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Период действия 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льгот</w:t>
      </w:r>
      <w:r w:rsidR="00057B24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ы установлен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 </w:t>
      </w:r>
      <w:r w:rsidR="009E79D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д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о 31.12.2023 года. В виду отсутствия </w:t>
      </w:r>
      <w:r w:rsidR="00057B24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фа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ктических </w:t>
      </w:r>
      <w:r w:rsidR="00057B24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н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алоговых расходов,</w:t>
      </w:r>
      <w:r w:rsidR="00057B24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 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показатели результативности</w:t>
      </w:r>
      <w:r w:rsidR="00057B24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 по данной категории льготников</w:t>
      </w:r>
      <w:r w:rsidR="009379B3" w:rsidRPr="00514B54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 не рассчитывались.</w:t>
      </w:r>
    </w:p>
    <w:p w:rsidR="009379B3" w:rsidRPr="00514B54" w:rsidRDefault="009379B3" w:rsidP="009379B3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255ADA" w:rsidRPr="00514B54" w:rsidRDefault="00255ADA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  <w:r w:rsidRPr="00514B54">
        <w:rPr>
          <w:rFonts w:ascii="PT Astra Serif" w:hAnsi="PT Astra Serif" w:cs="Times New Roman"/>
          <w:b/>
          <w:i/>
          <w:sz w:val="26"/>
          <w:szCs w:val="26"/>
        </w:rPr>
        <w:t>Вывод: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поскольку 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 xml:space="preserve">социальные </w:t>
      </w:r>
      <w:r w:rsidRPr="00514B54">
        <w:rPr>
          <w:rFonts w:ascii="PT Astra Serif" w:hAnsi="PT Astra Serif" w:cs="Times New Roman"/>
          <w:i/>
          <w:sz w:val="26"/>
          <w:szCs w:val="26"/>
        </w:rPr>
        <w:t>налоговы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е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расход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ы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нос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я</w:t>
      </w:r>
      <w:r w:rsidRPr="00514B54">
        <w:rPr>
          <w:rFonts w:ascii="PT Astra Serif" w:hAnsi="PT Astra Serif" w:cs="Times New Roman"/>
          <w:i/>
          <w:sz w:val="26"/>
          <w:szCs w:val="26"/>
        </w:rPr>
        <w:t>т социальный характер, направлен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ы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на поддержку социально незащищенных групп населения, отвеча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ю</w:t>
      </w:r>
      <w:r w:rsidRPr="00514B54">
        <w:rPr>
          <w:rFonts w:ascii="PT Astra Serif" w:hAnsi="PT Astra Serif" w:cs="Times New Roman"/>
          <w:i/>
          <w:sz w:val="26"/>
          <w:szCs w:val="26"/>
        </w:rPr>
        <w:t>т общественным интересам, способству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ю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т решению социальных задач экономической политики муниципального образования </w:t>
      </w:r>
      <w:r w:rsidR="009A20B6" w:rsidRPr="00514B54">
        <w:rPr>
          <w:rFonts w:ascii="PT Astra Serif" w:hAnsi="PT Astra Serif" w:cs="Times New Roman"/>
          <w:i/>
          <w:sz w:val="26"/>
          <w:szCs w:val="26"/>
        </w:rPr>
        <w:t>город Тула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по повышению уровня и качества жизни от</w:t>
      </w:r>
      <w:r w:rsidR="00C26811" w:rsidRPr="00514B54">
        <w:rPr>
          <w:rFonts w:ascii="PT Astra Serif" w:hAnsi="PT Astra Serif" w:cs="Times New Roman"/>
          <w:i/>
          <w:sz w:val="26"/>
          <w:szCs w:val="26"/>
        </w:rPr>
        <w:t xml:space="preserve">дельных категорий граждан, а также вопросов местного значения по созданию оптимальных условий жизни каждого человека и его здоровья на территории муниципального образования город Тула, не оказывают отрицательного влияния на экономическое развитие муниципального образования город Тула, данные социальные налоговые расходы 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являю</w:t>
      </w:r>
      <w:r w:rsidRPr="00514B54">
        <w:rPr>
          <w:rFonts w:ascii="PT Astra Serif" w:hAnsi="PT Astra Serif" w:cs="Times New Roman"/>
          <w:i/>
          <w:sz w:val="26"/>
          <w:szCs w:val="26"/>
        </w:rPr>
        <w:t>тся востребованным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и</w:t>
      </w:r>
      <w:r w:rsidRPr="00514B54">
        <w:rPr>
          <w:rFonts w:ascii="PT Astra Serif" w:hAnsi="PT Astra Serif" w:cs="Times New Roman"/>
          <w:i/>
          <w:sz w:val="26"/>
          <w:szCs w:val="26"/>
        </w:rPr>
        <w:t>, целесообразным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и и результативными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, </w:t>
      </w:r>
      <w:r w:rsidR="0014433A" w:rsidRPr="00514B54">
        <w:rPr>
          <w:rFonts w:ascii="PT Astra Serif" w:hAnsi="PT Astra Serif" w:cs="Times New Roman"/>
          <w:i/>
          <w:sz w:val="26"/>
          <w:szCs w:val="26"/>
        </w:rPr>
        <w:t>их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действие в 20</w:t>
      </w:r>
      <w:r w:rsidR="003704C0" w:rsidRPr="00514B54">
        <w:rPr>
          <w:rFonts w:ascii="PT Astra Serif" w:hAnsi="PT Astra Serif" w:cs="Times New Roman"/>
          <w:i/>
          <w:sz w:val="26"/>
          <w:szCs w:val="26"/>
        </w:rPr>
        <w:t>2</w:t>
      </w:r>
      <w:r w:rsidR="001F42DE" w:rsidRPr="00514B54">
        <w:rPr>
          <w:rFonts w:ascii="PT Astra Serif" w:hAnsi="PT Astra Serif" w:cs="Times New Roman"/>
          <w:i/>
          <w:sz w:val="26"/>
          <w:szCs w:val="26"/>
        </w:rPr>
        <w:t>3</w:t>
      </w:r>
      <w:r w:rsidRPr="00514B54">
        <w:rPr>
          <w:rFonts w:ascii="PT Astra Serif" w:hAnsi="PT Astra Serif" w:cs="Times New Roman"/>
          <w:i/>
          <w:sz w:val="26"/>
          <w:szCs w:val="26"/>
        </w:rPr>
        <w:t xml:space="preserve"> году признано эффективным и не требует отмены.</w:t>
      </w:r>
    </w:p>
    <w:p w:rsidR="007354AF" w:rsidRPr="00514B54" w:rsidRDefault="007354AF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7354AF" w:rsidRPr="00514B54" w:rsidRDefault="007354AF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7354AF" w:rsidRPr="00514B54" w:rsidRDefault="007354AF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7354AF" w:rsidRPr="00514B54" w:rsidRDefault="007354AF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7354AF" w:rsidRPr="00514B54" w:rsidRDefault="007354AF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7354AF" w:rsidRPr="00514B54" w:rsidRDefault="007354AF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7354AF" w:rsidRPr="00514B54" w:rsidRDefault="007354AF" w:rsidP="007E13F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i/>
          <w:sz w:val="26"/>
          <w:szCs w:val="26"/>
        </w:rPr>
      </w:pPr>
    </w:p>
    <w:sectPr w:rsidR="007354AF" w:rsidRPr="00514B54" w:rsidSect="00940733">
      <w:headerReference w:type="default" r:id="rId2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F3" w:rsidRDefault="009325F3" w:rsidP="006C7C59">
      <w:pPr>
        <w:spacing w:after="0" w:line="240" w:lineRule="auto"/>
      </w:pPr>
      <w:r>
        <w:separator/>
      </w:r>
    </w:p>
  </w:endnote>
  <w:endnote w:type="continuationSeparator" w:id="0">
    <w:p w:rsidR="009325F3" w:rsidRDefault="009325F3" w:rsidP="006C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F3" w:rsidRDefault="009325F3" w:rsidP="006C7C59">
      <w:pPr>
        <w:spacing w:after="0" w:line="240" w:lineRule="auto"/>
      </w:pPr>
      <w:r>
        <w:separator/>
      </w:r>
    </w:p>
  </w:footnote>
  <w:footnote w:type="continuationSeparator" w:id="0">
    <w:p w:rsidR="009325F3" w:rsidRDefault="009325F3" w:rsidP="006C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436389"/>
      <w:docPartObj>
        <w:docPartGallery w:val="Page Numbers (Top of Page)"/>
        <w:docPartUnique/>
      </w:docPartObj>
    </w:sdtPr>
    <w:sdtEndPr/>
    <w:sdtContent>
      <w:p w:rsidR="008A1DEE" w:rsidRDefault="008A1D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C0">
          <w:rPr>
            <w:noProof/>
          </w:rPr>
          <w:t>21</w:t>
        </w:r>
        <w:r>
          <w:fldChar w:fldCharType="end"/>
        </w:r>
      </w:p>
    </w:sdtContent>
  </w:sdt>
  <w:p w:rsidR="008A1DEE" w:rsidRDefault="008A1D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ED"/>
    <w:rsid w:val="00001469"/>
    <w:rsid w:val="0000180F"/>
    <w:rsid w:val="00004771"/>
    <w:rsid w:val="00005706"/>
    <w:rsid w:val="00012328"/>
    <w:rsid w:val="00015225"/>
    <w:rsid w:val="00021F57"/>
    <w:rsid w:val="00025217"/>
    <w:rsid w:val="00025554"/>
    <w:rsid w:val="00025DE5"/>
    <w:rsid w:val="00026B3C"/>
    <w:rsid w:val="00033522"/>
    <w:rsid w:val="000515A2"/>
    <w:rsid w:val="00057B24"/>
    <w:rsid w:val="000615DF"/>
    <w:rsid w:val="000618C2"/>
    <w:rsid w:val="00067BD3"/>
    <w:rsid w:val="00070569"/>
    <w:rsid w:val="000813F9"/>
    <w:rsid w:val="0008214E"/>
    <w:rsid w:val="00082733"/>
    <w:rsid w:val="0008536C"/>
    <w:rsid w:val="0009033A"/>
    <w:rsid w:val="00090717"/>
    <w:rsid w:val="00097124"/>
    <w:rsid w:val="000A2001"/>
    <w:rsid w:val="000A27D6"/>
    <w:rsid w:val="000B12F3"/>
    <w:rsid w:val="000B39A8"/>
    <w:rsid w:val="000C0924"/>
    <w:rsid w:val="000C5CA9"/>
    <w:rsid w:val="000C699C"/>
    <w:rsid w:val="000D2298"/>
    <w:rsid w:val="000E19E5"/>
    <w:rsid w:val="000E1F9E"/>
    <w:rsid w:val="000E35EF"/>
    <w:rsid w:val="000E52D6"/>
    <w:rsid w:val="000E5508"/>
    <w:rsid w:val="000F4973"/>
    <w:rsid w:val="000F7FBC"/>
    <w:rsid w:val="00100BC1"/>
    <w:rsid w:val="00102651"/>
    <w:rsid w:val="0010390F"/>
    <w:rsid w:val="00107B14"/>
    <w:rsid w:val="00107FC7"/>
    <w:rsid w:val="00113BD8"/>
    <w:rsid w:val="001172DD"/>
    <w:rsid w:val="001204C7"/>
    <w:rsid w:val="001224FC"/>
    <w:rsid w:val="00124421"/>
    <w:rsid w:val="00130E3C"/>
    <w:rsid w:val="00130E63"/>
    <w:rsid w:val="00131DA4"/>
    <w:rsid w:val="00135639"/>
    <w:rsid w:val="00136ABB"/>
    <w:rsid w:val="00137DA4"/>
    <w:rsid w:val="0014113F"/>
    <w:rsid w:val="0014231D"/>
    <w:rsid w:val="00142621"/>
    <w:rsid w:val="0014433A"/>
    <w:rsid w:val="00144B77"/>
    <w:rsid w:val="00146193"/>
    <w:rsid w:val="00153CB5"/>
    <w:rsid w:val="0016171B"/>
    <w:rsid w:val="00161E70"/>
    <w:rsid w:val="00163E4A"/>
    <w:rsid w:val="001649B7"/>
    <w:rsid w:val="001655AE"/>
    <w:rsid w:val="00166DF4"/>
    <w:rsid w:val="001702F1"/>
    <w:rsid w:val="00172DB6"/>
    <w:rsid w:val="0017745A"/>
    <w:rsid w:val="001841FA"/>
    <w:rsid w:val="00195E3D"/>
    <w:rsid w:val="00195FAC"/>
    <w:rsid w:val="00196869"/>
    <w:rsid w:val="001970DE"/>
    <w:rsid w:val="00197612"/>
    <w:rsid w:val="001A2A28"/>
    <w:rsid w:val="001A3CB2"/>
    <w:rsid w:val="001A6D2A"/>
    <w:rsid w:val="001C3059"/>
    <w:rsid w:val="001C7297"/>
    <w:rsid w:val="001C739A"/>
    <w:rsid w:val="001D0154"/>
    <w:rsid w:val="001D2F20"/>
    <w:rsid w:val="001D3DC1"/>
    <w:rsid w:val="001D7D8E"/>
    <w:rsid w:val="001E6C3B"/>
    <w:rsid w:val="001F42DE"/>
    <w:rsid w:val="001F43DF"/>
    <w:rsid w:val="00205F1F"/>
    <w:rsid w:val="00206361"/>
    <w:rsid w:val="00207619"/>
    <w:rsid w:val="002201AE"/>
    <w:rsid w:val="00222139"/>
    <w:rsid w:val="002274A6"/>
    <w:rsid w:val="002315CA"/>
    <w:rsid w:val="00234CA6"/>
    <w:rsid w:val="00240300"/>
    <w:rsid w:val="00245253"/>
    <w:rsid w:val="00245768"/>
    <w:rsid w:val="00246919"/>
    <w:rsid w:val="002502F8"/>
    <w:rsid w:val="0025232E"/>
    <w:rsid w:val="00252726"/>
    <w:rsid w:val="00252B36"/>
    <w:rsid w:val="0025576F"/>
    <w:rsid w:val="00255ADA"/>
    <w:rsid w:val="00257A9E"/>
    <w:rsid w:val="00260DF6"/>
    <w:rsid w:val="00261313"/>
    <w:rsid w:val="0026194B"/>
    <w:rsid w:val="00264440"/>
    <w:rsid w:val="00265588"/>
    <w:rsid w:val="002801AD"/>
    <w:rsid w:val="00283173"/>
    <w:rsid w:val="00283959"/>
    <w:rsid w:val="002878B4"/>
    <w:rsid w:val="002906C9"/>
    <w:rsid w:val="0029191F"/>
    <w:rsid w:val="00291C36"/>
    <w:rsid w:val="0029391D"/>
    <w:rsid w:val="002A0E9D"/>
    <w:rsid w:val="002A2CCE"/>
    <w:rsid w:val="002A60FF"/>
    <w:rsid w:val="002B2F9E"/>
    <w:rsid w:val="002B5BBB"/>
    <w:rsid w:val="002C18D2"/>
    <w:rsid w:val="002C4ABB"/>
    <w:rsid w:val="002C5934"/>
    <w:rsid w:val="002D7023"/>
    <w:rsid w:val="002E03FA"/>
    <w:rsid w:val="002E165F"/>
    <w:rsid w:val="002E254F"/>
    <w:rsid w:val="002E31DE"/>
    <w:rsid w:val="002E6D7C"/>
    <w:rsid w:val="002F034F"/>
    <w:rsid w:val="002F056C"/>
    <w:rsid w:val="002F4392"/>
    <w:rsid w:val="002F48DB"/>
    <w:rsid w:val="00300669"/>
    <w:rsid w:val="003014E5"/>
    <w:rsid w:val="00305653"/>
    <w:rsid w:val="00310EB7"/>
    <w:rsid w:val="00312F1B"/>
    <w:rsid w:val="00313CF4"/>
    <w:rsid w:val="0032083E"/>
    <w:rsid w:val="00330E78"/>
    <w:rsid w:val="00331CF3"/>
    <w:rsid w:val="00332286"/>
    <w:rsid w:val="00334769"/>
    <w:rsid w:val="0033572B"/>
    <w:rsid w:val="00340819"/>
    <w:rsid w:val="00340975"/>
    <w:rsid w:val="003436A8"/>
    <w:rsid w:val="00346734"/>
    <w:rsid w:val="00357E1A"/>
    <w:rsid w:val="00360747"/>
    <w:rsid w:val="00360AF4"/>
    <w:rsid w:val="003704C0"/>
    <w:rsid w:val="00370B04"/>
    <w:rsid w:val="00377B24"/>
    <w:rsid w:val="00380657"/>
    <w:rsid w:val="003874E3"/>
    <w:rsid w:val="003949B3"/>
    <w:rsid w:val="0039585B"/>
    <w:rsid w:val="00397967"/>
    <w:rsid w:val="003A0056"/>
    <w:rsid w:val="003A23E3"/>
    <w:rsid w:val="003A3F14"/>
    <w:rsid w:val="003B0AC6"/>
    <w:rsid w:val="003B1174"/>
    <w:rsid w:val="003B25BB"/>
    <w:rsid w:val="003B619D"/>
    <w:rsid w:val="003C115F"/>
    <w:rsid w:val="003C25A6"/>
    <w:rsid w:val="003C446B"/>
    <w:rsid w:val="003C75B3"/>
    <w:rsid w:val="003D029B"/>
    <w:rsid w:val="003D2978"/>
    <w:rsid w:val="003E0266"/>
    <w:rsid w:val="003E0C0B"/>
    <w:rsid w:val="003E15F8"/>
    <w:rsid w:val="003E1EB1"/>
    <w:rsid w:val="003E3E63"/>
    <w:rsid w:val="003E4385"/>
    <w:rsid w:val="003E54B3"/>
    <w:rsid w:val="003E5AFA"/>
    <w:rsid w:val="003E5B9F"/>
    <w:rsid w:val="003E6FC3"/>
    <w:rsid w:val="003E77CB"/>
    <w:rsid w:val="003F0DF3"/>
    <w:rsid w:val="003F7CA3"/>
    <w:rsid w:val="00400680"/>
    <w:rsid w:val="00400E75"/>
    <w:rsid w:val="00402CDC"/>
    <w:rsid w:val="004037D2"/>
    <w:rsid w:val="00403D0D"/>
    <w:rsid w:val="00405179"/>
    <w:rsid w:val="00412008"/>
    <w:rsid w:val="00413622"/>
    <w:rsid w:val="00415695"/>
    <w:rsid w:val="00416A51"/>
    <w:rsid w:val="004172C0"/>
    <w:rsid w:val="00420DC4"/>
    <w:rsid w:val="004229DC"/>
    <w:rsid w:val="00425A0C"/>
    <w:rsid w:val="00434D52"/>
    <w:rsid w:val="00440131"/>
    <w:rsid w:val="004428F5"/>
    <w:rsid w:val="00444D11"/>
    <w:rsid w:val="004453F1"/>
    <w:rsid w:val="004455F2"/>
    <w:rsid w:val="00452482"/>
    <w:rsid w:val="00452911"/>
    <w:rsid w:val="004541AC"/>
    <w:rsid w:val="00461B49"/>
    <w:rsid w:val="00461D6C"/>
    <w:rsid w:val="00464206"/>
    <w:rsid w:val="004763E3"/>
    <w:rsid w:val="004831DE"/>
    <w:rsid w:val="004849CF"/>
    <w:rsid w:val="004912B7"/>
    <w:rsid w:val="00491F6D"/>
    <w:rsid w:val="004926D2"/>
    <w:rsid w:val="00496793"/>
    <w:rsid w:val="0049685A"/>
    <w:rsid w:val="00496949"/>
    <w:rsid w:val="00496B2B"/>
    <w:rsid w:val="00497067"/>
    <w:rsid w:val="004A1C2A"/>
    <w:rsid w:val="004A5509"/>
    <w:rsid w:val="004A6786"/>
    <w:rsid w:val="004B0CEB"/>
    <w:rsid w:val="004B34D0"/>
    <w:rsid w:val="004C1967"/>
    <w:rsid w:val="004C4017"/>
    <w:rsid w:val="004C5BB5"/>
    <w:rsid w:val="004D339A"/>
    <w:rsid w:val="004D40FB"/>
    <w:rsid w:val="004D4785"/>
    <w:rsid w:val="004D486E"/>
    <w:rsid w:val="004D6221"/>
    <w:rsid w:val="004E02B1"/>
    <w:rsid w:val="004E0AF3"/>
    <w:rsid w:val="004E3E22"/>
    <w:rsid w:val="004E58F7"/>
    <w:rsid w:val="004E7D82"/>
    <w:rsid w:val="004F5554"/>
    <w:rsid w:val="004F78EF"/>
    <w:rsid w:val="00504420"/>
    <w:rsid w:val="005104E5"/>
    <w:rsid w:val="00511616"/>
    <w:rsid w:val="00514B54"/>
    <w:rsid w:val="00517ABD"/>
    <w:rsid w:val="0052029E"/>
    <w:rsid w:val="005209CB"/>
    <w:rsid w:val="00521225"/>
    <w:rsid w:val="00521432"/>
    <w:rsid w:val="005221BD"/>
    <w:rsid w:val="005224E4"/>
    <w:rsid w:val="00527348"/>
    <w:rsid w:val="00530BAC"/>
    <w:rsid w:val="00532B03"/>
    <w:rsid w:val="00533601"/>
    <w:rsid w:val="005345B6"/>
    <w:rsid w:val="00543420"/>
    <w:rsid w:val="00545E4F"/>
    <w:rsid w:val="005505E6"/>
    <w:rsid w:val="00552A3F"/>
    <w:rsid w:val="00552B49"/>
    <w:rsid w:val="00552DE8"/>
    <w:rsid w:val="005533F7"/>
    <w:rsid w:val="0055785C"/>
    <w:rsid w:val="005601C6"/>
    <w:rsid w:val="00562064"/>
    <w:rsid w:val="0056210B"/>
    <w:rsid w:val="0056616F"/>
    <w:rsid w:val="00570761"/>
    <w:rsid w:val="005709AC"/>
    <w:rsid w:val="005734CC"/>
    <w:rsid w:val="00584B16"/>
    <w:rsid w:val="00587E8D"/>
    <w:rsid w:val="0059109E"/>
    <w:rsid w:val="00592C81"/>
    <w:rsid w:val="005A78FB"/>
    <w:rsid w:val="005B1D73"/>
    <w:rsid w:val="005B1F08"/>
    <w:rsid w:val="005B291A"/>
    <w:rsid w:val="005B7B4A"/>
    <w:rsid w:val="005C31F2"/>
    <w:rsid w:val="005C5C7F"/>
    <w:rsid w:val="005C6E76"/>
    <w:rsid w:val="005C7282"/>
    <w:rsid w:val="005C7F6F"/>
    <w:rsid w:val="005D14AA"/>
    <w:rsid w:val="005D29D3"/>
    <w:rsid w:val="005D46DD"/>
    <w:rsid w:val="005D553C"/>
    <w:rsid w:val="005D6F58"/>
    <w:rsid w:val="005E2A81"/>
    <w:rsid w:val="005E3E90"/>
    <w:rsid w:val="005E7D61"/>
    <w:rsid w:val="005F025A"/>
    <w:rsid w:val="005F1EC8"/>
    <w:rsid w:val="005F49E5"/>
    <w:rsid w:val="005F4F68"/>
    <w:rsid w:val="005F68EF"/>
    <w:rsid w:val="006033AE"/>
    <w:rsid w:val="00605267"/>
    <w:rsid w:val="0061110C"/>
    <w:rsid w:val="00611C6E"/>
    <w:rsid w:val="00611E88"/>
    <w:rsid w:val="00612810"/>
    <w:rsid w:val="00615D9B"/>
    <w:rsid w:val="0061717D"/>
    <w:rsid w:val="006232C2"/>
    <w:rsid w:val="0062344D"/>
    <w:rsid w:val="00630E1E"/>
    <w:rsid w:val="006358A3"/>
    <w:rsid w:val="00636EA0"/>
    <w:rsid w:val="00640809"/>
    <w:rsid w:val="00643524"/>
    <w:rsid w:val="00646C1F"/>
    <w:rsid w:val="00646D7E"/>
    <w:rsid w:val="00647D70"/>
    <w:rsid w:val="006511B1"/>
    <w:rsid w:val="0065137E"/>
    <w:rsid w:val="0065611A"/>
    <w:rsid w:val="00656320"/>
    <w:rsid w:val="00657935"/>
    <w:rsid w:val="00661E1A"/>
    <w:rsid w:val="006772A1"/>
    <w:rsid w:val="00677971"/>
    <w:rsid w:val="00684057"/>
    <w:rsid w:val="006928B9"/>
    <w:rsid w:val="0069354A"/>
    <w:rsid w:val="00694451"/>
    <w:rsid w:val="00694843"/>
    <w:rsid w:val="006957CA"/>
    <w:rsid w:val="00695B46"/>
    <w:rsid w:val="0069750D"/>
    <w:rsid w:val="00697E52"/>
    <w:rsid w:val="006A1A5A"/>
    <w:rsid w:val="006A6BC8"/>
    <w:rsid w:val="006B0491"/>
    <w:rsid w:val="006B4A39"/>
    <w:rsid w:val="006B6545"/>
    <w:rsid w:val="006B7DEB"/>
    <w:rsid w:val="006C10F4"/>
    <w:rsid w:val="006C12D9"/>
    <w:rsid w:val="006C2D3E"/>
    <w:rsid w:val="006C3702"/>
    <w:rsid w:val="006C4399"/>
    <w:rsid w:val="006C5C2D"/>
    <w:rsid w:val="006C7C59"/>
    <w:rsid w:val="006C7F5F"/>
    <w:rsid w:val="006D5E40"/>
    <w:rsid w:val="006D7D40"/>
    <w:rsid w:val="006E0B49"/>
    <w:rsid w:val="006E10F1"/>
    <w:rsid w:val="006E13B3"/>
    <w:rsid w:val="006E23DD"/>
    <w:rsid w:val="006E354E"/>
    <w:rsid w:val="006F0E52"/>
    <w:rsid w:val="006F1D93"/>
    <w:rsid w:val="006F6A60"/>
    <w:rsid w:val="00700D13"/>
    <w:rsid w:val="00701F5D"/>
    <w:rsid w:val="007031BF"/>
    <w:rsid w:val="00704E24"/>
    <w:rsid w:val="0071283B"/>
    <w:rsid w:val="00713FF0"/>
    <w:rsid w:val="00716CD0"/>
    <w:rsid w:val="0071731D"/>
    <w:rsid w:val="00720260"/>
    <w:rsid w:val="007276E4"/>
    <w:rsid w:val="00730896"/>
    <w:rsid w:val="007311FD"/>
    <w:rsid w:val="007330A7"/>
    <w:rsid w:val="007354AF"/>
    <w:rsid w:val="0073552B"/>
    <w:rsid w:val="007379FD"/>
    <w:rsid w:val="00744F24"/>
    <w:rsid w:val="007469AC"/>
    <w:rsid w:val="00751B6B"/>
    <w:rsid w:val="00754CA8"/>
    <w:rsid w:val="00756E25"/>
    <w:rsid w:val="00762642"/>
    <w:rsid w:val="00762F9B"/>
    <w:rsid w:val="00787667"/>
    <w:rsid w:val="0079430A"/>
    <w:rsid w:val="0079493E"/>
    <w:rsid w:val="0079641D"/>
    <w:rsid w:val="007974DD"/>
    <w:rsid w:val="007A0F8D"/>
    <w:rsid w:val="007A2D4E"/>
    <w:rsid w:val="007A6957"/>
    <w:rsid w:val="007B17C5"/>
    <w:rsid w:val="007B1CE7"/>
    <w:rsid w:val="007B445E"/>
    <w:rsid w:val="007B4C6E"/>
    <w:rsid w:val="007B63CC"/>
    <w:rsid w:val="007B6F4F"/>
    <w:rsid w:val="007C14FF"/>
    <w:rsid w:val="007C295D"/>
    <w:rsid w:val="007C61F0"/>
    <w:rsid w:val="007C6FBD"/>
    <w:rsid w:val="007D42DD"/>
    <w:rsid w:val="007D7154"/>
    <w:rsid w:val="007D7352"/>
    <w:rsid w:val="007E0756"/>
    <w:rsid w:val="007E0E43"/>
    <w:rsid w:val="007E13F9"/>
    <w:rsid w:val="007E1E2E"/>
    <w:rsid w:val="007E3B00"/>
    <w:rsid w:val="007F16B0"/>
    <w:rsid w:val="00800217"/>
    <w:rsid w:val="008003A2"/>
    <w:rsid w:val="0080217F"/>
    <w:rsid w:val="008021F5"/>
    <w:rsid w:val="008030A6"/>
    <w:rsid w:val="008144F9"/>
    <w:rsid w:val="00815192"/>
    <w:rsid w:val="00817BA0"/>
    <w:rsid w:val="00820C5C"/>
    <w:rsid w:val="008210C3"/>
    <w:rsid w:val="00823DD1"/>
    <w:rsid w:val="008249C6"/>
    <w:rsid w:val="00831C73"/>
    <w:rsid w:val="008340C1"/>
    <w:rsid w:val="00834497"/>
    <w:rsid w:val="00842F3C"/>
    <w:rsid w:val="0084406F"/>
    <w:rsid w:val="00852C8C"/>
    <w:rsid w:val="008546CB"/>
    <w:rsid w:val="0086095E"/>
    <w:rsid w:val="00862653"/>
    <w:rsid w:val="00863C2A"/>
    <w:rsid w:val="008768BB"/>
    <w:rsid w:val="00877A93"/>
    <w:rsid w:val="00881605"/>
    <w:rsid w:val="008821D8"/>
    <w:rsid w:val="00883E82"/>
    <w:rsid w:val="00884126"/>
    <w:rsid w:val="00891A0A"/>
    <w:rsid w:val="008927B2"/>
    <w:rsid w:val="008953BE"/>
    <w:rsid w:val="008960CB"/>
    <w:rsid w:val="008971BE"/>
    <w:rsid w:val="008A0AD3"/>
    <w:rsid w:val="008A10B2"/>
    <w:rsid w:val="008A1DEE"/>
    <w:rsid w:val="008A3A1E"/>
    <w:rsid w:val="008A591D"/>
    <w:rsid w:val="008A5E09"/>
    <w:rsid w:val="008A6D3F"/>
    <w:rsid w:val="008A7E73"/>
    <w:rsid w:val="008B31C3"/>
    <w:rsid w:val="008B3C7B"/>
    <w:rsid w:val="008C1F53"/>
    <w:rsid w:val="008C2D04"/>
    <w:rsid w:val="008C2EB7"/>
    <w:rsid w:val="008D07DD"/>
    <w:rsid w:val="008D2760"/>
    <w:rsid w:val="008D505A"/>
    <w:rsid w:val="008D66B4"/>
    <w:rsid w:val="008E08C3"/>
    <w:rsid w:val="008E55C2"/>
    <w:rsid w:val="008E6265"/>
    <w:rsid w:val="008F25AB"/>
    <w:rsid w:val="008F4228"/>
    <w:rsid w:val="008F7020"/>
    <w:rsid w:val="00900987"/>
    <w:rsid w:val="009056D1"/>
    <w:rsid w:val="00910F2A"/>
    <w:rsid w:val="009126C1"/>
    <w:rsid w:val="009136DA"/>
    <w:rsid w:val="009145E8"/>
    <w:rsid w:val="00920EED"/>
    <w:rsid w:val="009217A4"/>
    <w:rsid w:val="009227F8"/>
    <w:rsid w:val="00925173"/>
    <w:rsid w:val="0092698F"/>
    <w:rsid w:val="009311E5"/>
    <w:rsid w:val="009325F3"/>
    <w:rsid w:val="00936870"/>
    <w:rsid w:val="0093699D"/>
    <w:rsid w:val="009379B3"/>
    <w:rsid w:val="00940733"/>
    <w:rsid w:val="009434B2"/>
    <w:rsid w:val="00946A93"/>
    <w:rsid w:val="00946BCD"/>
    <w:rsid w:val="00947A2E"/>
    <w:rsid w:val="00954069"/>
    <w:rsid w:val="0095463C"/>
    <w:rsid w:val="00954AE5"/>
    <w:rsid w:val="00960763"/>
    <w:rsid w:val="00960811"/>
    <w:rsid w:val="00960C53"/>
    <w:rsid w:val="00964560"/>
    <w:rsid w:val="00965D3B"/>
    <w:rsid w:val="00966887"/>
    <w:rsid w:val="00970F49"/>
    <w:rsid w:val="00972355"/>
    <w:rsid w:val="00975902"/>
    <w:rsid w:val="009778FB"/>
    <w:rsid w:val="009826CC"/>
    <w:rsid w:val="00986C6A"/>
    <w:rsid w:val="00987337"/>
    <w:rsid w:val="00987DF6"/>
    <w:rsid w:val="00991987"/>
    <w:rsid w:val="00993997"/>
    <w:rsid w:val="009943F7"/>
    <w:rsid w:val="00994BF3"/>
    <w:rsid w:val="009A1BC2"/>
    <w:rsid w:val="009A20B6"/>
    <w:rsid w:val="009A3C9A"/>
    <w:rsid w:val="009B0840"/>
    <w:rsid w:val="009B689D"/>
    <w:rsid w:val="009C260A"/>
    <w:rsid w:val="009C28EC"/>
    <w:rsid w:val="009C6303"/>
    <w:rsid w:val="009D04AE"/>
    <w:rsid w:val="009D1CCD"/>
    <w:rsid w:val="009D35D5"/>
    <w:rsid w:val="009D3F72"/>
    <w:rsid w:val="009D5C9E"/>
    <w:rsid w:val="009D7980"/>
    <w:rsid w:val="009D7A7D"/>
    <w:rsid w:val="009E03BA"/>
    <w:rsid w:val="009E3A4E"/>
    <w:rsid w:val="009E4466"/>
    <w:rsid w:val="009E5540"/>
    <w:rsid w:val="009E7262"/>
    <w:rsid w:val="009E79D3"/>
    <w:rsid w:val="009F052A"/>
    <w:rsid w:val="009F465A"/>
    <w:rsid w:val="009F7F5A"/>
    <w:rsid w:val="00A0108E"/>
    <w:rsid w:val="00A01794"/>
    <w:rsid w:val="00A020D6"/>
    <w:rsid w:val="00A04ED9"/>
    <w:rsid w:val="00A0784E"/>
    <w:rsid w:val="00A12A85"/>
    <w:rsid w:val="00A13440"/>
    <w:rsid w:val="00A1533E"/>
    <w:rsid w:val="00A15598"/>
    <w:rsid w:val="00A21AAB"/>
    <w:rsid w:val="00A26227"/>
    <w:rsid w:val="00A276AB"/>
    <w:rsid w:val="00A31423"/>
    <w:rsid w:val="00A35426"/>
    <w:rsid w:val="00A35B50"/>
    <w:rsid w:val="00A36A06"/>
    <w:rsid w:val="00A400AF"/>
    <w:rsid w:val="00A4016E"/>
    <w:rsid w:val="00A410A5"/>
    <w:rsid w:val="00A41EBE"/>
    <w:rsid w:val="00A4230F"/>
    <w:rsid w:val="00A436A7"/>
    <w:rsid w:val="00A43A8B"/>
    <w:rsid w:val="00A47669"/>
    <w:rsid w:val="00A50569"/>
    <w:rsid w:val="00A50B67"/>
    <w:rsid w:val="00A55DAD"/>
    <w:rsid w:val="00A575BF"/>
    <w:rsid w:val="00A61DEE"/>
    <w:rsid w:val="00A61F6D"/>
    <w:rsid w:val="00A64F0A"/>
    <w:rsid w:val="00A662AC"/>
    <w:rsid w:val="00A72A28"/>
    <w:rsid w:val="00A72C9B"/>
    <w:rsid w:val="00A7561D"/>
    <w:rsid w:val="00A81852"/>
    <w:rsid w:val="00A84CA1"/>
    <w:rsid w:val="00A9057D"/>
    <w:rsid w:val="00A920D6"/>
    <w:rsid w:val="00A92F88"/>
    <w:rsid w:val="00A958A3"/>
    <w:rsid w:val="00AA1805"/>
    <w:rsid w:val="00AA756F"/>
    <w:rsid w:val="00AB0C2D"/>
    <w:rsid w:val="00AB14E6"/>
    <w:rsid w:val="00AB2C35"/>
    <w:rsid w:val="00AC4C6A"/>
    <w:rsid w:val="00AD0C20"/>
    <w:rsid w:val="00AD1FD8"/>
    <w:rsid w:val="00AD2E34"/>
    <w:rsid w:val="00AD7171"/>
    <w:rsid w:val="00AD723D"/>
    <w:rsid w:val="00AE06CD"/>
    <w:rsid w:val="00AE5B5E"/>
    <w:rsid w:val="00AE7068"/>
    <w:rsid w:val="00AF036C"/>
    <w:rsid w:val="00AF4397"/>
    <w:rsid w:val="00AF7985"/>
    <w:rsid w:val="00AF7D58"/>
    <w:rsid w:val="00B01CFE"/>
    <w:rsid w:val="00B02426"/>
    <w:rsid w:val="00B03951"/>
    <w:rsid w:val="00B047B0"/>
    <w:rsid w:val="00B04943"/>
    <w:rsid w:val="00B065EC"/>
    <w:rsid w:val="00B06940"/>
    <w:rsid w:val="00B115C8"/>
    <w:rsid w:val="00B11EF9"/>
    <w:rsid w:val="00B145B8"/>
    <w:rsid w:val="00B167BD"/>
    <w:rsid w:val="00B170E9"/>
    <w:rsid w:val="00B25B82"/>
    <w:rsid w:val="00B26620"/>
    <w:rsid w:val="00B30139"/>
    <w:rsid w:val="00B311F0"/>
    <w:rsid w:val="00B3419D"/>
    <w:rsid w:val="00B3669C"/>
    <w:rsid w:val="00B36839"/>
    <w:rsid w:val="00B36AC3"/>
    <w:rsid w:val="00B37DEF"/>
    <w:rsid w:val="00B521EC"/>
    <w:rsid w:val="00B53F84"/>
    <w:rsid w:val="00B56C6C"/>
    <w:rsid w:val="00B6154A"/>
    <w:rsid w:val="00B648C0"/>
    <w:rsid w:val="00B6519A"/>
    <w:rsid w:val="00B66F56"/>
    <w:rsid w:val="00B71E35"/>
    <w:rsid w:val="00B75BA6"/>
    <w:rsid w:val="00B86603"/>
    <w:rsid w:val="00B9397A"/>
    <w:rsid w:val="00B96E94"/>
    <w:rsid w:val="00B9791C"/>
    <w:rsid w:val="00BA5C61"/>
    <w:rsid w:val="00BB100E"/>
    <w:rsid w:val="00BB16C7"/>
    <w:rsid w:val="00BB19C1"/>
    <w:rsid w:val="00BC1801"/>
    <w:rsid w:val="00BC6400"/>
    <w:rsid w:val="00BC6C22"/>
    <w:rsid w:val="00BD3A89"/>
    <w:rsid w:val="00BD3FB3"/>
    <w:rsid w:val="00BD75FA"/>
    <w:rsid w:val="00BD7970"/>
    <w:rsid w:val="00BE08C9"/>
    <w:rsid w:val="00BF00B5"/>
    <w:rsid w:val="00BF0D07"/>
    <w:rsid w:val="00BF1073"/>
    <w:rsid w:val="00BF119D"/>
    <w:rsid w:val="00BF58F0"/>
    <w:rsid w:val="00BF68F9"/>
    <w:rsid w:val="00C0223A"/>
    <w:rsid w:val="00C046FB"/>
    <w:rsid w:val="00C109F1"/>
    <w:rsid w:val="00C11F11"/>
    <w:rsid w:val="00C126C6"/>
    <w:rsid w:val="00C12CA0"/>
    <w:rsid w:val="00C12E1A"/>
    <w:rsid w:val="00C14A80"/>
    <w:rsid w:val="00C1605A"/>
    <w:rsid w:val="00C21215"/>
    <w:rsid w:val="00C237EE"/>
    <w:rsid w:val="00C25224"/>
    <w:rsid w:val="00C26811"/>
    <w:rsid w:val="00C27E07"/>
    <w:rsid w:val="00C31196"/>
    <w:rsid w:val="00C311D2"/>
    <w:rsid w:val="00C34AAF"/>
    <w:rsid w:val="00C36B2E"/>
    <w:rsid w:val="00C36F4F"/>
    <w:rsid w:val="00C3714E"/>
    <w:rsid w:val="00C37AE2"/>
    <w:rsid w:val="00C40614"/>
    <w:rsid w:val="00C42766"/>
    <w:rsid w:val="00C45E04"/>
    <w:rsid w:val="00C514B2"/>
    <w:rsid w:val="00C556AB"/>
    <w:rsid w:val="00C566EC"/>
    <w:rsid w:val="00C6318C"/>
    <w:rsid w:val="00C631D0"/>
    <w:rsid w:val="00C6641A"/>
    <w:rsid w:val="00C71A2A"/>
    <w:rsid w:val="00C75203"/>
    <w:rsid w:val="00C84CE5"/>
    <w:rsid w:val="00C84EE3"/>
    <w:rsid w:val="00C856A8"/>
    <w:rsid w:val="00C902D6"/>
    <w:rsid w:val="00C9079E"/>
    <w:rsid w:val="00C93DDB"/>
    <w:rsid w:val="00C941AE"/>
    <w:rsid w:val="00C95532"/>
    <w:rsid w:val="00C95760"/>
    <w:rsid w:val="00C96563"/>
    <w:rsid w:val="00C968B5"/>
    <w:rsid w:val="00CA114E"/>
    <w:rsid w:val="00CA2CC9"/>
    <w:rsid w:val="00CA45D6"/>
    <w:rsid w:val="00CA7262"/>
    <w:rsid w:val="00CB4065"/>
    <w:rsid w:val="00CB4D77"/>
    <w:rsid w:val="00CB5906"/>
    <w:rsid w:val="00CB7A85"/>
    <w:rsid w:val="00CB7E7F"/>
    <w:rsid w:val="00CC25B1"/>
    <w:rsid w:val="00CC406E"/>
    <w:rsid w:val="00CC52A1"/>
    <w:rsid w:val="00CC5BC1"/>
    <w:rsid w:val="00CD02E4"/>
    <w:rsid w:val="00CD11F3"/>
    <w:rsid w:val="00CD14F4"/>
    <w:rsid w:val="00CD1F38"/>
    <w:rsid w:val="00CD3E64"/>
    <w:rsid w:val="00CD4339"/>
    <w:rsid w:val="00CD489A"/>
    <w:rsid w:val="00CD6BE8"/>
    <w:rsid w:val="00CD7EBF"/>
    <w:rsid w:val="00CE5AA5"/>
    <w:rsid w:val="00CF0D51"/>
    <w:rsid w:val="00CF62C0"/>
    <w:rsid w:val="00D004E4"/>
    <w:rsid w:val="00D03B8A"/>
    <w:rsid w:val="00D07297"/>
    <w:rsid w:val="00D10F74"/>
    <w:rsid w:val="00D1254C"/>
    <w:rsid w:val="00D126D6"/>
    <w:rsid w:val="00D14C29"/>
    <w:rsid w:val="00D15DF3"/>
    <w:rsid w:val="00D21D48"/>
    <w:rsid w:val="00D24620"/>
    <w:rsid w:val="00D2593C"/>
    <w:rsid w:val="00D3113C"/>
    <w:rsid w:val="00D375AB"/>
    <w:rsid w:val="00D37A1C"/>
    <w:rsid w:val="00D40647"/>
    <w:rsid w:val="00D40A80"/>
    <w:rsid w:val="00D415AE"/>
    <w:rsid w:val="00D431F6"/>
    <w:rsid w:val="00D4333B"/>
    <w:rsid w:val="00D43B21"/>
    <w:rsid w:val="00D445F3"/>
    <w:rsid w:val="00D46A21"/>
    <w:rsid w:val="00D46B94"/>
    <w:rsid w:val="00D476C0"/>
    <w:rsid w:val="00D50397"/>
    <w:rsid w:val="00D513FE"/>
    <w:rsid w:val="00D560A6"/>
    <w:rsid w:val="00D67C59"/>
    <w:rsid w:val="00D67E0D"/>
    <w:rsid w:val="00D7715A"/>
    <w:rsid w:val="00D774AD"/>
    <w:rsid w:val="00D807E6"/>
    <w:rsid w:val="00D80841"/>
    <w:rsid w:val="00D85C9A"/>
    <w:rsid w:val="00D85E76"/>
    <w:rsid w:val="00D8641E"/>
    <w:rsid w:val="00D91E83"/>
    <w:rsid w:val="00D937CE"/>
    <w:rsid w:val="00D93B3D"/>
    <w:rsid w:val="00D96B87"/>
    <w:rsid w:val="00DA127B"/>
    <w:rsid w:val="00DA1493"/>
    <w:rsid w:val="00DA1E69"/>
    <w:rsid w:val="00DA6DC1"/>
    <w:rsid w:val="00DA7A9B"/>
    <w:rsid w:val="00DB30D4"/>
    <w:rsid w:val="00DB3415"/>
    <w:rsid w:val="00DB3C08"/>
    <w:rsid w:val="00DB73A8"/>
    <w:rsid w:val="00DC42BF"/>
    <w:rsid w:val="00DC5919"/>
    <w:rsid w:val="00DC6C3F"/>
    <w:rsid w:val="00DD2929"/>
    <w:rsid w:val="00DE2E4F"/>
    <w:rsid w:val="00DF09F6"/>
    <w:rsid w:val="00DF6B8A"/>
    <w:rsid w:val="00E02B68"/>
    <w:rsid w:val="00E052BF"/>
    <w:rsid w:val="00E06978"/>
    <w:rsid w:val="00E07565"/>
    <w:rsid w:val="00E15B00"/>
    <w:rsid w:val="00E16174"/>
    <w:rsid w:val="00E2489A"/>
    <w:rsid w:val="00E268E0"/>
    <w:rsid w:val="00E2699B"/>
    <w:rsid w:val="00E34E79"/>
    <w:rsid w:val="00E37C78"/>
    <w:rsid w:val="00E37DCB"/>
    <w:rsid w:val="00E41730"/>
    <w:rsid w:val="00E4741F"/>
    <w:rsid w:val="00E54279"/>
    <w:rsid w:val="00E61890"/>
    <w:rsid w:val="00E61ACF"/>
    <w:rsid w:val="00E6235C"/>
    <w:rsid w:val="00E638AF"/>
    <w:rsid w:val="00E675E3"/>
    <w:rsid w:val="00E7125E"/>
    <w:rsid w:val="00E74CF0"/>
    <w:rsid w:val="00E80F2C"/>
    <w:rsid w:val="00E83984"/>
    <w:rsid w:val="00E84F09"/>
    <w:rsid w:val="00E858FD"/>
    <w:rsid w:val="00E86D7B"/>
    <w:rsid w:val="00E931BC"/>
    <w:rsid w:val="00E9417D"/>
    <w:rsid w:val="00E94D5F"/>
    <w:rsid w:val="00EA2C25"/>
    <w:rsid w:val="00EA46CD"/>
    <w:rsid w:val="00EB1E92"/>
    <w:rsid w:val="00EB60B3"/>
    <w:rsid w:val="00EC6A5A"/>
    <w:rsid w:val="00EC7A79"/>
    <w:rsid w:val="00EC7F2D"/>
    <w:rsid w:val="00ED10BF"/>
    <w:rsid w:val="00ED3E20"/>
    <w:rsid w:val="00ED4F52"/>
    <w:rsid w:val="00ED5EA7"/>
    <w:rsid w:val="00ED6200"/>
    <w:rsid w:val="00ED786B"/>
    <w:rsid w:val="00EE09BA"/>
    <w:rsid w:val="00EE10DB"/>
    <w:rsid w:val="00EE5047"/>
    <w:rsid w:val="00EE6649"/>
    <w:rsid w:val="00EF055B"/>
    <w:rsid w:val="00EF3E49"/>
    <w:rsid w:val="00EF47B6"/>
    <w:rsid w:val="00EF4D79"/>
    <w:rsid w:val="00EF5E4E"/>
    <w:rsid w:val="00EF7C5D"/>
    <w:rsid w:val="00EF7E33"/>
    <w:rsid w:val="00F00716"/>
    <w:rsid w:val="00F02BF9"/>
    <w:rsid w:val="00F03613"/>
    <w:rsid w:val="00F04E2E"/>
    <w:rsid w:val="00F10D8B"/>
    <w:rsid w:val="00F140BB"/>
    <w:rsid w:val="00F14870"/>
    <w:rsid w:val="00F149EB"/>
    <w:rsid w:val="00F15B0E"/>
    <w:rsid w:val="00F16F2C"/>
    <w:rsid w:val="00F21955"/>
    <w:rsid w:val="00F22FE2"/>
    <w:rsid w:val="00F2707F"/>
    <w:rsid w:val="00F3419F"/>
    <w:rsid w:val="00F35742"/>
    <w:rsid w:val="00F42738"/>
    <w:rsid w:val="00F433B7"/>
    <w:rsid w:val="00F53DCF"/>
    <w:rsid w:val="00F6339E"/>
    <w:rsid w:val="00F64734"/>
    <w:rsid w:val="00F66AE1"/>
    <w:rsid w:val="00F70E08"/>
    <w:rsid w:val="00F76BA8"/>
    <w:rsid w:val="00F76E31"/>
    <w:rsid w:val="00F819C2"/>
    <w:rsid w:val="00F84316"/>
    <w:rsid w:val="00F85236"/>
    <w:rsid w:val="00F85D1B"/>
    <w:rsid w:val="00F87FCF"/>
    <w:rsid w:val="00F91BBB"/>
    <w:rsid w:val="00F93E03"/>
    <w:rsid w:val="00F96565"/>
    <w:rsid w:val="00F9677A"/>
    <w:rsid w:val="00F97573"/>
    <w:rsid w:val="00FB15A3"/>
    <w:rsid w:val="00FB2352"/>
    <w:rsid w:val="00FB7860"/>
    <w:rsid w:val="00FC1DFB"/>
    <w:rsid w:val="00FC4824"/>
    <w:rsid w:val="00FC6592"/>
    <w:rsid w:val="00FD059E"/>
    <w:rsid w:val="00FD1739"/>
    <w:rsid w:val="00FD1CCB"/>
    <w:rsid w:val="00FD333B"/>
    <w:rsid w:val="00FE0471"/>
    <w:rsid w:val="00FE4288"/>
    <w:rsid w:val="00FE51FF"/>
    <w:rsid w:val="00FF1EDE"/>
    <w:rsid w:val="00FF2F0A"/>
    <w:rsid w:val="00FF53B5"/>
    <w:rsid w:val="00FF669D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34F2"/>
  <w15:chartTrackingRefBased/>
  <w15:docId w15:val="{1E5BD8DF-6D5F-4277-A4B2-7E57CE9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5ADA"/>
    <w:pPr>
      <w:spacing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C59"/>
  </w:style>
  <w:style w:type="paragraph" w:styleId="a9">
    <w:name w:val="footer"/>
    <w:basedOn w:val="a"/>
    <w:link w:val="aa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C59"/>
  </w:style>
  <w:style w:type="table" w:customStyle="1" w:styleId="1">
    <w:name w:val="Сетка таблицы1"/>
    <w:basedOn w:val="a1"/>
    <w:next w:val="a3"/>
    <w:uiPriority w:val="39"/>
    <w:rsid w:val="00D1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3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43A8B"/>
  </w:style>
  <w:style w:type="paragraph" w:customStyle="1" w:styleId="ConsPlusNormal">
    <w:name w:val="ConsPlusNormal"/>
    <w:rsid w:val="00A43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5B1F0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5B1F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94159210DE4AC1C241F1965E1F0D0B4AC4D7F2B520F1AA0FC0F303DA4022301872FE86F4F2DC2D484B5F09C7D25E531DD3B0FF863A8A0c6DFI" TargetMode="External"/><Relationship Id="rId13" Type="http://schemas.openxmlformats.org/officeDocument/2006/relationships/hyperlink" Target="consultantplus://offline/ref=41694159210DE4AC1C241F1965E1F0D0B4AC4D7F2B520F1AA0FC0F303DA4022301872FE86F4928C1D084B5F09C7D25E531DD3B0FF863A8A0c6DFI" TargetMode="External"/><Relationship Id="rId18" Type="http://schemas.openxmlformats.org/officeDocument/2006/relationships/hyperlink" Target="consultantplus://offline/ref=41694159210DE4AC1C241F1965E1F0D0B4AC4D7F2B520F1AA0FC0F303DA4022301872FE86F4929C4D884B5F09C7D25E531DD3B0FF863A8A0c6DF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694159210DE4AC1C241F1965E1F0D0B4AC4D7F2B520F1AA0FC0F303DA4022301872FE86F4F24C0D084B5F09C7D25E531DD3B0FF863A8A0c6D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694159210DE4AC1C241F1965E1F0D0B4AC4D7F2B520F1AA0FC0F303DA4022301872FE86F4929C4D884B5F09C7D25E531DD3B0FF863A8A0c6DFI" TargetMode="External"/><Relationship Id="rId17" Type="http://schemas.openxmlformats.org/officeDocument/2006/relationships/hyperlink" Target="consultantplus://offline/ref=41694159210DE4AC1C241F1965E1F0D0B4AC4D7F2B520F1AA0FC0F303DA4022301872FE86F4929C6D984B5F09C7D25E531DD3B0FF863A8A0c6DFI" TargetMode="External"/><Relationship Id="rId25" Type="http://schemas.openxmlformats.org/officeDocument/2006/relationships/hyperlink" Target="consultantplus://offline/ref=41694159210DE4AC1C241F1965E1F0D0B4AC4D7F2B520F1AA0FC0F303DA4022301872FE86F4928C1D084B5F09C7D25E531DD3B0FF863A8A0c6D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694159210DE4AC1C241F1965E1F0D0B4AC4D7F2B520F1AA0FC0F303DA4022301872FE86F4929C1D684B5F09C7D25E531DD3B0FF863A8A0c6DFI" TargetMode="External"/><Relationship Id="rId20" Type="http://schemas.openxmlformats.org/officeDocument/2006/relationships/hyperlink" Target="consultantplus://offline/ref=41694159210DE4AC1C241F1965E1F0D0B4AC4D7F2B520F1AA0FC0F303DA4022301872FE86F4F2DC2D484B5F09C7D25E531DD3B0FF863A8A0c6D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694159210DE4AC1C241F1965E1F0D0B4AC4D7F2B520F1AA0FC0F303DA4022301872FE86F4929C6D984B5F09C7D25E531DD3B0FF863A8A0c6DFI" TargetMode="External"/><Relationship Id="rId24" Type="http://schemas.openxmlformats.org/officeDocument/2006/relationships/hyperlink" Target="consultantplus://offline/ref=41694159210DE4AC1C241F1965E1F0D0B4AC4D7F2B520F1AA0FC0F303DA4022301872FE86F4929C4D884B5F09C7D25E531DD3B0FF863A8A0c6D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694159210DE4AC1C241F1965E1F0D0B4AC4D7F2B520F1AA0FC0F303DA4022301872FE86F4F24C0D084B5F09C7D25E531DD3B0FF863A8A0c6DFI" TargetMode="External"/><Relationship Id="rId23" Type="http://schemas.openxmlformats.org/officeDocument/2006/relationships/hyperlink" Target="consultantplus://offline/ref=41694159210DE4AC1C241F1965E1F0D0B4AC4D7F2B520F1AA0FC0F303DA4022301872FE86F4929C6D984B5F09C7D25E531DD3B0FF863A8A0c6DF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1694159210DE4AC1C241F1965E1F0D0B4AC4D7F2B520F1AA0FC0F303DA4022301872FE86F4929C1D684B5F09C7D25E531DD3B0FF863A8A0c6DFI" TargetMode="External"/><Relationship Id="rId19" Type="http://schemas.openxmlformats.org/officeDocument/2006/relationships/hyperlink" Target="consultantplus://offline/ref=41694159210DE4AC1C241F1965E1F0D0B4AC4D7F2B520F1AA0FC0F303DA4022301872FE86F4928C1D084B5F09C7D25E531DD3B0FF863A8A0c6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1F1965E1F0D0B4AC4D7F2B520F1AA0FC0F303DA4022301872FE86F4F24C0D084B5F09C7D25E531DD3B0FF863A8A0c6DFI" TargetMode="External"/><Relationship Id="rId14" Type="http://schemas.openxmlformats.org/officeDocument/2006/relationships/hyperlink" Target="consultantplus://offline/ref=41694159210DE4AC1C241F1965E1F0D0B4AC4D7F2B520F1AA0FC0F303DA4022301872FE86F4F2DC2D484B5F09C7D25E531DD3B0FF863A8A0c6DFI" TargetMode="External"/><Relationship Id="rId22" Type="http://schemas.openxmlformats.org/officeDocument/2006/relationships/hyperlink" Target="consultantplus://offline/ref=41694159210DE4AC1C241F1965E1F0D0B4AC4D7F2B520F1AA0FC0F303DA4022301872FE86F4929C1D684B5F09C7D25E531DD3B0FF863A8A0c6D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B776-5371-4604-983F-616DB73F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24</Pages>
  <Words>6862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Лысикова Елена Алексеевна</dc:creator>
  <cp:keywords/>
  <dc:description/>
  <cp:lastModifiedBy>Лысикова Елена Алексеевна</cp:lastModifiedBy>
  <cp:revision>113</cp:revision>
  <cp:lastPrinted>2024-08-14T07:27:00Z</cp:lastPrinted>
  <dcterms:created xsi:type="dcterms:W3CDTF">2023-09-07T06:43:00Z</dcterms:created>
  <dcterms:modified xsi:type="dcterms:W3CDTF">2024-09-16T07:27:00Z</dcterms:modified>
</cp:coreProperties>
</file>