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4E0C31" w:rsidRDefault="000A08F2" w:rsidP="000A08F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E0C31">
        <w:rPr>
          <w:rFonts w:ascii="Times New Roman" w:hAnsi="Times New Roman" w:cs="Times New Roman"/>
          <w:sz w:val="26"/>
          <w:szCs w:val="26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4E0C31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08F2" w:rsidRPr="004E0C31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>В соответствии с п. 2.3.2 Положения</w:t>
      </w:r>
      <w:r w:rsidR="00F26222" w:rsidRPr="004E0C31">
        <w:rPr>
          <w:rFonts w:ascii="Times New Roman" w:hAnsi="Times New Roman" w:cs="Times New Roman"/>
          <w:sz w:val="26"/>
          <w:szCs w:val="26"/>
        </w:rPr>
        <w:t xml:space="preserve"> «О порядке выявления, учета бесхозяйного имущества и признания на него права собственности муниципального образования города Тулы»</w:t>
      </w:r>
      <w:r w:rsidRPr="004E0C31">
        <w:rPr>
          <w:rFonts w:ascii="Times New Roman" w:hAnsi="Times New Roman" w:cs="Times New Roman"/>
          <w:sz w:val="26"/>
          <w:szCs w:val="26"/>
        </w:rPr>
        <w:t xml:space="preserve">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 xml:space="preserve">- газопровод высокого давления, протяженностью 3,0 м, проложенный от места врезки до ШРП № 955, расположенный по адресу: Тульская область, Ленинский район, </w:t>
      </w:r>
      <w:proofErr w:type="spellStart"/>
      <w:r w:rsidRPr="004E0C31">
        <w:rPr>
          <w:rFonts w:ascii="Times New Roman" w:hAnsi="Times New Roman" w:cs="Times New Roman"/>
          <w:sz w:val="26"/>
          <w:szCs w:val="26"/>
        </w:rPr>
        <w:t>п.Рассвет</w:t>
      </w:r>
      <w:proofErr w:type="spellEnd"/>
      <w:r w:rsidRPr="004E0C31">
        <w:rPr>
          <w:rFonts w:ascii="Times New Roman" w:hAnsi="Times New Roman" w:cs="Times New Roman"/>
          <w:sz w:val="26"/>
          <w:szCs w:val="26"/>
        </w:rPr>
        <w:t>;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>- газопровод низкого давления, протяженностью 953,0 м, проложенный от ШРП № 955 до жилых домов по адресу: Тульская область, Ленинский район, п. Рассвет;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>- ШРП № 955, расположенный по адресу: Тульская область, Ленинский район, п. Рассвет;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 xml:space="preserve">- газопровод высокого давления, протяженностью 441,0 м, проложенный от места врезки газопровода высокого давления до ШРП № 653, расположенного по адресу: Тульская область, Ленинский район, </w:t>
      </w:r>
      <w:proofErr w:type="spellStart"/>
      <w:r w:rsidRPr="004E0C31">
        <w:rPr>
          <w:rFonts w:ascii="Times New Roman" w:hAnsi="Times New Roman" w:cs="Times New Roman"/>
          <w:sz w:val="26"/>
          <w:szCs w:val="26"/>
        </w:rPr>
        <w:t>п.Рассвет</w:t>
      </w:r>
      <w:proofErr w:type="spellEnd"/>
      <w:r w:rsidRPr="004E0C31">
        <w:rPr>
          <w:rFonts w:ascii="Times New Roman" w:hAnsi="Times New Roman" w:cs="Times New Roman"/>
          <w:sz w:val="26"/>
          <w:szCs w:val="26"/>
        </w:rPr>
        <w:t>;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>-  газопровод низкого давления, протяженностью 1706,0 м, проложенный от ШРП № 653 до жилых домов по адресу: Тульская область, Ленинский район, п. Рассвет;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>- ШРП № 653, расположенный по адресу: Тульская область, Ленинский район, п. Рассвет;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 xml:space="preserve">- газопровод среднего давления, протяженностью 140,0 м, проложенный от места врезки до ШРП № 799, расположенный по адресу: Тульская область, Ленинский район, </w:t>
      </w:r>
      <w:proofErr w:type="spellStart"/>
      <w:r w:rsidRPr="004E0C31">
        <w:rPr>
          <w:rFonts w:ascii="Times New Roman" w:hAnsi="Times New Roman" w:cs="Times New Roman"/>
          <w:sz w:val="26"/>
          <w:szCs w:val="26"/>
        </w:rPr>
        <w:t>д.Харино</w:t>
      </w:r>
      <w:proofErr w:type="spellEnd"/>
      <w:r w:rsidRPr="004E0C31">
        <w:rPr>
          <w:rFonts w:ascii="Times New Roman" w:hAnsi="Times New Roman" w:cs="Times New Roman"/>
          <w:sz w:val="26"/>
          <w:szCs w:val="26"/>
        </w:rPr>
        <w:t>, ул. Энтузиастов.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 xml:space="preserve">- газопровод низкого давления, протяженностью 450 м, проложенный от ШРП №799, до жилых домов, расположенный по адресу: Тульская область, Ленинский район, </w:t>
      </w:r>
      <w:proofErr w:type="spellStart"/>
      <w:r w:rsidRPr="004E0C31">
        <w:rPr>
          <w:rFonts w:ascii="Times New Roman" w:hAnsi="Times New Roman" w:cs="Times New Roman"/>
          <w:sz w:val="26"/>
          <w:szCs w:val="26"/>
        </w:rPr>
        <w:t>д.Харино</w:t>
      </w:r>
      <w:proofErr w:type="spellEnd"/>
      <w:r w:rsidRPr="004E0C31">
        <w:rPr>
          <w:rFonts w:ascii="Times New Roman" w:hAnsi="Times New Roman" w:cs="Times New Roman"/>
          <w:sz w:val="26"/>
          <w:szCs w:val="26"/>
        </w:rPr>
        <w:t>, ул. Энтузиастов;</w:t>
      </w:r>
    </w:p>
    <w:p w:rsidR="004E0C31" w:rsidRPr="004E0C31" w:rsidRDefault="004E0C31" w:rsidP="004E0C31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 xml:space="preserve">- ШРП № 799, расположенный по адресу: Тульская область, Ленинский район, </w:t>
      </w:r>
      <w:proofErr w:type="spellStart"/>
      <w:r w:rsidRPr="004E0C31">
        <w:rPr>
          <w:rFonts w:ascii="Times New Roman" w:hAnsi="Times New Roman" w:cs="Times New Roman"/>
          <w:sz w:val="26"/>
          <w:szCs w:val="26"/>
        </w:rPr>
        <w:t>д.Харино</w:t>
      </w:r>
      <w:proofErr w:type="spellEnd"/>
      <w:r w:rsidRPr="004E0C31">
        <w:rPr>
          <w:rFonts w:ascii="Times New Roman" w:hAnsi="Times New Roman" w:cs="Times New Roman"/>
          <w:sz w:val="26"/>
          <w:szCs w:val="26"/>
        </w:rPr>
        <w:t>, ул. Энтузиастов.</w:t>
      </w:r>
    </w:p>
    <w:p w:rsidR="000A08F2" w:rsidRPr="004E0C31" w:rsidRDefault="000A08F2" w:rsidP="00E04A5B">
      <w:pPr>
        <w:jc w:val="both"/>
        <w:rPr>
          <w:rFonts w:ascii="Times New Roman" w:hAnsi="Times New Roman" w:cs="Times New Roman"/>
          <w:sz w:val="26"/>
          <w:szCs w:val="26"/>
        </w:rPr>
      </w:pPr>
      <w:r w:rsidRPr="004E0C31">
        <w:rPr>
          <w:rFonts w:ascii="Times New Roman" w:hAnsi="Times New Roman" w:cs="Times New Roman"/>
          <w:sz w:val="26"/>
          <w:szCs w:val="26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4E0C3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E0C31">
        <w:rPr>
          <w:rFonts w:ascii="Times New Roman" w:hAnsi="Times New Roman" w:cs="Times New Roman"/>
          <w:sz w:val="26"/>
          <w:szCs w:val="26"/>
        </w:rPr>
        <w:t>. 305, с понедельника по четверг: с 9-00 до 18-00, пятница: с 9-00 до 17-00. Перерыв на обед с 12-30 до 13-18 часов.</w:t>
      </w:r>
    </w:p>
    <w:bookmarkEnd w:id="0"/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450767"/>
    <w:rsid w:val="004E0C31"/>
    <w:rsid w:val="004E315B"/>
    <w:rsid w:val="0051085A"/>
    <w:rsid w:val="00774618"/>
    <w:rsid w:val="008D7F97"/>
    <w:rsid w:val="00E04A5B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Хандогая Елена Валерьевна</cp:lastModifiedBy>
  <cp:revision>11</cp:revision>
  <dcterms:created xsi:type="dcterms:W3CDTF">2023-07-20T10:27:00Z</dcterms:created>
  <dcterms:modified xsi:type="dcterms:W3CDTF">2025-03-17T13:44:00Z</dcterms:modified>
</cp:coreProperties>
</file>