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AF3" w:rsidRPr="003D3212" w:rsidRDefault="001D1AF3" w:rsidP="001D1AF3">
      <w:pPr>
        <w:pStyle w:val="20"/>
        <w:shd w:val="clear" w:color="auto" w:fill="auto"/>
        <w:spacing w:after="598" w:line="348" w:lineRule="exact"/>
        <w:ind w:left="20" w:right="20" w:firstLine="680"/>
        <w:rPr>
          <w:color w:val="000000"/>
          <w:sz w:val="44"/>
          <w:szCs w:val="44"/>
          <w:lang w:eastAsia="ru-RU" w:bidi="ru-RU"/>
        </w:rPr>
      </w:pPr>
      <w:r w:rsidRPr="003D3212">
        <w:rPr>
          <w:color w:val="000000"/>
          <w:sz w:val="44"/>
          <w:szCs w:val="44"/>
          <w:lang w:eastAsia="ru-RU" w:bidi="ru-RU"/>
        </w:rPr>
        <w:t>ИЗВЕЩЕНИЕ</w:t>
      </w:r>
    </w:p>
    <w:p w:rsidR="001D1AF3" w:rsidRPr="005B5BF6" w:rsidRDefault="001D1AF3" w:rsidP="001D1AF3">
      <w:pPr>
        <w:pStyle w:val="20"/>
        <w:shd w:val="clear" w:color="auto" w:fill="auto"/>
        <w:spacing w:after="598" w:line="348" w:lineRule="exact"/>
        <w:ind w:left="20" w:right="20" w:firstLine="680"/>
        <w:jc w:val="both"/>
        <w:rPr>
          <w:sz w:val="28"/>
          <w:szCs w:val="28"/>
        </w:rPr>
      </w:pPr>
      <w:r w:rsidRPr="005B5BF6">
        <w:rPr>
          <w:color w:val="000000"/>
          <w:sz w:val="28"/>
          <w:szCs w:val="28"/>
          <w:lang w:eastAsia="ru-RU" w:bidi="ru-RU"/>
        </w:rPr>
        <w:t>владельцу тран</w:t>
      </w:r>
      <w:r w:rsidR="00DE1FF9">
        <w:rPr>
          <w:color w:val="000000"/>
          <w:sz w:val="28"/>
          <w:szCs w:val="28"/>
          <w:lang w:eastAsia="ru-RU" w:bidi="ru-RU"/>
        </w:rPr>
        <w:t>спортного средства с признаками</w:t>
      </w:r>
      <w:bookmarkStart w:id="0" w:name="_GoBack"/>
      <w:bookmarkEnd w:id="0"/>
      <w:r w:rsidRPr="005B5BF6">
        <w:rPr>
          <w:color w:val="000000"/>
          <w:sz w:val="28"/>
          <w:szCs w:val="28"/>
          <w:lang w:eastAsia="ru-RU" w:bidi="ru-RU"/>
        </w:rPr>
        <w:t xml:space="preserve"> брошенного (бесхозяйного) марки </w:t>
      </w:r>
      <w:r w:rsidRPr="005B5BF6">
        <w:rPr>
          <w:color w:val="000000"/>
          <w:sz w:val="28"/>
          <w:szCs w:val="28"/>
          <w:lang w:bidi="en-US"/>
        </w:rPr>
        <w:t>«</w:t>
      </w:r>
      <w:r w:rsidR="00CB5CDD">
        <w:rPr>
          <w:color w:val="000000"/>
          <w:sz w:val="28"/>
          <w:szCs w:val="28"/>
          <w:lang w:bidi="en-US"/>
        </w:rPr>
        <w:t>ВАЗ 2110</w:t>
      </w:r>
      <w:r w:rsidRPr="005B5BF6">
        <w:rPr>
          <w:color w:val="000000"/>
          <w:sz w:val="28"/>
          <w:szCs w:val="28"/>
          <w:lang w:bidi="en-US"/>
        </w:rPr>
        <w:t xml:space="preserve">» </w:t>
      </w:r>
      <w:r w:rsidR="00CB5CDD">
        <w:rPr>
          <w:color w:val="000000"/>
          <w:sz w:val="28"/>
          <w:szCs w:val="28"/>
          <w:lang w:eastAsia="ru-RU" w:bidi="ru-RU"/>
        </w:rPr>
        <w:t xml:space="preserve">цвета </w:t>
      </w:r>
      <w:r w:rsidR="003D3212">
        <w:rPr>
          <w:color w:val="000000"/>
          <w:sz w:val="28"/>
          <w:szCs w:val="28"/>
          <w:lang w:eastAsia="ru-RU" w:bidi="ru-RU"/>
        </w:rPr>
        <w:t>бордо</w:t>
      </w:r>
      <w:r w:rsidR="003D3212" w:rsidRPr="005B5BF6">
        <w:rPr>
          <w:color w:val="000000"/>
          <w:sz w:val="28"/>
          <w:szCs w:val="28"/>
          <w:lang w:eastAsia="ru-RU" w:bidi="ru-RU"/>
        </w:rPr>
        <w:t xml:space="preserve">, </w:t>
      </w:r>
      <w:r w:rsidR="003D3212">
        <w:rPr>
          <w:color w:val="000000"/>
          <w:sz w:val="28"/>
          <w:szCs w:val="28"/>
          <w:lang w:eastAsia="ru-RU" w:bidi="ru-RU"/>
        </w:rPr>
        <w:t>без</w:t>
      </w:r>
      <w:r w:rsidR="00163BEC">
        <w:rPr>
          <w:color w:val="000000"/>
          <w:sz w:val="28"/>
          <w:szCs w:val="28"/>
          <w:lang w:eastAsia="ru-RU" w:bidi="ru-RU"/>
        </w:rPr>
        <w:t xml:space="preserve"> </w:t>
      </w:r>
      <w:r w:rsidRPr="005B5BF6">
        <w:rPr>
          <w:color w:val="000000"/>
          <w:sz w:val="28"/>
          <w:szCs w:val="28"/>
          <w:lang w:eastAsia="ru-RU" w:bidi="ru-RU"/>
        </w:rPr>
        <w:t>государственн</w:t>
      </w:r>
      <w:r w:rsidR="00163BEC">
        <w:rPr>
          <w:color w:val="000000"/>
          <w:sz w:val="28"/>
          <w:szCs w:val="28"/>
          <w:lang w:eastAsia="ru-RU" w:bidi="ru-RU"/>
        </w:rPr>
        <w:t>ого</w:t>
      </w:r>
      <w:r w:rsidRPr="005B5BF6">
        <w:rPr>
          <w:color w:val="000000"/>
          <w:sz w:val="28"/>
          <w:szCs w:val="28"/>
          <w:lang w:eastAsia="ru-RU" w:bidi="ru-RU"/>
        </w:rPr>
        <w:t xml:space="preserve"> регистрационн</w:t>
      </w:r>
      <w:r w:rsidR="00163BEC">
        <w:rPr>
          <w:color w:val="000000"/>
          <w:sz w:val="28"/>
          <w:szCs w:val="28"/>
          <w:lang w:eastAsia="ru-RU" w:bidi="ru-RU"/>
        </w:rPr>
        <w:t>ого</w:t>
      </w:r>
      <w:r w:rsidRPr="005B5BF6">
        <w:rPr>
          <w:color w:val="000000"/>
          <w:sz w:val="28"/>
          <w:szCs w:val="28"/>
          <w:lang w:eastAsia="ru-RU" w:bidi="ru-RU"/>
        </w:rPr>
        <w:t xml:space="preserve"> знак</w:t>
      </w:r>
      <w:r w:rsidR="00163BEC">
        <w:rPr>
          <w:color w:val="000000"/>
          <w:sz w:val="28"/>
          <w:szCs w:val="28"/>
          <w:lang w:eastAsia="ru-RU" w:bidi="ru-RU"/>
        </w:rPr>
        <w:t>а</w:t>
      </w:r>
      <w:r w:rsidRPr="005B5BF6">
        <w:rPr>
          <w:color w:val="000000"/>
          <w:sz w:val="28"/>
          <w:szCs w:val="28"/>
          <w:lang w:eastAsia="ru-RU" w:bidi="ru-RU"/>
        </w:rPr>
        <w:t xml:space="preserve">, расположенного по адресу: Тульская область, г. Тула, Пролетарский территориальный округ, </w:t>
      </w:r>
      <w:r w:rsidR="003D3212">
        <w:rPr>
          <w:color w:val="000000"/>
          <w:sz w:val="28"/>
          <w:szCs w:val="28"/>
          <w:lang w:eastAsia="ru-RU" w:bidi="ru-RU"/>
        </w:rPr>
        <w:t>за домом № 9 по улице Приупская.</w:t>
      </w:r>
    </w:p>
    <w:p w:rsidR="001D1AF3" w:rsidRPr="001D1AF3" w:rsidRDefault="001D1AF3" w:rsidP="001D1AF3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 w:rsidRPr="001D1AF3">
        <w:rPr>
          <w:color w:val="000000"/>
          <w:sz w:val="28"/>
          <w:szCs w:val="28"/>
          <w:lang w:eastAsia="ru-RU" w:bidi="ru-RU"/>
        </w:rPr>
        <w:t xml:space="preserve">Вам надлежит явиться в главное управление администрации города Тулы </w:t>
      </w:r>
      <w:r w:rsidRPr="001D1AF3">
        <w:rPr>
          <w:color w:val="000000"/>
          <w:sz w:val="28"/>
          <w:szCs w:val="28"/>
          <w:lang w:eastAsia="ru-RU" w:bidi="ru-RU"/>
        </w:rPr>
        <w:br/>
        <w:t>по Пролетарскому территориальному округу по адресу: г. Тула, улица Марата, дом 162 а, каб. 4, а также в добровольном порядке своими силами и за свой счёт эвакуировать транспортное средство с признаками брошенного (бесхозяйного) в течении 30 дней с момента опубликования данного извещения.</w:t>
      </w:r>
    </w:p>
    <w:p w:rsidR="001D1AF3" w:rsidRPr="001D1AF3" w:rsidRDefault="001D1AF3" w:rsidP="001D1AF3">
      <w:pPr>
        <w:pStyle w:val="1"/>
        <w:shd w:val="clear" w:color="auto" w:fill="auto"/>
        <w:spacing w:before="0" w:after="0"/>
        <w:ind w:left="20" w:right="20"/>
        <w:rPr>
          <w:sz w:val="28"/>
          <w:szCs w:val="28"/>
        </w:rPr>
      </w:pPr>
      <w:r w:rsidRPr="001D1AF3">
        <w:rPr>
          <w:color w:val="000000"/>
          <w:sz w:val="28"/>
          <w:szCs w:val="28"/>
          <w:lang w:eastAsia="ru-RU" w:bidi="ru-RU"/>
        </w:rPr>
        <w:t>Одновременно сообщаем, что в случае неисполнения требования, указанного настоящем извещении, эвакуация транспортного средства с признаками брошенного (бесхозяйного) будет осуществлена принудительно с последующим возложением на Вас возмещения понесённых в связи с эвакуацией расходов.</w:t>
      </w:r>
    </w:p>
    <w:p w:rsidR="00900575" w:rsidRPr="001D1AF3" w:rsidRDefault="00900575">
      <w:pPr>
        <w:rPr>
          <w:sz w:val="28"/>
          <w:szCs w:val="28"/>
        </w:rPr>
      </w:pPr>
    </w:p>
    <w:sectPr w:rsidR="00900575" w:rsidRPr="001D1AF3" w:rsidSect="001D1AF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702"/>
    <w:rsid w:val="00156702"/>
    <w:rsid w:val="00163BEC"/>
    <w:rsid w:val="001D1AF3"/>
    <w:rsid w:val="003D3212"/>
    <w:rsid w:val="005B5BF6"/>
    <w:rsid w:val="00900575"/>
    <w:rsid w:val="00CB5CDD"/>
    <w:rsid w:val="00DE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DA366"/>
  <w15:chartTrackingRefBased/>
  <w15:docId w15:val="{01B01AB3-9C3A-4808-91F3-EAD32CC0B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D1AF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"/>
    <w:rsid w:val="001D1AF3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1AF3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3"/>
    <w:rsid w:val="001D1AF3"/>
    <w:pPr>
      <w:widowControl w:val="0"/>
      <w:shd w:val="clear" w:color="auto" w:fill="FFFFFF"/>
      <w:spacing w:before="600" w:after="120" w:line="350" w:lineRule="exact"/>
      <w:ind w:firstLine="680"/>
      <w:jc w:val="both"/>
    </w:pPr>
    <w:rPr>
      <w:rFonts w:ascii="Times New Roman" w:eastAsia="Times New Roman" w:hAnsi="Times New Roman" w:cs="Times New Roman"/>
      <w:spacing w:val="-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Рогачева Ольга Михайловна</dc:creator>
  <cp:keywords/>
  <dc:description/>
  <cp:lastModifiedBy>Рогачева Ольга Михайловна</cp:lastModifiedBy>
  <cp:revision>5</cp:revision>
  <dcterms:created xsi:type="dcterms:W3CDTF">2025-03-22T09:47:00Z</dcterms:created>
  <dcterms:modified xsi:type="dcterms:W3CDTF">2025-07-16T07:21:00Z</dcterms:modified>
</cp:coreProperties>
</file>