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943" w:rsidRDefault="00E84943">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E84943" w:rsidRDefault="00E84943">
      <w:pPr>
        <w:pStyle w:val="ConsPlusNormal"/>
        <w:jc w:val="both"/>
        <w:outlineLvl w:val="0"/>
      </w:pPr>
    </w:p>
    <w:p w:rsidR="00E84943" w:rsidRDefault="00E84943">
      <w:pPr>
        <w:pStyle w:val="ConsPlusTitle"/>
        <w:jc w:val="center"/>
        <w:outlineLvl w:val="0"/>
      </w:pPr>
      <w:r>
        <w:t>ТУЛЬСКАЯ ГОРОДСКАЯ ДУМА</w:t>
      </w:r>
    </w:p>
    <w:p w:rsidR="00E84943" w:rsidRDefault="00E84943">
      <w:pPr>
        <w:pStyle w:val="ConsPlusTitle"/>
        <w:jc w:val="center"/>
      </w:pPr>
      <w:r>
        <w:t>6-го созыва</w:t>
      </w:r>
    </w:p>
    <w:p w:rsidR="00E84943" w:rsidRDefault="00E84943">
      <w:pPr>
        <w:pStyle w:val="ConsPlusTitle"/>
        <w:jc w:val="center"/>
      </w:pPr>
      <w:r>
        <w:t>27-е очередное заседание</w:t>
      </w:r>
    </w:p>
    <w:p w:rsidR="00E84943" w:rsidRDefault="00E84943">
      <w:pPr>
        <w:pStyle w:val="ConsPlusTitle"/>
        <w:jc w:val="center"/>
      </w:pPr>
    </w:p>
    <w:p w:rsidR="00E84943" w:rsidRDefault="00E84943">
      <w:pPr>
        <w:pStyle w:val="ConsPlusTitle"/>
        <w:jc w:val="center"/>
      </w:pPr>
      <w:r>
        <w:t>РЕШЕНИЕ</w:t>
      </w:r>
    </w:p>
    <w:p w:rsidR="00E84943" w:rsidRDefault="00E84943">
      <w:pPr>
        <w:pStyle w:val="ConsPlusTitle"/>
        <w:jc w:val="center"/>
      </w:pPr>
      <w:r>
        <w:t>от 29 сентября 2021 г. N 27/585</w:t>
      </w:r>
    </w:p>
    <w:p w:rsidR="00E84943" w:rsidRDefault="00E84943">
      <w:pPr>
        <w:pStyle w:val="ConsPlusTitle"/>
      </w:pPr>
    </w:p>
    <w:p w:rsidR="00E84943" w:rsidRDefault="00E84943">
      <w:pPr>
        <w:pStyle w:val="ConsPlusTitle"/>
        <w:jc w:val="center"/>
      </w:pPr>
      <w:r>
        <w:t>О ПОЛОЖЕНИИ "О МУНИЦИПАЛЬНОМ КОНТРОЛЕ НА АВТОМОБИЛЬНОМ</w:t>
      </w:r>
    </w:p>
    <w:p w:rsidR="00E84943" w:rsidRDefault="00E84943">
      <w:pPr>
        <w:pStyle w:val="ConsPlusTitle"/>
        <w:jc w:val="center"/>
      </w:pPr>
      <w:r>
        <w:t>ТРАНСПОРТЕ, ГОРОДСКОМ НАЗЕМНОМ ЭЛЕКТРИЧЕСКОМ ТРАНСПОРТЕ</w:t>
      </w:r>
    </w:p>
    <w:p w:rsidR="00E84943" w:rsidRDefault="00E84943">
      <w:pPr>
        <w:pStyle w:val="ConsPlusTitle"/>
        <w:jc w:val="center"/>
      </w:pPr>
      <w:r>
        <w:t>И В ДОРОЖНОМ ХОЗЯЙСТВЕ"</w:t>
      </w:r>
    </w:p>
    <w:p w:rsidR="00E84943" w:rsidRDefault="00E849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943">
        <w:tc>
          <w:tcPr>
            <w:tcW w:w="60" w:type="dxa"/>
            <w:tcBorders>
              <w:top w:val="nil"/>
              <w:left w:val="nil"/>
              <w:bottom w:val="nil"/>
              <w:right w:val="nil"/>
            </w:tcBorders>
            <w:shd w:val="clear" w:color="auto" w:fill="CED3F1"/>
            <w:tcMar>
              <w:top w:w="0" w:type="dxa"/>
              <w:left w:w="0" w:type="dxa"/>
              <w:bottom w:w="0" w:type="dxa"/>
              <w:right w:w="0" w:type="dxa"/>
            </w:tcMar>
          </w:tcPr>
          <w:p w:rsidR="00E84943" w:rsidRDefault="00E849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943" w:rsidRDefault="00E849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943" w:rsidRDefault="00E84943">
            <w:pPr>
              <w:pStyle w:val="ConsPlusNormal"/>
              <w:jc w:val="center"/>
            </w:pPr>
            <w:r>
              <w:rPr>
                <w:color w:val="392C69"/>
              </w:rPr>
              <w:t>Список изменяющих документов</w:t>
            </w:r>
          </w:p>
          <w:p w:rsidR="00E84943" w:rsidRDefault="00E84943">
            <w:pPr>
              <w:pStyle w:val="ConsPlusNormal"/>
              <w:jc w:val="center"/>
            </w:pPr>
            <w:r>
              <w:rPr>
                <w:color w:val="392C69"/>
              </w:rPr>
              <w:t>(в ред. решений Тульской городской Думы</w:t>
            </w:r>
          </w:p>
          <w:p w:rsidR="00E84943" w:rsidRDefault="00E84943">
            <w:pPr>
              <w:pStyle w:val="ConsPlusNormal"/>
              <w:jc w:val="center"/>
            </w:pPr>
            <w:r>
              <w:rPr>
                <w:color w:val="392C69"/>
              </w:rPr>
              <w:t xml:space="preserve">от 25.02.2022 </w:t>
            </w:r>
            <w:hyperlink r:id="rId5">
              <w:r>
                <w:rPr>
                  <w:color w:val="0000FF"/>
                </w:rPr>
                <w:t>N 33/710</w:t>
              </w:r>
            </w:hyperlink>
            <w:r>
              <w:rPr>
                <w:color w:val="392C69"/>
              </w:rPr>
              <w:t xml:space="preserve">, от 14.07.2023 </w:t>
            </w:r>
            <w:hyperlink r:id="rId6">
              <w:r>
                <w:rPr>
                  <w:color w:val="0000FF"/>
                </w:rPr>
                <w:t>N 51/1134</w:t>
              </w:r>
            </w:hyperlink>
            <w:r>
              <w:rPr>
                <w:color w:val="392C69"/>
              </w:rPr>
              <w:t>,</w:t>
            </w:r>
          </w:p>
          <w:p w:rsidR="00E84943" w:rsidRDefault="00E84943">
            <w:pPr>
              <w:pStyle w:val="ConsPlusNormal"/>
              <w:jc w:val="center"/>
            </w:pPr>
            <w:r>
              <w:rPr>
                <w:color w:val="392C69"/>
              </w:rPr>
              <w:t xml:space="preserve">от 31.01.2024 </w:t>
            </w:r>
            <w:hyperlink r:id="rId7">
              <w:r>
                <w:rPr>
                  <w:color w:val="0000FF"/>
                </w:rPr>
                <w:t>N 57/1260</w:t>
              </w:r>
            </w:hyperlink>
            <w:r>
              <w:rPr>
                <w:color w:val="392C69"/>
              </w:rPr>
              <w:t xml:space="preserve">, от 24.07.2024 </w:t>
            </w:r>
            <w:hyperlink r:id="rId8">
              <w:r>
                <w:rPr>
                  <w:color w:val="0000FF"/>
                </w:rPr>
                <w:t>N 64/1404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943" w:rsidRDefault="00E84943">
            <w:pPr>
              <w:pStyle w:val="ConsPlusNormal"/>
            </w:pPr>
          </w:p>
        </w:tc>
      </w:tr>
    </w:tbl>
    <w:p w:rsidR="00E84943" w:rsidRDefault="00E84943">
      <w:pPr>
        <w:pStyle w:val="ConsPlusNormal"/>
        <w:jc w:val="both"/>
      </w:pPr>
    </w:p>
    <w:p w:rsidR="00E84943" w:rsidRDefault="00E84943">
      <w:pPr>
        <w:pStyle w:val="ConsPlusNormal"/>
        <w:ind w:firstLine="540"/>
        <w:jc w:val="both"/>
      </w:pPr>
      <w:r>
        <w:t xml:space="preserve">В соответствии со </w:t>
      </w:r>
      <w:hyperlink r:id="rId9">
        <w:r>
          <w:rPr>
            <w:color w:val="0000FF"/>
          </w:rPr>
          <w:t>статьей 13</w:t>
        </w:r>
      </w:hyperlink>
      <w: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0">
        <w:r>
          <w:rPr>
            <w:color w:val="0000FF"/>
          </w:rPr>
          <w:t>статьей 3.1</w:t>
        </w:r>
      </w:hyperlink>
      <w:r>
        <w:t xml:space="preserve"> Федерального закона от 8 ноября 2007 г. N 259-ФЗ "Устав автомобильного транспорта и городского наземного электрического транспорта", </w:t>
      </w:r>
      <w:hyperlink r:id="rId11">
        <w:r>
          <w:rPr>
            <w:color w:val="0000FF"/>
          </w:rPr>
          <w:t>статьей 3</w:t>
        </w:r>
      </w:hyperlink>
      <w:r>
        <w:t xml:space="preserve"> Федерального закона от 31 июля 2020 г. N 248-ФЗ "О государственном контроле (надзоре) и муниципальном контроле в Российской Федерации", Федеральным </w:t>
      </w:r>
      <w:hyperlink r:id="rId12">
        <w:r>
          <w:rPr>
            <w:color w:val="0000FF"/>
          </w:rPr>
          <w:t>законом</w:t>
        </w:r>
      </w:hyperlink>
      <w:r>
        <w:t xml:space="preserve"> от 6 октября 2003 г. N 131-ФЗ "Об общих принципах организации местного самоуправления в Российской Федерации", на основании </w:t>
      </w:r>
      <w:hyperlink r:id="rId13">
        <w:r>
          <w:rPr>
            <w:color w:val="0000FF"/>
          </w:rPr>
          <w:t>Устава</w:t>
        </w:r>
      </w:hyperlink>
      <w:r>
        <w:t xml:space="preserve"> муниципального образования город Тула Тульская городская Дума решила:</w:t>
      </w:r>
    </w:p>
    <w:p w:rsidR="00E84943" w:rsidRDefault="00E84943">
      <w:pPr>
        <w:pStyle w:val="ConsPlusNormal"/>
        <w:spacing w:before="220"/>
        <w:ind w:firstLine="540"/>
        <w:jc w:val="both"/>
      </w:pPr>
      <w:r>
        <w:t xml:space="preserve">1. Утвердить </w:t>
      </w:r>
      <w:hyperlink w:anchor="P35">
        <w:r>
          <w:rPr>
            <w:color w:val="0000FF"/>
          </w:rPr>
          <w:t>Положение</w:t>
        </w:r>
      </w:hyperlink>
      <w:r>
        <w:t xml:space="preserve"> "О муниципальном контроле на автомобильном транспорте, городском наземном электрическом транспорте и в дорожном хозяйстве" (приложение).</w:t>
      </w:r>
    </w:p>
    <w:p w:rsidR="00E84943" w:rsidRDefault="00E84943">
      <w:pPr>
        <w:pStyle w:val="ConsPlusNormal"/>
        <w:spacing w:before="220"/>
        <w:ind w:firstLine="540"/>
        <w:jc w:val="both"/>
      </w:pPr>
      <w:r>
        <w:t xml:space="preserve">2. Опубликовать настоящее решение путем его размещения в официальном сетевом издании муниципального образования город Тула "Сборник правовых актов и иной официальной </w:t>
      </w:r>
      <w:r>
        <w:lastRenderedPageBreak/>
        <w:t xml:space="preserve">информации муниципального образования город Тула" в информационно-телекоммуникационной сети "Интернет" по адресу: </w:t>
      </w:r>
      <w:hyperlink r:id="rId14">
        <w:r>
          <w:rPr>
            <w:color w:val="0000FF"/>
          </w:rPr>
          <w:t>http://www.npatula-city.ru</w:t>
        </w:r>
      </w:hyperlink>
      <w:r>
        <w:t>.</w:t>
      </w:r>
    </w:p>
    <w:p w:rsidR="00E84943" w:rsidRDefault="00E84943">
      <w:pPr>
        <w:pStyle w:val="ConsPlusNormal"/>
        <w:spacing w:before="220"/>
        <w:ind w:firstLine="540"/>
        <w:jc w:val="both"/>
      </w:pPr>
      <w:r>
        <w:t>3. Разместить настоящее решение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E84943" w:rsidRDefault="00E84943">
      <w:pPr>
        <w:pStyle w:val="ConsPlusNormal"/>
        <w:spacing w:before="220"/>
        <w:ind w:firstLine="540"/>
        <w:jc w:val="both"/>
      </w:pPr>
      <w:r>
        <w:t>4. Решение вступает в силу со дня его официального опубликования и распространяется на правоотношения, возникшие с 1 января 2022 года.</w:t>
      </w:r>
    </w:p>
    <w:p w:rsidR="00E84943" w:rsidRDefault="00E84943">
      <w:pPr>
        <w:pStyle w:val="ConsPlusNormal"/>
        <w:jc w:val="both"/>
      </w:pPr>
    </w:p>
    <w:p w:rsidR="00E84943" w:rsidRDefault="00E84943">
      <w:pPr>
        <w:pStyle w:val="ConsPlusNormal"/>
        <w:jc w:val="right"/>
      </w:pPr>
      <w:r>
        <w:t>Глава муниципального</w:t>
      </w:r>
    </w:p>
    <w:p w:rsidR="00E84943" w:rsidRDefault="00E84943">
      <w:pPr>
        <w:pStyle w:val="ConsPlusNormal"/>
        <w:jc w:val="right"/>
      </w:pPr>
      <w:r>
        <w:t>образования город Тула</w:t>
      </w:r>
    </w:p>
    <w:p w:rsidR="00E84943" w:rsidRDefault="00E84943">
      <w:pPr>
        <w:pStyle w:val="ConsPlusNormal"/>
        <w:jc w:val="right"/>
      </w:pPr>
      <w:r>
        <w:t>О.А.СЛЮСАРЕВА</w:t>
      </w:r>
    </w:p>
    <w:p w:rsidR="00E84943" w:rsidRDefault="00E84943">
      <w:pPr>
        <w:pStyle w:val="ConsPlusNormal"/>
        <w:jc w:val="both"/>
      </w:pPr>
    </w:p>
    <w:p w:rsidR="00E84943" w:rsidRDefault="00E84943">
      <w:pPr>
        <w:pStyle w:val="ConsPlusNormal"/>
        <w:jc w:val="both"/>
      </w:pPr>
    </w:p>
    <w:p w:rsidR="00E84943" w:rsidRDefault="00E84943">
      <w:pPr>
        <w:pStyle w:val="ConsPlusNormal"/>
        <w:jc w:val="both"/>
      </w:pPr>
    </w:p>
    <w:p w:rsidR="00E84943" w:rsidRDefault="00E84943">
      <w:pPr>
        <w:pStyle w:val="ConsPlusNormal"/>
        <w:jc w:val="both"/>
      </w:pPr>
    </w:p>
    <w:p w:rsidR="00E84943" w:rsidRDefault="00E84943">
      <w:pPr>
        <w:pStyle w:val="ConsPlusNormal"/>
        <w:jc w:val="both"/>
      </w:pPr>
    </w:p>
    <w:p w:rsidR="00E84943" w:rsidRDefault="00E84943">
      <w:pPr>
        <w:pStyle w:val="ConsPlusNormal"/>
        <w:jc w:val="right"/>
        <w:outlineLvl w:val="0"/>
      </w:pPr>
      <w:r>
        <w:t>Приложение</w:t>
      </w:r>
    </w:p>
    <w:p w:rsidR="00E84943" w:rsidRDefault="00E84943">
      <w:pPr>
        <w:pStyle w:val="ConsPlusNormal"/>
        <w:jc w:val="right"/>
      </w:pPr>
      <w:r>
        <w:t>к решению Тульской</w:t>
      </w:r>
    </w:p>
    <w:p w:rsidR="00E84943" w:rsidRDefault="00E84943">
      <w:pPr>
        <w:pStyle w:val="ConsPlusNormal"/>
        <w:jc w:val="right"/>
      </w:pPr>
      <w:r>
        <w:t>городской Думы</w:t>
      </w:r>
    </w:p>
    <w:p w:rsidR="00E84943" w:rsidRDefault="00E84943">
      <w:pPr>
        <w:pStyle w:val="ConsPlusNormal"/>
        <w:jc w:val="right"/>
      </w:pPr>
      <w:r>
        <w:t>от 29.09.2021 N 27/585</w:t>
      </w:r>
    </w:p>
    <w:p w:rsidR="00E84943" w:rsidRDefault="00E84943">
      <w:pPr>
        <w:pStyle w:val="ConsPlusNormal"/>
        <w:jc w:val="both"/>
      </w:pPr>
    </w:p>
    <w:p w:rsidR="00E84943" w:rsidRDefault="00E84943">
      <w:pPr>
        <w:pStyle w:val="ConsPlusTitle"/>
        <w:jc w:val="center"/>
      </w:pPr>
      <w:bookmarkStart w:id="1" w:name="P35"/>
      <w:bookmarkEnd w:id="1"/>
      <w:r>
        <w:t>ПОЛОЖЕНИЕ</w:t>
      </w:r>
    </w:p>
    <w:p w:rsidR="00E84943" w:rsidRDefault="00E84943">
      <w:pPr>
        <w:pStyle w:val="ConsPlusTitle"/>
        <w:jc w:val="center"/>
      </w:pPr>
      <w:r>
        <w:t>"О МУНИЦИПАЛЬНОМ КОНТРОЛЕ НА АВТОМОБИЛЬНОМ ТРАНСПОРТЕ,</w:t>
      </w:r>
    </w:p>
    <w:p w:rsidR="00E84943" w:rsidRDefault="00E84943">
      <w:pPr>
        <w:pStyle w:val="ConsPlusTitle"/>
        <w:jc w:val="center"/>
      </w:pPr>
      <w:r>
        <w:t>ГОРОДСКОМ НАЗЕМНОМ ЭЛЕКТРИЧЕСКОМ ТРАНСПОРТЕ</w:t>
      </w:r>
    </w:p>
    <w:p w:rsidR="00E84943" w:rsidRDefault="00E84943">
      <w:pPr>
        <w:pStyle w:val="ConsPlusTitle"/>
        <w:jc w:val="center"/>
      </w:pPr>
      <w:r>
        <w:t>И В ДОРОЖНОМ ХОЗЯЙСТВЕ"</w:t>
      </w:r>
    </w:p>
    <w:p w:rsidR="00E84943" w:rsidRDefault="00E849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943">
        <w:tc>
          <w:tcPr>
            <w:tcW w:w="60" w:type="dxa"/>
            <w:tcBorders>
              <w:top w:val="nil"/>
              <w:left w:val="nil"/>
              <w:bottom w:val="nil"/>
              <w:right w:val="nil"/>
            </w:tcBorders>
            <w:shd w:val="clear" w:color="auto" w:fill="CED3F1"/>
            <w:tcMar>
              <w:top w:w="0" w:type="dxa"/>
              <w:left w:w="0" w:type="dxa"/>
              <w:bottom w:w="0" w:type="dxa"/>
              <w:right w:w="0" w:type="dxa"/>
            </w:tcMar>
          </w:tcPr>
          <w:p w:rsidR="00E84943" w:rsidRDefault="00E849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943" w:rsidRDefault="00E849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943" w:rsidRDefault="00E84943">
            <w:pPr>
              <w:pStyle w:val="ConsPlusNormal"/>
              <w:jc w:val="center"/>
            </w:pPr>
            <w:r>
              <w:rPr>
                <w:color w:val="392C69"/>
              </w:rPr>
              <w:t>Список изменяющих документов</w:t>
            </w:r>
          </w:p>
          <w:p w:rsidR="00E84943" w:rsidRDefault="00E84943">
            <w:pPr>
              <w:pStyle w:val="ConsPlusNormal"/>
              <w:jc w:val="center"/>
            </w:pPr>
            <w:r>
              <w:rPr>
                <w:color w:val="392C69"/>
              </w:rPr>
              <w:t>(в ред. решений Тульской городской Думы</w:t>
            </w:r>
          </w:p>
          <w:p w:rsidR="00E84943" w:rsidRDefault="00E84943">
            <w:pPr>
              <w:pStyle w:val="ConsPlusNormal"/>
              <w:jc w:val="center"/>
            </w:pPr>
            <w:r>
              <w:rPr>
                <w:color w:val="392C69"/>
              </w:rPr>
              <w:t xml:space="preserve">от 25.02.2022 </w:t>
            </w:r>
            <w:hyperlink r:id="rId15">
              <w:r>
                <w:rPr>
                  <w:color w:val="0000FF"/>
                </w:rPr>
                <w:t>N 33/710</w:t>
              </w:r>
            </w:hyperlink>
            <w:r>
              <w:rPr>
                <w:color w:val="392C69"/>
              </w:rPr>
              <w:t xml:space="preserve">, от 14.07.2023 </w:t>
            </w:r>
            <w:hyperlink r:id="rId16">
              <w:r>
                <w:rPr>
                  <w:color w:val="0000FF"/>
                </w:rPr>
                <w:t>N 51/1134</w:t>
              </w:r>
            </w:hyperlink>
            <w:r>
              <w:rPr>
                <w:color w:val="392C69"/>
              </w:rPr>
              <w:t>,</w:t>
            </w:r>
          </w:p>
          <w:p w:rsidR="00E84943" w:rsidRDefault="00E84943">
            <w:pPr>
              <w:pStyle w:val="ConsPlusNormal"/>
              <w:jc w:val="center"/>
            </w:pPr>
            <w:r>
              <w:rPr>
                <w:color w:val="392C69"/>
              </w:rPr>
              <w:t xml:space="preserve">от 31.01.2024 </w:t>
            </w:r>
            <w:hyperlink r:id="rId17">
              <w:r>
                <w:rPr>
                  <w:color w:val="0000FF"/>
                </w:rPr>
                <w:t>N 57/1260</w:t>
              </w:r>
            </w:hyperlink>
            <w:r>
              <w:rPr>
                <w:color w:val="392C69"/>
              </w:rPr>
              <w:t xml:space="preserve">, от 24.07.2024 </w:t>
            </w:r>
            <w:hyperlink r:id="rId18">
              <w:r>
                <w:rPr>
                  <w:color w:val="0000FF"/>
                </w:rPr>
                <w:t>N 64/1404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943" w:rsidRDefault="00E84943">
            <w:pPr>
              <w:pStyle w:val="ConsPlusNormal"/>
            </w:pPr>
          </w:p>
        </w:tc>
      </w:tr>
    </w:tbl>
    <w:p w:rsidR="00E84943" w:rsidRDefault="00E84943">
      <w:pPr>
        <w:pStyle w:val="ConsPlusNormal"/>
        <w:jc w:val="both"/>
      </w:pPr>
    </w:p>
    <w:p w:rsidR="00E84943" w:rsidRDefault="00E84943">
      <w:pPr>
        <w:pStyle w:val="ConsPlusTitle"/>
        <w:ind w:firstLine="540"/>
        <w:jc w:val="both"/>
        <w:outlineLvl w:val="1"/>
      </w:pPr>
      <w:r>
        <w:t>Глава 1. Общие положения</w:t>
      </w:r>
    </w:p>
    <w:p w:rsidR="00E84943" w:rsidRDefault="00E84943">
      <w:pPr>
        <w:pStyle w:val="ConsPlusNormal"/>
        <w:jc w:val="both"/>
      </w:pPr>
    </w:p>
    <w:p w:rsidR="00E84943" w:rsidRDefault="00E84943">
      <w:pPr>
        <w:pStyle w:val="ConsPlusTitle"/>
        <w:ind w:firstLine="540"/>
        <w:jc w:val="both"/>
        <w:outlineLvl w:val="2"/>
      </w:pPr>
      <w:r>
        <w:lastRenderedPageBreak/>
        <w:t>Статья 1. Сфера применения</w:t>
      </w:r>
    </w:p>
    <w:p w:rsidR="00E84943" w:rsidRDefault="00E84943">
      <w:pPr>
        <w:pStyle w:val="ConsPlusNormal"/>
        <w:jc w:val="both"/>
      </w:pPr>
    </w:p>
    <w:p w:rsidR="00E84943" w:rsidRDefault="00E84943">
      <w:pPr>
        <w:pStyle w:val="ConsPlusNormal"/>
        <w:ind w:firstLine="540"/>
        <w:jc w:val="both"/>
      </w:pPr>
      <w:r>
        <w:t>1. Настоящее Положение "О муниципальном контроле на автомобильном транспорте, городском наземном электрическом транспорте и в дорожном хозяйстве"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город Тула (далее - муниципальный контроль).</w:t>
      </w:r>
    </w:p>
    <w:p w:rsidR="00E84943" w:rsidRDefault="00E84943">
      <w:pPr>
        <w:pStyle w:val="ConsPlusNormal"/>
        <w:jc w:val="both"/>
      </w:pPr>
      <w:r>
        <w:t xml:space="preserve">(в ред. </w:t>
      </w:r>
      <w:hyperlink r:id="rId19">
        <w:r>
          <w:rPr>
            <w:color w:val="0000FF"/>
          </w:rPr>
          <w:t>решения</w:t>
        </w:r>
      </w:hyperlink>
      <w:r>
        <w:t xml:space="preserve"> Тульской городской Думы от 14.07.2023 N 51/1134)</w:t>
      </w:r>
    </w:p>
    <w:p w:rsidR="00E84943" w:rsidRDefault="00E84943">
      <w:pPr>
        <w:pStyle w:val="ConsPlusNormal"/>
        <w:spacing w:before="220"/>
        <w:ind w:firstLine="540"/>
        <w:jc w:val="both"/>
      </w:pPr>
      <w:r>
        <w:t xml:space="preserve">2. К отношениям, связанным с осуществлением муниципального контроля, применяются положения Федерального </w:t>
      </w:r>
      <w:hyperlink r:id="rId20">
        <w:r>
          <w:rPr>
            <w:color w:val="0000FF"/>
          </w:rPr>
          <w:t>закона</w:t>
        </w:r>
      </w:hyperlink>
      <w: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hyperlink r:id="rId21">
        <w:r>
          <w:rPr>
            <w:color w:val="0000FF"/>
          </w:rPr>
          <w:t>закона</w:t>
        </w:r>
      </w:hyperlink>
      <w:r>
        <w:t xml:space="preserve"> от 8 ноября 2007 г. N 259-ФЗ "Устав автомобильного транспорта и городского наземного электрического транспорта", Федерального </w:t>
      </w:r>
      <w:hyperlink r:id="rId22">
        <w:r>
          <w:rPr>
            <w:color w:val="0000FF"/>
          </w:rPr>
          <w:t>закона</w:t>
        </w:r>
      </w:hyperlink>
      <w:r>
        <w:t xml:space="preserve"> от 31 июля 2020 г. N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rsidR="00E84943" w:rsidRDefault="00E84943">
      <w:pPr>
        <w:pStyle w:val="ConsPlusNormal"/>
        <w:jc w:val="both"/>
      </w:pPr>
    </w:p>
    <w:p w:rsidR="00E84943" w:rsidRDefault="00E84943">
      <w:pPr>
        <w:pStyle w:val="ConsPlusTitle"/>
        <w:ind w:firstLine="540"/>
        <w:jc w:val="both"/>
        <w:outlineLvl w:val="2"/>
      </w:pPr>
      <w:r>
        <w:t>Статья 2. Предмет и объекты муниципального контроля</w:t>
      </w:r>
    </w:p>
    <w:p w:rsidR="00E84943" w:rsidRDefault="00E84943">
      <w:pPr>
        <w:pStyle w:val="ConsPlusNormal"/>
        <w:jc w:val="both"/>
      </w:pPr>
    </w:p>
    <w:p w:rsidR="00E84943" w:rsidRDefault="00E84943">
      <w:pPr>
        <w:pStyle w:val="ConsPlusNormal"/>
        <w:ind w:firstLine="540"/>
        <w:jc w:val="both"/>
      </w:pPr>
      <w:r>
        <w:t>1. Предметом муниципального контроля является соблюдение обязательных требований (далее - обязательные требования):</w:t>
      </w:r>
    </w:p>
    <w:p w:rsidR="00E84943" w:rsidRDefault="00E84943">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E84943" w:rsidRDefault="00E84943">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84943" w:rsidRDefault="00E84943">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84943" w:rsidRDefault="00E849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943">
        <w:tc>
          <w:tcPr>
            <w:tcW w:w="60" w:type="dxa"/>
            <w:tcBorders>
              <w:top w:val="nil"/>
              <w:left w:val="nil"/>
              <w:bottom w:val="nil"/>
              <w:right w:val="nil"/>
            </w:tcBorders>
            <w:shd w:val="clear" w:color="auto" w:fill="CED3F1"/>
            <w:tcMar>
              <w:top w:w="0" w:type="dxa"/>
              <w:left w:w="0" w:type="dxa"/>
              <w:bottom w:w="0" w:type="dxa"/>
              <w:right w:w="0" w:type="dxa"/>
            </w:tcMar>
          </w:tcPr>
          <w:p w:rsidR="00E84943" w:rsidRDefault="00E849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943" w:rsidRDefault="00E849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943" w:rsidRDefault="00E84943">
            <w:pPr>
              <w:pStyle w:val="ConsPlusNormal"/>
              <w:jc w:val="both"/>
            </w:pPr>
            <w:r>
              <w:rPr>
                <w:color w:val="392C69"/>
              </w:rPr>
              <w:t>Пп. "в" п. 1 ч. 1 ст. 2 вступает в силу с 01.09.2024 (</w:t>
            </w:r>
            <w:hyperlink r:id="rId23">
              <w:r>
                <w:rPr>
                  <w:color w:val="0000FF"/>
                </w:rPr>
                <w:t>решение</w:t>
              </w:r>
            </w:hyperlink>
            <w:r>
              <w:rPr>
                <w:color w:val="392C69"/>
              </w:rPr>
              <w:t xml:space="preserve"> Тульской городской Думы от 31.01.2024 N 57/1260).</w:t>
            </w:r>
          </w:p>
        </w:tc>
        <w:tc>
          <w:tcPr>
            <w:tcW w:w="113" w:type="dxa"/>
            <w:tcBorders>
              <w:top w:val="nil"/>
              <w:left w:val="nil"/>
              <w:bottom w:val="nil"/>
              <w:right w:val="nil"/>
            </w:tcBorders>
            <w:shd w:val="clear" w:color="auto" w:fill="F4F3F8"/>
            <w:tcMar>
              <w:top w:w="0" w:type="dxa"/>
              <w:left w:w="0" w:type="dxa"/>
              <w:bottom w:w="0" w:type="dxa"/>
              <w:right w:w="0" w:type="dxa"/>
            </w:tcMar>
          </w:tcPr>
          <w:p w:rsidR="00E84943" w:rsidRDefault="00E84943">
            <w:pPr>
              <w:pStyle w:val="ConsPlusNormal"/>
            </w:pPr>
          </w:p>
        </w:tc>
      </w:tr>
    </w:tbl>
    <w:p w:rsidR="00E84943" w:rsidRDefault="00E84943">
      <w:pPr>
        <w:pStyle w:val="ConsPlusNormal"/>
        <w:spacing w:before="280"/>
        <w:ind w:firstLine="540"/>
        <w:jc w:val="both"/>
      </w:pPr>
      <w:r>
        <w:lastRenderedPageBreak/>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E84943" w:rsidRDefault="00E84943">
      <w:pPr>
        <w:pStyle w:val="ConsPlusNormal"/>
        <w:jc w:val="both"/>
      </w:pPr>
      <w:r>
        <w:t xml:space="preserve">(пп. "в" введен </w:t>
      </w:r>
      <w:hyperlink r:id="rId24">
        <w:r>
          <w:rPr>
            <w:color w:val="0000FF"/>
          </w:rPr>
          <w:t>решением</w:t>
        </w:r>
      </w:hyperlink>
      <w:r>
        <w:t xml:space="preserve"> Тульской городской Думы от 31.01.2024 N 57/1260)</w:t>
      </w:r>
    </w:p>
    <w:p w:rsidR="00E84943" w:rsidRDefault="00E84943">
      <w:pPr>
        <w:pStyle w:val="ConsPlusNormal"/>
        <w:spacing w:before="220"/>
        <w:ind w:firstLine="540"/>
        <w:jc w:val="both"/>
      </w:pPr>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84943" w:rsidRDefault="00E84943">
      <w:pPr>
        <w:pStyle w:val="ConsPlusNormal"/>
        <w:spacing w:before="220"/>
        <w:ind w:firstLine="540"/>
        <w:jc w:val="both"/>
      </w:pPr>
      <w:r>
        <w:t>2. Объектами муниципального контроля (далее также - объект контроля) являются:</w:t>
      </w:r>
    </w:p>
    <w:p w:rsidR="00E84943" w:rsidRDefault="00E84943">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84943" w:rsidRDefault="00E84943">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84943" w:rsidRDefault="00E84943">
      <w:pPr>
        <w:pStyle w:val="ConsPlusNormal"/>
        <w:spacing w:before="220"/>
        <w:ind w:firstLine="540"/>
        <w:jc w:val="both"/>
      </w:pPr>
      <w:r>
        <w:t>3) автомобильные дороги общего пользования местного значения и искусственные дорожные сооружения на них.</w:t>
      </w:r>
    </w:p>
    <w:p w:rsidR="00E84943" w:rsidRDefault="00E84943">
      <w:pPr>
        <w:pStyle w:val="ConsPlusNormal"/>
        <w:jc w:val="both"/>
      </w:pPr>
    </w:p>
    <w:p w:rsidR="00E84943" w:rsidRDefault="00E84943">
      <w:pPr>
        <w:pStyle w:val="ConsPlusTitle"/>
        <w:ind w:firstLine="540"/>
        <w:jc w:val="both"/>
        <w:outlineLvl w:val="2"/>
      </w:pPr>
      <w:r>
        <w:t>Статья 3. Контрольный орган. Должностные лица контрольного органа</w:t>
      </w:r>
    </w:p>
    <w:p w:rsidR="00E84943" w:rsidRDefault="00E84943">
      <w:pPr>
        <w:pStyle w:val="ConsPlusNormal"/>
        <w:jc w:val="both"/>
      </w:pPr>
    </w:p>
    <w:p w:rsidR="00E84943" w:rsidRDefault="00E84943">
      <w:pPr>
        <w:pStyle w:val="ConsPlusNormal"/>
        <w:ind w:firstLine="540"/>
        <w:jc w:val="both"/>
      </w:pPr>
      <w:r>
        <w:t>1. Муниципальный контроль осуществляется отраслевым (функциональным) органом администрации города Тулы, уполномоченным на его осуществление Положением об отраслевом (функциональном) органе (далее - контрольный орган).</w:t>
      </w:r>
    </w:p>
    <w:p w:rsidR="00E84943" w:rsidRDefault="00E84943">
      <w:pPr>
        <w:pStyle w:val="ConsPlusNormal"/>
        <w:spacing w:before="220"/>
        <w:ind w:firstLine="540"/>
        <w:jc w:val="both"/>
      </w:pPr>
      <w:r>
        <w:t>2. Должностными лицами, уполномоченными на осуществление муниципального контроля, являются должностные лица контрольного органа, замещающие главные, ведущие и старшие должности муниципальной службы.</w:t>
      </w:r>
    </w:p>
    <w:p w:rsidR="00E84943" w:rsidRDefault="00E84943">
      <w:pPr>
        <w:pStyle w:val="ConsPlusNormal"/>
        <w:spacing w:before="220"/>
        <w:ind w:firstLine="540"/>
        <w:jc w:val="both"/>
      </w:pPr>
      <w:bookmarkStart w:id="2" w:name="P71"/>
      <w:bookmarkEnd w:id="2"/>
      <w:r>
        <w:t>3. Должностными лицами контрольного органа, уполномоченными на принятие решений о проведении контрольных мероприятий, являются:</w:t>
      </w:r>
    </w:p>
    <w:p w:rsidR="00E84943" w:rsidRDefault="00E84943">
      <w:pPr>
        <w:pStyle w:val="ConsPlusNormal"/>
        <w:spacing w:before="220"/>
        <w:ind w:firstLine="540"/>
        <w:jc w:val="both"/>
      </w:pPr>
      <w:r>
        <w:t>1) начальник контрольного органа;</w:t>
      </w:r>
    </w:p>
    <w:p w:rsidR="00E84943" w:rsidRDefault="00E84943">
      <w:pPr>
        <w:pStyle w:val="ConsPlusNormal"/>
        <w:spacing w:before="220"/>
        <w:ind w:firstLine="540"/>
        <w:jc w:val="both"/>
      </w:pPr>
      <w:r>
        <w:lastRenderedPageBreak/>
        <w:t>2) заместитель начальника контрольного органа.</w:t>
      </w:r>
    </w:p>
    <w:p w:rsidR="00E84943" w:rsidRDefault="00E84943">
      <w:pPr>
        <w:pStyle w:val="ConsPlusNormal"/>
        <w:spacing w:before="220"/>
        <w:ind w:firstLine="540"/>
        <w:jc w:val="both"/>
      </w:pPr>
      <w:r>
        <w:t xml:space="preserve">4. При осуществлении муниципального контроля должностные лица контрольного органа имеют права и обязанности, установленные </w:t>
      </w:r>
      <w:hyperlink r:id="rId25">
        <w:r>
          <w:rPr>
            <w:color w:val="0000FF"/>
          </w:rPr>
          <w:t>статьей 29</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jc w:val="both"/>
      </w:pPr>
    </w:p>
    <w:p w:rsidR="00E84943" w:rsidRDefault="00E84943">
      <w:pPr>
        <w:pStyle w:val="ConsPlusTitle"/>
        <w:ind w:firstLine="540"/>
        <w:jc w:val="both"/>
        <w:outlineLvl w:val="2"/>
      </w:pPr>
      <w:r>
        <w:t>Статья 4. Управление рисками причинения вреда (ущерба) охраняемым законом ценностям</w:t>
      </w:r>
    </w:p>
    <w:p w:rsidR="00E84943" w:rsidRDefault="00E84943">
      <w:pPr>
        <w:pStyle w:val="ConsPlusNormal"/>
        <w:jc w:val="both"/>
      </w:pPr>
    </w:p>
    <w:p w:rsidR="00E84943" w:rsidRDefault="00E84943">
      <w:pPr>
        <w:pStyle w:val="ConsPlusNormal"/>
        <w:ind w:firstLine="540"/>
        <w:jc w:val="both"/>
      </w:pPr>
      <w:r>
        <w:t>1. Система оценки и управления рисками при осуществлении муниципального контроля не применяется.</w:t>
      </w:r>
    </w:p>
    <w:p w:rsidR="00E84943" w:rsidRDefault="00E84943">
      <w:pPr>
        <w:pStyle w:val="ConsPlusNormal"/>
        <w:jc w:val="both"/>
      </w:pPr>
    </w:p>
    <w:p w:rsidR="00E84943" w:rsidRDefault="00E84943">
      <w:pPr>
        <w:pStyle w:val="ConsPlusTitle"/>
        <w:ind w:firstLine="540"/>
        <w:jc w:val="both"/>
        <w:outlineLvl w:val="1"/>
      </w:pPr>
      <w:r>
        <w:t>Глава 2. Осуществление муниципального контроля</w:t>
      </w:r>
    </w:p>
    <w:p w:rsidR="00E84943" w:rsidRDefault="00E84943">
      <w:pPr>
        <w:pStyle w:val="ConsPlusNormal"/>
        <w:jc w:val="both"/>
      </w:pPr>
    </w:p>
    <w:p w:rsidR="00E84943" w:rsidRDefault="00E84943">
      <w:pPr>
        <w:pStyle w:val="ConsPlusTitle"/>
        <w:ind w:firstLine="540"/>
        <w:jc w:val="both"/>
        <w:outlineLvl w:val="2"/>
      </w:pPr>
      <w:r>
        <w:t>Статья 5. Виды контрольных мероприятий</w:t>
      </w:r>
    </w:p>
    <w:p w:rsidR="00E84943" w:rsidRDefault="00E84943">
      <w:pPr>
        <w:pStyle w:val="ConsPlusNormal"/>
        <w:jc w:val="both"/>
      </w:pPr>
    </w:p>
    <w:p w:rsidR="00E84943" w:rsidRDefault="00E84943">
      <w:pPr>
        <w:pStyle w:val="ConsPlusNormal"/>
        <w:ind w:firstLine="540"/>
        <w:jc w:val="both"/>
      </w:pPr>
      <w:r>
        <w:t>1. Должностные лица контрольного органа осуществляют муниципальный контроль посредством проведения:</w:t>
      </w:r>
    </w:p>
    <w:p w:rsidR="00E84943" w:rsidRDefault="00E84943">
      <w:pPr>
        <w:pStyle w:val="ConsPlusNormal"/>
        <w:spacing w:before="220"/>
        <w:ind w:firstLine="540"/>
        <w:jc w:val="both"/>
      </w:pPr>
      <w:r>
        <w:t>1) профилактических мероприятий;</w:t>
      </w:r>
    </w:p>
    <w:p w:rsidR="00E84943" w:rsidRDefault="00E84943">
      <w:pPr>
        <w:pStyle w:val="ConsPlusNormal"/>
        <w:spacing w:before="220"/>
        <w:ind w:firstLine="540"/>
        <w:jc w:val="both"/>
      </w:pPr>
      <w:r>
        <w:t>2) контрольных мероприятий, проводимых с взаимодействием с контролируемым лицом;</w:t>
      </w:r>
    </w:p>
    <w:p w:rsidR="00E84943" w:rsidRDefault="00E84943">
      <w:pPr>
        <w:pStyle w:val="ConsPlusNormal"/>
        <w:spacing w:before="220"/>
        <w:ind w:firstLine="540"/>
        <w:jc w:val="both"/>
      </w:pPr>
      <w:r>
        <w:t>3) контрольных мероприятий, проводимых без взаимодействия с контролируемым лицом.</w:t>
      </w:r>
    </w:p>
    <w:p w:rsidR="00E84943" w:rsidRDefault="00E84943">
      <w:pPr>
        <w:pStyle w:val="ConsPlusNormal"/>
        <w:jc w:val="both"/>
      </w:pPr>
    </w:p>
    <w:p w:rsidR="00E84943" w:rsidRDefault="00E84943">
      <w:pPr>
        <w:pStyle w:val="ConsPlusTitle"/>
        <w:ind w:firstLine="540"/>
        <w:jc w:val="both"/>
        <w:outlineLvl w:val="2"/>
      </w:pPr>
      <w:r>
        <w:t>Статья 6. Формы документов, используемые при осуществлении муниципального контроля</w:t>
      </w:r>
    </w:p>
    <w:p w:rsidR="00E84943" w:rsidRDefault="00E84943">
      <w:pPr>
        <w:pStyle w:val="ConsPlusNormal"/>
        <w:jc w:val="both"/>
      </w:pPr>
    </w:p>
    <w:p w:rsidR="00E84943" w:rsidRDefault="00E84943">
      <w:pPr>
        <w:pStyle w:val="ConsPlusNormal"/>
        <w:ind w:firstLine="540"/>
        <w:jc w:val="both"/>
      </w:pPr>
      <w:r>
        <w:t>1. Контрольным органом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84943" w:rsidRDefault="00E84943">
      <w:pPr>
        <w:pStyle w:val="ConsPlusNormal"/>
        <w:jc w:val="both"/>
      </w:pPr>
      <w:r>
        <w:t xml:space="preserve">(в ред. </w:t>
      </w:r>
      <w:hyperlink r:id="rId26">
        <w:r>
          <w:rPr>
            <w:color w:val="0000FF"/>
          </w:rPr>
          <w:t>решения</w:t>
        </w:r>
      </w:hyperlink>
      <w:r>
        <w:t xml:space="preserve"> Тульской городской Думы от 14.07.2023 N 51/1134)</w:t>
      </w:r>
    </w:p>
    <w:p w:rsidR="00E84943" w:rsidRDefault="00E84943">
      <w:pPr>
        <w:pStyle w:val="ConsPlusNormal"/>
        <w:spacing w:before="220"/>
        <w:ind w:firstLine="540"/>
        <w:jc w:val="both"/>
      </w:pPr>
      <w:r>
        <w:t>2. Контрольный орган вправе утверждать формы документов, используемых им при осу</w:t>
      </w:r>
      <w:r>
        <w:lastRenderedPageBreak/>
        <w:t>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84943" w:rsidRDefault="00E84943">
      <w:pPr>
        <w:pStyle w:val="ConsPlusNormal"/>
        <w:jc w:val="both"/>
      </w:pPr>
    </w:p>
    <w:p w:rsidR="00E84943" w:rsidRDefault="00E84943">
      <w:pPr>
        <w:pStyle w:val="ConsPlusTitle"/>
        <w:ind w:firstLine="540"/>
        <w:jc w:val="both"/>
        <w:outlineLvl w:val="1"/>
      </w:pPr>
      <w:r>
        <w:t>Глава 3. Профилактика рисков причинения вреда (ущерба) охраняемым законом ценностям</w:t>
      </w:r>
    </w:p>
    <w:p w:rsidR="00E84943" w:rsidRDefault="00E84943">
      <w:pPr>
        <w:pStyle w:val="ConsPlusNormal"/>
        <w:jc w:val="both"/>
      </w:pPr>
    </w:p>
    <w:p w:rsidR="00E84943" w:rsidRDefault="00E84943">
      <w:pPr>
        <w:pStyle w:val="ConsPlusTitle"/>
        <w:ind w:firstLine="540"/>
        <w:jc w:val="both"/>
        <w:outlineLvl w:val="2"/>
      </w:pPr>
      <w:r>
        <w:t>Статья 7. Программа профилактики рисков причинения вреда (ущерба) охраняемым законом ценностям</w:t>
      </w:r>
    </w:p>
    <w:p w:rsidR="00E84943" w:rsidRDefault="00E84943">
      <w:pPr>
        <w:pStyle w:val="ConsPlusNormal"/>
        <w:jc w:val="both"/>
      </w:pPr>
    </w:p>
    <w:p w:rsidR="00E84943" w:rsidRDefault="00E84943">
      <w:pPr>
        <w:pStyle w:val="ConsPlusNormal"/>
        <w:ind w:firstLine="540"/>
        <w:jc w:val="both"/>
      </w:pPr>
      <w:r>
        <w:t xml:space="preserve">1.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w:t>
      </w:r>
      <w:hyperlink r:id="rId27">
        <w:r>
          <w:rPr>
            <w:color w:val="0000FF"/>
          </w:rPr>
          <w:t>статьей 44</w:t>
        </w:r>
      </w:hyperlink>
      <w:r>
        <w:t xml:space="preserve">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контрольного органа в информационно-телекоммуникационной сети "Интернет".</w:t>
      </w:r>
    </w:p>
    <w:p w:rsidR="00E84943" w:rsidRDefault="00E84943">
      <w:pPr>
        <w:pStyle w:val="ConsPlusNormal"/>
        <w:spacing w:before="220"/>
        <w:ind w:firstLine="540"/>
        <w:jc w:val="both"/>
      </w:pPr>
      <w:r>
        <w:t>2. 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E84943" w:rsidRDefault="00E84943">
      <w:pPr>
        <w:pStyle w:val="ConsPlusNormal"/>
        <w:spacing w:before="220"/>
        <w:ind w:firstLine="540"/>
        <w:jc w:val="both"/>
      </w:pPr>
      <w:r>
        <w:t>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E84943" w:rsidRDefault="00E84943">
      <w:pPr>
        <w:pStyle w:val="ConsPlusNormal"/>
        <w:jc w:val="both"/>
      </w:pPr>
    </w:p>
    <w:p w:rsidR="00E84943" w:rsidRDefault="00E84943">
      <w:pPr>
        <w:pStyle w:val="ConsPlusTitle"/>
        <w:ind w:firstLine="540"/>
        <w:jc w:val="both"/>
        <w:outlineLvl w:val="2"/>
      </w:pPr>
      <w:r>
        <w:t>Статья 8. Виды профилактических мероприятий</w:t>
      </w:r>
    </w:p>
    <w:p w:rsidR="00E84943" w:rsidRDefault="00E84943">
      <w:pPr>
        <w:pStyle w:val="ConsPlusNormal"/>
        <w:jc w:val="both"/>
      </w:pPr>
    </w:p>
    <w:p w:rsidR="00E84943" w:rsidRDefault="00E84943">
      <w:pPr>
        <w:pStyle w:val="ConsPlusNormal"/>
        <w:ind w:firstLine="540"/>
        <w:jc w:val="both"/>
      </w:pPr>
      <w:r>
        <w:t>1. При осуществлении муниципального контроля могут проводиться следующие виды профилактических мероприятий:</w:t>
      </w:r>
    </w:p>
    <w:p w:rsidR="00E84943" w:rsidRDefault="00E84943">
      <w:pPr>
        <w:pStyle w:val="ConsPlusNormal"/>
        <w:spacing w:before="220"/>
        <w:ind w:firstLine="540"/>
        <w:jc w:val="both"/>
      </w:pPr>
      <w:r>
        <w:lastRenderedPageBreak/>
        <w:t>1) информирование;</w:t>
      </w:r>
    </w:p>
    <w:p w:rsidR="00E84943" w:rsidRDefault="00E84943">
      <w:pPr>
        <w:pStyle w:val="ConsPlusNormal"/>
        <w:spacing w:before="220"/>
        <w:ind w:firstLine="540"/>
        <w:jc w:val="both"/>
      </w:pPr>
      <w:r>
        <w:t>2) объявление предостережения;</w:t>
      </w:r>
    </w:p>
    <w:p w:rsidR="00E84943" w:rsidRDefault="00E84943">
      <w:pPr>
        <w:pStyle w:val="ConsPlusNormal"/>
        <w:spacing w:before="220"/>
        <w:ind w:firstLine="540"/>
        <w:jc w:val="both"/>
      </w:pPr>
      <w:r>
        <w:t>3) консультирование.</w:t>
      </w:r>
    </w:p>
    <w:p w:rsidR="00E84943" w:rsidRDefault="00E84943">
      <w:pPr>
        <w:pStyle w:val="ConsPlusNormal"/>
        <w:jc w:val="both"/>
      </w:pPr>
    </w:p>
    <w:p w:rsidR="00E84943" w:rsidRDefault="00E84943">
      <w:pPr>
        <w:pStyle w:val="ConsPlusTitle"/>
        <w:ind w:firstLine="540"/>
        <w:jc w:val="both"/>
        <w:outlineLvl w:val="2"/>
      </w:pPr>
      <w:r>
        <w:t>Статья 9. Информирование</w:t>
      </w:r>
    </w:p>
    <w:p w:rsidR="00E84943" w:rsidRDefault="00E84943">
      <w:pPr>
        <w:pStyle w:val="ConsPlusNormal"/>
        <w:jc w:val="both"/>
      </w:pPr>
    </w:p>
    <w:p w:rsidR="00E84943" w:rsidRDefault="00E84943">
      <w:pPr>
        <w:pStyle w:val="ConsPlusNormal"/>
        <w:ind w:firstLine="540"/>
        <w:jc w:val="both"/>
      </w:pPr>
      <w:r>
        <w:t>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E84943" w:rsidRDefault="00E84943">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84943" w:rsidRDefault="00E84943">
      <w:pPr>
        <w:pStyle w:val="ConsPlusNormal"/>
        <w:spacing w:before="220"/>
        <w:ind w:firstLine="540"/>
        <w:jc w:val="both"/>
      </w:pPr>
      <w:r>
        <w:t xml:space="preserve">3. Контрольный орган обязан размещать и поддерживать в актуальном состоянии на своем официальном сайте в информационно-телекоммуникационной сети "Интернет" информацию, предусмотренную </w:t>
      </w:r>
      <w:hyperlink r:id="rId28">
        <w:r>
          <w:rPr>
            <w:color w:val="0000FF"/>
          </w:rPr>
          <w:t>частью 3 статьи 46</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jc w:val="both"/>
      </w:pPr>
    </w:p>
    <w:p w:rsidR="00E84943" w:rsidRDefault="00E84943">
      <w:pPr>
        <w:pStyle w:val="ConsPlusTitle"/>
        <w:ind w:firstLine="540"/>
        <w:jc w:val="both"/>
        <w:outlineLvl w:val="2"/>
      </w:pPr>
      <w:r>
        <w:t>Статья 10. Объявление предостережения</w:t>
      </w:r>
    </w:p>
    <w:p w:rsidR="00E84943" w:rsidRDefault="00E84943">
      <w:pPr>
        <w:pStyle w:val="ConsPlusNormal"/>
        <w:jc w:val="both"/>
      </w:pPr>
    </w:p>
    <w:p w:rsidR="00E84943" w:rsidRDefault="00E84943">
      <w:pPr>
        <w:pStyle w:val="ConsPlusNormal"/>
        <w:ind w:firstLine="540"/>
        <w:jc w:val="both"/>
      </w:pPr>
      <w:r>
        <w:t>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84943" w:rsidRDefault="00E84943">
      <w:pPr>
        <w:pStyle w:val="ConsPlusNormal"/>
        <w:spacing w:before="220"/>
        <w:ind w:firstLine="540"/>
        <w:jc w:val="both"/>
      </w:pPr>
      <w: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w:t>
      </w:r>
      <w:hyperlink r:id="rId29">
        <w:r>
          <w:rPr>
            <w:color w:val="0000FF"/>
          </w:rPr>
          <w:t>законом</w:t>
        </w:r>
      </w:hyperlink>
      <w:r>
        <w:t xml:space="preserve">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w:t>
      </w:r>
      <w:r>
        <w:lastRenderedPageBreak/>
        <w:t>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84943" w:rsidRDefault="00E84943">
      <w:pPr>
        <w:pStyle w:val="ConsPlusNormal"/>
        <w:spacing w:before="220"/>
        <w:ind w:firstLine="540"/>
        <w:jc w:val="both"/>
      </w:pPr>
      <w:r>
        <w:t>3.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календарных дней со дня получения им предостережения.</w:t>
      </w:r>
    </w:p>
    <w:p w:rsidR="00E84943" w:rsidRDefault="00E84943">
      <w:pPr>
        <w:pStyle w:val="ConsPlusNormal"/>
        <w:jc w:val="both"/>
      </w:pPr>
      <w:r>
        <w:t xml:space="preserve">(в ред. решений Тульской городской Думы от 14.07.2023 </w:t>
      </w:r>
      <w:hyperlink r:id="rId30">
        <w:r>
          <w:rPr>
            <w:color w:val="0000FF"/>
          </w:rPr>
          <w:t>N 51/1134</w:t>
        </w:r>
      </w:hyperlink>
      <w:r>
        <w:t xml:space="preserve">, от 24.07.2024 </w:t>
      </w:r>
      <w:hyperlink r:id="rId31">
        <w:r>
          <w:rPr>
            <w:color w:val="0000FF"/>
          </w:rPr>
          <w:t>N 64/1404</w:t>
        </w:r>
      </w:hyperlink>
      <w:r>
        <w:t>)</w:t>
      </w:r>
    </w:p>
    <w:p w:rsidR="00E84943" w:rsidRDefault="00E84943">
      <w:pPr>
        <w:pStyle w:val="ConsPlusNormal"/>
        <w:spacing w:before="220"/>
        <w:ind w:firstLine="540"/>
        <w:jc w:val="both"/>
      </w:pPr>
      <w:r>
        <w:t>4. Возражение должно содержать:</w:t>
      </w:r>
    </w:p>
    <w:p w:rsidR="00E84943" w:rsidRDefault="00E84943">
      <w:pPr>
        <w:pStyle w:val="ConsPlusNormal"/>
        <w:spacing w:before="220"/>
        <w:ind w:firstLine="540"/>
        <w:jc w:val="both"/>
      </w:pPr>
      <w:r>
        <w:t>1) наименование контрольного органа, в который направляется возражение;</w:t>
      </w:r>
    </w:p>
    <w:p w:rsidR="00E84943" w:rsidRDefault="00E84943">
      <w:pPr>
        <w:pStyle w:val="ConsPlusNormal"/>
        <w:spacing w:before="220"/>
        <w:ind w:firstLine="540"/>
        <w:jc w:val="both"/>
      </w:pPr>
      <w: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84943" w:rsidRDefault="00E84943">
      <w:pPr>
        <w:pStyle w:val="ConsPlusNormal"/>
        <w:spacing w:before="220"/>
        <w:ind w:firstLine="540"/>
        <w:jc w:val="both"/>
      </w:pPr>
      <w:r>
        <w:t>3) дату и номер предостережения;</w:t>
      </w:r>
    </w:p>
    <w:p w:rsidR="00E84943" w:rsidRDefault="00E84943">
      <w:pPr>
        <w:pStyle w:val="ConsPlusNormal"/>
        <w:spacing w:before="220"/>
        <w:ind w:firstLine="540"/>
        <w:jc w:val="both"/>
      </w:pPr>
      <w:r>
        <w:t>4) доводы, на основании которых контролируемое лицо не согласно с объявленным предостережением;</w:t>
      </w:r>
    </w:p>
    <w:p w:rsidR="00E84943" w:rsidRDefault="00E84943">
      <w:pPr>
        <w:pStyle w:val="ConsPlusNormal"/>
        <w:spacing w:before="220"/>
        <w:ind w:firstLine="540"/>
        <w:jc w:val="both"/>
      </w:pPr>
      <w:r>
        <w:t>5) дату получения предостережения контролируемым лицом.</w:t>
      </w:r>
    </w:p>
    <w:p w:rsidR="00E84943" w:rsidRDefault="00E84943">
      <w:pPr>
        <w:pStyle w:val="ConsPlusNormal"/>
        <w:spacing w:before="220"/>
        <w:ind w:firstLine="540"/>
        <w:jc w:val="both"/>
      </w:pPr>
      <w: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84943" w:rsidRDefault="00E84943">
      <w:pPr>
        <w:pStyle w:val="ConsPlusNormal"/>
        <w:spacing w:before="220"/>
        <w:ind w:firstLine="540"/>
        <w:jc w:val="both"/>
      </w:pPr>
      <w:r>
        <w:t>6. Возражение рассматривается контрольным органом в течение 30 календарных дней со дня регистрации поступившего возражения.</w:t>
      </w:r>
    </w:p>
    <w:p w:rsidR="00E84943" w:rsidRDefault="00E84943">
      <w:pPr>
        <w:pStyle w:val="ConsPlusNormal"/>
        <w:jc w:val="both"/>
      </w:pPr>
      <w:r>
        <w:t xml:space="preserve">(в ред. решений Тульской городской Думы от 14.07.2023 </w:t>
      </w:r>
      <w:hyperlink r:id="rId32">
        <w:r>
          <w:rPr>
            <w:color w:val="0000FF"/>
          </w:rPr>
          <w:t>N 51/1134</w:t>
        </w:r>
      </w:hyperlink>
      <w:r>
        <w:t xml:space="preserve">, от 24.07.2024 </w:t>
      </w:r>
      <w:hyperlink r:id="rId33">
        <w:r>
          <w:rPr>
            <w:color w:val="0000FF"/>
          </w:rPr>
          <w:t>N 64/1404</w:t>
        </w:r>
      </w:hyperlink>
      <w:r>
        <w:t>)</w:t>
      </w:r>
    </w:p>
    <w:p w:rsidR="00E84943" w:rsidRDefault="00E84943">
      <w:pPr>
        <w:pStyle w:val="ConsPlusNormal"/>
        <w:spacing w:before="220"/>
        <w:ind w:firstLine="540"/>
        <w:jc w:val="both"/>
      </w:pPr>
      <w:r>
        <w:t>7. Контролируемому лицу направляется ответ об итогах рассмотрения поступившего возражения в виде бумажного или электронного документа соответственно форме поступившего возражения.</w:t>
      </w:r>
    </w:p>
    <w:p w:rsidR="00E84943" w:rsidRDefault="00E84943">
      <w:pPr>
        <w:pStyle w:val="ConsPlusNormal"/>
        <w:jc w:val="both"/>
      </w:pPr>
      <w:r>
        <w:lastRenderedPageBreak/>
        <w:t xml:space="preserve">(часть 7 в ред. </w:t>
      </w:r>
      <w:hyperlink r:id="rId34">
        <w:r>
          <w:rPr>
            <w:color w:val="0000FF"/>
          </w:rPr>
          <w:t>решения</w:t>
        </w:r>
      </w:hyperlink>
      <w:r>
        <w:t xml:space="preserve"> Тульской городской Думы от 14.07.2023 N 51/1134)</w:t>
      </w:r>
    </w:p>
    <w:p w:rsidR="00E84943" w:rsidRDefault="00E84943">
      <w:pPr>
        <w:pStyle w:val="ConsPlusNormal"/>
        <w:spacing w:before="220"/>
        <w:ind w:firstLine="540"/>
        <w:jc w:val="both"/>
      </w:pPr>
      <w:r>
        <w:t>8. 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84943" w:rsidRDefault="00E84943">
      <w:pPr>
        <w:pStyle w:val="ConsPlusNormal"/>
        <w:jc w:val="both"/>
      </w:pPr>
    </w:p>
    <w:p w:rsidR="00E84943" w:rsidRDefault="00E84943">
      <w:pPr>
        <w:pStyle w:val="ConsPlusTitle"/>
        <w:ind w:firstLine="540"/>
        <w:jc w:val="both"/>
        <w:outlineLvl w:val="2"/>
      </w:pPr>
      <w:r>
        <w:t>Статья 11. Консультирование</w:t>
      </w:r>
    </w:p>
    <w:p w:rsidR="00E84943" w:rsidRDefault="00E84943">
      <w:pPr>
        <w:pStyle w:val="ConsPlusNormal"/>
        <w:jc w:val="both"/>
      </w:pPr>
    </w:p>
    <w:p w:rsidR="00E84943" w:rsidRDefault="00E84943">
      <w:pPr>
        <w:pStyle w:val="ConsPlusNormal"/>
        <w:ind w:firstLine="540"/>
        <w:jc w:val="both"/>
      </w:pPr>
      <w:r>
        <w:t>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E84943" w:rsidRDefault="00E84943">
      <w:pPr>
        <w:pStyle w:val="ConsPlusNormal"/>
        <w:spacing w:before="220"/>
        <w:ind w:firstLine="540"/>
        <w:jc w:val="both"/>
      </w:pPr>
      <w:r>
        <w:t>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84943" w:rsidRDefault="00E84943">
      <w:pPr>
        <w:pStyle w:val="ConsPlusNormal"/>
        <w:spacing w:before="220"/>
        <w:ind w:firstLine="540"/>
        <w:jc w:val="both"/>
      </w:pPr>
      <w:r>
        <w:t>3. По итогам консультирования информация в письменной форме контролируемым лицам и их представителям не предоставляется.</w:t>
      </w:r>
    </w:p>
    <w:p w:rsidR="00E84943" w:rsidRDefault="00E84943">
      <w:pPr>
        <w:pStyle w:val="ConsPlusNormal"/>
        <w:spacing w:before="220"/>
        <w:ind w:firstLine="540"/>
        <w:jc w:val="both"/>
      </w:pPr>
      <w:r>
        <w:t>4. Консультирование осуществляется по следующим вопросам:</w:t>
      </w:r>
    </w:p>
    <w:p w:rsidR="00E84943" w:rsidRDefault="00E84943">
      <w:pPr>
        <w:pStyle w:val="ConsPlusNormal"/>
        <w:spacing w:before="220"/>
        <w:ind w:firstLine="540"/>
        <w:jc w:val="both"/>
      </w:pPr>
      <w:r>
        <w:t>1)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E84943" w:rsidRDefault="00E84943">
      <w:pPr>
        <w:pStyle w:val="ConsPlusNormal"/>
        <w:spacing w:before="220"/>
        <w:ind w:firstLine="540"/>
        <w:jc w:val="both"/>
      </w:pPr>
      <w:r>
        <w:t>2) разъяснение положений нормативных правовых актов, регламентирующих порядок осуществления муниципального контроля;</w:t>
      </w:r>
    </w:p>
    <w:p w:rsidR="00E84943" w:rsidRDefault="00E84943">
      <w:pPr>
        <w:pStyle w:val="ConsPlusNormal"/>
        <w:spacing w:before="220"/>
        <w:ind w:firstLine="540"/>
        <w:jc w:val="both"/>
      </w:pPr>
      <w:r>
        <w:t>3) порядок обжалования решений и действий (бездействия) должностных лиц.</w:t>
      </w:r>
    </w:p>
    <w:p w:rsidR="00E84943" w:rsidRDefault="00E84943">
      <w:pPr>
        <w:pStyle w:val="ConsPlusNormal"/>
        <w:spacing w:before="220"/>
        <w:ind w:firstLine="540"/>
        <w:jc w:val="both"/>
      </w:pPr>
      <w:r>
        <w:t>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E84943" w:rsidRDefault="00E84943">
      <w:pPr>
        <w:pStyle w:val="ConsPlusNormal"/>
        <w:spacing w:before="220"/>
        <w:ind w:firstLine="540"/>
        <w:jc w:val="both"/>
      </w:pPr>
      <w:r>
        <w:t xml:space="preserve">6.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w:t>
      </w:r>
      <w:r>
        <w:lastRenderedPageBreak/>
        <w:t>размещаются на официальном сайте контрольного органа в информационно-телекоммуникационной сети "Интернет".</w:t>
      </w:r>
    </w:p>
    <w:p w:rsidR="00E84943" w:rsidRDefault="00E84943">
      <w:pPr>
        <w:pStyle w:val="ConsPlusNormal"/>
        <w:jc w:val="both"/>
      </w:pPr>
      <w:r>
        <w:t xml:space="preserve">(в ред. </w:t>
      </w:r>
      <w:hyperlink r:id="rId35">
        <w:r>
          <w:rPr>
            <w:color w:val="0000FF"/>
          </w:rPr>
          <w:t>решения</w:t>
        </w:r>
      </w:hyperlink>
      <w:r>
        <w:t xml:space="preserve"> Тульской городской Думы от 31.01.2024 N 57/1260)</w:t>
      </w:r>
    </w:p>
    <w:p w:rsidR="00E84943" w:rsidRDefault="00E84943">
      <w:pPr>
        <w:pStyle w:val="ConsPlusNormal"/>
        <w:spacing w:before="220"/>
        <w:ind w:firstLine="540"/>
        <w:jc w:val="both"/>
      </w:pPr>
      <w:r>
        <w:t xml:space="preserve">7. В случае поступления в контрольный орган 5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информационно-телекоммуникационной сети "Интернет" письменного разъяснения, подписанного должностным лицом контрольного органа, указанным в </w:t>
      </w:r>
      <w:hyperlink w:anchor="P71">
        <w:r>
          <w:rPr>
            <w:color w:val="0000FF"/>
          </w:rPr>
          <w:t>части 3 статьи 3</w:t>
        </w:r>
      </w:hyperlink>
      <w:r>
        <w:t xml:space="preserve"> настоящего Положения.</w:t>
      </w:r>
    </w:p>
    <w:p w:rsidR="00E84943" w:rsidRDefault="00E84943">
      <w:pPr>
        <w:pStyle w:val="ConsPlusNormal"/>
        <w:jc w:val="both"/>
      </w:pPr>
      <w:r>
        <w:t xml:space="preserve">(часть 7 введена </w:t>
      </w:r>
      <w:hyperlink r:id="rId36">
        <w:r>
          <w:rPr>
            <w:color w:val="0000FF"/>
          </w:rPr>
          <w:t>решением</w:t>
        </w:r>
      </w:hyperlink>
      <w:r>
        <w:t xml:space="preserve"> Тульской городской Думы от 31.01.2024 N 57/1260)</w:t>
      </w:r>
    </w:p>
    <w:p w:rsidR="00E84943" w:rsidRDefault="00E84943">
      <w:pPr>
        <w:pStyle w:val="ConsPlusNormal"/>
        <w:jc w:val="both"/>
      </w:pPr>
    </w:p>
    <w:p w:rsidR="00E84943" w:rsidRDefault="00E84943">
      <w:pPr>
        <w:pStyle w:val="ConsPlusTitle"/>
        <w:ind w:firstLine="540"/>
        <w:jc w:val="both"/>
        <w:outlineLvl w:val="1"/>
      </w:pPr>
      <w:r>
        <w:t>Глава 4. Контрольные мероприятия, проводимые с взаимодействием с контролируемым лицом</w:t>
      </w:r>
    </w:p>
    <w:p w:rsidR="00E84943" w:rsidRDefault="00E84943">
      <w:pPr>
        <w:pStyle w:val="ConsPlusNormal"/>
        <w:jc w:val="both"/>
      </w:pPr>
    </w:p>
    <w:p w:rsidR="00E84943" w:rsidRDefault="00E84943">
      <w:pPr>
        <w:pStyle w:val="ConsPlusTitle"/>
        <w:ind w:firstLine="540"/>
        <w:jc w:val="both"/>
        <w:outlineLvl w:val="2"/>
      </w:pPr>
      <w:r>
        <w:t>Статья 12. Виды контрольных мероприятий, проводимых с взаимодействием с контролируемым лицом</w:t>
      </w:r>
    </w:p>
    <w:p w:rsidR="00E84943" w:rsidRDefault="00E84943">
      <w:pPr>
        <w:pStyle w:val="ConsPlusNormal"/>
        <w:jc w:val="both"/>
      </w:pPr>
    </w:p>
    <w:p w:rsidR="00E84943" w:rsidRDefault="00E84943">
      <w:pPr>
        <w:pStyle w:val="ConsPlusNormal"/>
        <w:ind w:firstLine="540"/>
        <w:jc w:val="both"/>
      </w:pPr>
      <w:r>
        <w:t>1. Взаимодействие с контролируемым лицом осуществляется при проведении следующих контрольных мероприятий:</w:t>
      </w:r>
    </w:p>
    <w:p w:rsidR="00E84943" w:rsidRDefault="00E84943">
      <w:pPr>
        <w:pStyle w:val="ConsPlusNormal"/>
        <w:spacing w:before="220"/>
        <w:ind w:firstLine="540"/>
        <w:jc w:val="both"/>
      </w:pPr>
      <w:r>
        <w:t>1) выборочный контроль;</w:t>
      </w:r>
    </w:p>
    <w:p w:rsidR="00E84943" w:rsidRDefault="00E84943">
      <w:pPr>
        <w:pStyle w:val="ConsPlusNormal"/>
        <w:spacing w:before="220"/>
        <w:ind w:firstLine="540"/>
        <w:jc w:val="both"/>
      </w:pPr>
      <w:r>
        <w:t>2) инспекционный визит;</w:t>
      </w:r>
    </w:p>
    <w:p w:rsidR="00E84943" w:rsidRDefault="00E84943">
      <w:pPr>
        <w:pStyle w:val="ConsPlusNormal"/>
        <w:spacing w:before="220"/>
        <w:ind w:firstLine="540"/>
        <w:jc w:val="both"/>
      </w:pPr>
      <w:r>
        <w:t>2-1) рейдовый осмотр;</w:t>
      </w:r>
    </w:p>
    <w:p w:rsidR="00E84943" w:rsidRDefault="00E84943">
      <w:pPr>
        <w:pStyle w:val="ConsPlusNormal"/>
        <w:jc w:val="both"/>
      </w:pPr>
      <w:r>
        <w:t xml:space="preserve">(п. 2-1 введен </w:t>
      </w:r>
      <w:hyperlink r:id="rId37">
        <w:r>
          <w:rPr>
            <w:color w:val="0000FF"/>
          </w:rPr>
          <w:t>решением</w:t>
        </w:r>
      </w:hyperlink>
      <w:r>
        <w:t xml:space="preserve"> Тульской городской Думы от 14.07.2023 N 51/1134)</w:t>
      </w:r>
    </w:p>
    <w:p w:rsidR="00E84943" w:rsidRDefault="00E84943">
      <w:pPr>
        <w:pStyle w:val="ConsPlusNormal"/>
        <w:spacing w:before="220"/>
        <w:ind w:firstLine="540"/>
        <w:jc w:val="both"/>
      </w:pPr>
      <w:r>
        <w:t>3) документарная проверка;</w:t>
      </w:r>
    </w:p>
    <w:p w:rsidR="00E84943" w:rsidRDefault="00E84943">
      <w:pPr>
        <w:pStyle w:val="ConsPlusNormal"/>
        <w:spacing w:before="220"/>
        <w:ind w:firstLine="540"/>
        <w:jc w:val="both"/>
      </w:pPr>
      <w:r>
        <w:t>4) выездная проверка.</w:t>
      </w:r>
    </w:p>
    <w:p w:rsidR="00E84943" w:rsidRDefault="00E84943">
      <w:pPr>
        <w:pStyle w:val="ConsPlusNormal"/>
        <w:jc w:val="both"/>
      </w:pPr>
    </w:p>
    <w:p w:rsidR="00E84943" w:rsidRDefault="00E84943">
      <w:pPr>
        <w:pStyle w:val="ConsPlusTitle"/>
        <w:ind w:firstLine="540"/>
        <w:jc w:val="both"/>
        <w:outlineLvl w:val="2"/>
      </w:pPr>
      <w:r>
        <w:t>Статья 13. Выборочный контроль</w:t>
      </w:r>
    </w:p>
    <w:p w:rsidR="00E84943" w:rsidRDefault="00E84943">
      <w:pPr>
        <w:pStyle w:val="ConsPlusNormal"/>
        <w:jc w:val="both"/>
      </w:pPr>
    </w:p>
    <w:p w:rsidR="00E84943" w:rsidRDefault="00E84943">
      <w:pPr>
        <w:pStyle w:val="ConsPlusNormal"/>
        <w:ind w:firstLine="540"/>
        <w:jc w:val="both"/>
      </w:pPr>
      <w:r>
        <w:t xml:space="preserve">1. Условия проведения выборочного контроля и порядок действий при его осуществлении определяются в соответствии со </w:t>
      </w:r>
      <w:hyperlink r:id="rId38">
        <w:r>
          <w:rPr>
            <w:color w:val="0000FF"/>
          </w:rPr>
          <w:t>статьями 64</w:t>
        </w:r>
      </w:hyperlink>
      <w:r>
        <w:t xml:space="preserve">, </w:t>
      </w:r>
      <w:hyperlink r:id="rId39">
        <w:r>
          <w:rPr>
            <w:color w:val="0000FF"/>
          </w:rPr>
          <w:t>65</w:t>
        </w:r>
      </w:hyperlink>
      <w:r>
        <w:t xml:space="preserve">, </w:t>
      </w:r>
      <w:hyperlink r:id="rId40">
        <w:r>
          <w:rPr>
            <w:color w:val="0000FF"/>
          </w:rPr>
          <w:t>66</w:t>
        </w:r>
      </w:hyperlink>
      <w:r>
        <w:t xml:space="preserve"> и </w:t>
      </w:r>
      <w:hyperlink r:id="rId41">
        <w:r>
          <w:rPr>
            <w:color w:val="0000FF"/>
          </w:rPr>
          <w:t>69</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spacing w:before="220"/>
        <w:ind w:firstLine="540"/>
        <w:jc w:val="both"/>
      </w:pPr>
      <w:r>
        <w:lastRenderedPageBreak/>
        <w:t>2. В ходе выборочного контроля могут совершаться следующие контрольные действия:</w:t>
      </w:r>
    </w:p>
    <w:p w:rsidR="00E84943" w:rsidRDefault="00E84943">
      <w:pPr>
        <w:pStyle w:val="ConsPlusNormal"/>
        <w:spacing w:before="220"/>
        <w:ind w:firstLine="540"/>
        <w:jc w:val="both"/>
      </w:pPr>
      <w:r>
        <w:t>1) осмотр;</w:t>
      </w:r>
    </w:p>
    <w:p w:rsidR="00E84943" w:rsidRDefault="00E84943">
      <w:pPr>
        <w:pStyle w:val="ConsPlusNormal"/>
        <w:spacing w:before="220"/>
        <w:ind w:firstLine="540"/>
        <w:jc w:val="both"/>
      </w:pPr>
      <w:r>
        <w:t>2) получение письменных объяснений;</w:t>
      </w:r>
    </w:p>
    <w:p w:rsidR="00E84943" w:rsidRDefault="00E84943">
      <w:pPr>
        <w:pStyle w:val="ConsPlusNormal"/>
        <w:spacing w:before="220"/>
        <w:ind w:firstLine="540"/>
        <w:jc w:val="both"/>
      </w:pPr>
      <w:r>
        <w:t>3) истребование документов;</w:t>
      </w:r>
    </w:p>
    <w:p w:rsidR="00E84943" w:rsidRDefault="00E84943">
      <w:pPr>
        <w:pStyle w:val="ConsPlusNormal"/>
        <w:spacing w:before="220"/>
        <w:ind w:firstLine="540"/>
        <w:jc w:val="both"/>
      </w:pPr>
      <w:r>
        <w:t>4) отбор проб (образцов);</w:t>
      </w:r>
    </w:p>
    <w:p w:rsidR="00E84943" w:rsidRDefault="00E84943">
      <w:pPr>
        <w:pStyle w:val="ConsPlusNormal"/>
        <w:spacing w:before="220"/>
        <w:ind w:firstLine="540"/>
        <w:jc w:val="both"/>
      </w:pPr>
      <w:r>
        <w:t>5) инструментальное обследование;</w:t>
      </w:r>
    </w:p>
    <w:p w:rsidR="00E84943" w:rsidRDefault="00E84943">
      <w:pPr>
        <w:pStyle w:val="ConsPlusNormal"/>
        <w:spacing w:before="220"/>
        <w:ind w:firstLine="540"/>
        <w:jc w:val="both"/>
      </w:pPr>
      <w:r>
        <w:t>6) экспертиза.</w:t>
      </w:r>
    </w:p>
    <w:p w:rsidR="00E84943" w:rsidRDefault="00E84943">
      <w:pPr>
        <w:pStyle w:val="ConsPlusNormal"/>
        <w:spacing w:before="220"/>
        <w:ind w:firstLine="540"/>
        <w:jc w:val="both"/>
      </w:pPr>
      <w:r>
        <w:t>3. Использование видеозаписи при отборе проб (образцов) продукции (товаров) обязательно в случаях:</w:t>
      </w:r>
    </w:p>
    <w:p w:rsidR="00E84943" w:rsidRDefault="00E84943">
      <w:pPr>
        <w:pStyle w:val="ConsPlusNormal"/>
        <w:spacing w:before="220"/>
        <w:ind w:firstLine="540"/>
        <w:jc w:val="both"/>
      </w:pPr>
      <w:r>
        <w:t>1) невозможности однозначной идентификации нарушений обязательных требований при фотосъемке;</w:t>
      </w:r>
    </w:p>
    <w:p w:rsidR="00E84943" w:rsidRDefault="00E84943">
      <w:pPr>
        <w:pStyle w:val="ConsPlusNormal"/>
        <w:spacing w:before="220"/>
        <w:ind w:firstLine="540"/>
        <w:jc w:val="both"/>
      </w:pPr>
      <w:r>
        <w:t>2) в случае отказа контролируемого лица или его уполномоченного представителя от отбора проб (образцов).</w:t>
      </w:r>
    </w:p>
    <w:p w:rsidR="00E84943" w:rsidRDefault="00E84943">
      <w:pPr>
        <w:pStyle w:val="ConsPlusNormal"/>
        <w:jc w:val="both"/>
      </w:pPr>
    </w:p>
    <w:p w:rsidR="00E84943" w:rsidRDefault="00E84943">
      <w:pPr>
        <w:pStyle w:val="ConsPlusTitle"/>
        <w:ind w:firstLine="540"/>
        <w:jc w:val="both"/>
        <w:outlineLvl w:val="2"/>
      </w:pPr>
      <w:r>
        <w:t>Статья 14. Инспекционный визит</w:t>
      </w:r>
    </w:p>
    <w:p w:rsidR="00E84943" w:rsidRDefault="00E84943">
      <w:pPr>
        <w:pStyle w:val="ConsPlusNormal"/>
        <w:jc w:val="both"/>
      </w:pPr>
    </w:p>
    <w:p w:rsidR="00E84943" w:rsidRDefault="00E84943">
      <w:pPr>
        <w:pStyle w:val="ConsPlusNormal"/>
        <w:ind w:firstLine="540"/>
        <w:jc w:val="both"/>
      </w:pPr>
      <w:r>
        <w:t xml:space="preserve">1. Условия проведения инспекционного визита и порядок действий при его осуществлении определяются в соответствии со </w:t>
      </w:r>
      <w:hyperlink r:id="rId42">
        <w:r>
          <w:rPr>
            <w:color w:val="0000FF"/>
          </w:rPr>
          <w:t>статьями 64</w:t>
        </w:r>
      </w:hyperlink>
      <w:r>
        <w:t xml:space="preserve">, </w:t>
      </w:r>
      <w:hyperlink r:id="rId43">
        <w:r>
          <w:rPr>
            <w:color w:val="0000FF"/>
          </w:rPr>
          <w:t>65</w:t>
        </w:r>
      </w:hyperlink>
      <w:r>
        <w:t xml:space="preserve">, </w:t>
      </w:r>
      <w:hyperlink r:id="rId44">
        <w:r>
          <w:rPr>
            <w:color w:val="0000FF"/>
          </w:rPr>
          <w:t>66</w:t>
        </w:r>
      </w:hyperlink>
      <w:r>
        <w:t xml:space="preserve"> и </w:t>
      </w:r>
      <w:hyperlink r:id="rId45">
        <w:r>
          <w:rPr>
            <w:color w:val="0000FF"/>
          </w:rPr>
          <w:t>70</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spacing w:before="220"/>
        <w:ind w:firstLine="540"/>
        <w:jc w:val="both"/>
      </w:pPr>
      <w:r>
        <w:t>2. В ходе инспекционного визита могут совершаться следующие контрольные действия:</w:t>
      </w:r>
    </w:p>
    <w:p w:rsidR="00E84943" w:rsidRDefault="00E84943">
      <w:pPr>
        <w:pStyle w:val="ConsPlusNormal"/>
        <w:spacing w:before="220"/>
        <w:ind w:firstLine="540"/>
        <w:jc w:val="both"/>
      </w:pPr>
      <w:r>
        <w:t>1) осмотр;</w:t>
      </w:r>
    </w:p>
    <w:p w:rsidR="00E84943" w:rsidRDefault="00E84943">
      <w:pPr>
        <w:pStyle w:val="ConsPlusNormal"/>
        <w:spacing w:before="220"/>
        <w:ind w:firstLine="540"/>
        <w:jc w:val="both"/>
      </w:pPr>
      <w:r>
        <w:t>2) опрос;</w:t>
      </w:r>
    </w:p>
    <w:p w:rsidR="00E84943" w:rsidRDefault="00E84943">
      <w:pPr>
        <w:pStyle w:val="ConsPlusNormal"/>
        <w:spacing w:before="220"/>
        <w:ind w:firstLine="540"/>
        <w:jc w:val="both"/>
      </w:pPr>
      <w:r>
        <w:t>3) получение письменных объяснений;</w:t>
      </w:r>
    </w:p>
    <w:p w:rsidR="00E84943" w:rsidRDefault="00E84943">
      <w:pPr>
        <w:pStyle w:val="ConsPlusNormal"/>
        <w:spacing w:before="220"/>
        <w:ind w:firstLine="540"/>
        <w:jc w:val="both"/>
      </w:pPr>
      <w:r>
        <w:t>4) инструментальное обследование;</w:t>
      </w:r>
    </w:p>
    <w:p w:rsidR="00E84943" w:rsidRDefault="00E84943">
      <w:pPr>
        <w:pStyle w:val="ConsPlusNormal"/>
        <w:spacing w:before="220"/>
        <w:ind w:firstLine="540"/>
        <w:jc w:val="both"/>
      </w:pPr>
      <w:r>
        <w:t xml:space="preserve">5) истребование документов, которые в соответствии с обязательными требованиями </w:t>
      </w:r>
      <w:r>
        <w:lastRenderedPageBreak/>
        <w:t>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84943" w:rsidRDefault="00E84943">
      <w:pPr>
        <w:pStyle w:val="ConsPlusNormal"/>
        <w:spacing w:before="220"/>
        <w:ind w:firstLine="540"/>
        <w:jc w:val="both"/>
      </w:pPr>
      <w:r>
        <w:t>3. Инспекционный визит может проводиться с использованием средств дистанционного взаимодействия, в том числе посредством аудио- или видеозаписи.</w:t>
      </w:r>
    </w:p>
    <w:p w:rsidR="00E84943" w:rsidRDefault="00E84943">
      <w:pPr>
        <w:pStyle w:val="ConsPlusNormal"/>
        <w:jc w:val="both"/>
      </w:pPr>
      <w:r>
        <w:t xml:space="preserve">(часть 3 введена </w:t>
      </w:r>
      <w:hyperlink r:id="rId46">
        <w:r>
          <w:rPr>
            <w:color w:val="0000FF"/>
          </w:rPr>
          <w:t>решением</w:t>
        </w:r>
      </w:hyperlink>
      <w:r>
        <w:t xml:space="preserve"> Тульской городской Думы от 14.07.2023 N 51/1134)</w:t>
      </w:r>
    </w:p>
    <w:p w:rsidR="00E84943" w:rsidRDefault="00E84943">
      <w:pPr>
        <w:pStyle w:val="ConsPlusNormal"/>
        <w:jc w:val="both"/>
      </w:pPr>
    </w:p>
    <w:p w:rsidR="00E84943" w:rsidRDefault="00E84943">
      <w:pPr>
        <w:pStyle w:val="ConsPlusTitle"/>
        <w:ind w:firstLine="540"/>
        <w:jc w:val="both"/>
        <w:outlineLvl w:val="2"/>
      </w:pPr>
      <w:r>
        <w:t>Статья 14-1. Рейдовый осмотр</w:t>
      </w:r>
    </w:p>
    <w:p w:rsidR="00E84943" w:rsidRDefault="00E84943">
      <w:pPr>
        <w:pStyle w:val="ConsPlusNormal"/>
        <w:ind w:firstLine="540"/>
        <w:jc w:val="both"/>
      </w:pPr>
    </w:p>
    <w:p w:rsidR="00E84943" w:rsidRDefault="00E84943">
      <w:pPr>
        <w:pStyle w:val="ConsPlusNormal"/>
        <w:ind w:firstLine="540"/>
        <w:jc w:val="both"/>
      </w:pPr>
      <w:r>
        <w:t xml:space="preserve">(введена </w:t>
      </w:r>
      <w:hyperlink r:id="rId47">
        <w:r>
          <w:rPr>
            <w:color w:val="0000FF"/>
          </w:rPr>
          <w:t>решением</w:t>
        </w:r>
      </w:hyperlink>
      <w:r>
        <w:t xml:space="preserve"> Тульской городской Думы от 14.07.2023 N 51/1134)</w:t>
      </w:r>
    </w:p>
    <w:p w:rsidR="00E84943" w:rsidRDefault="00E84943">
      <w:pPr>
        <w:pStyle w:val="ConsPlusNormal"/>
        <w:jc w:val="both"/>
      </w:pPr>
    </w:p>
    <w:p w:rsidR="00E84943" w:rsidRDefault="00E84943">
      <w:pPr>
        <w:pStyle w:val="ConsPlusNormal"/>
        <w:ind w:firstLine="540"/>
        <w:jc w:val="both"/>
      </w:pPr>
      <w:r>
        <w:t xml:space="preserve">1. Условия проведения рейдового осмотра и порядок действий при его осуществлении определяются в соответствии со </w:t>
      </w:r>
      <w:hyperlink r:id="rId48">
        <w:r>
          <w:rPr>
            <w:color w:val="0000FF"/>
          </w:rPr>
          <w:t>статьями 64</w:t>
        </w:r>
      </w:hyperlink>
      <w:r>
        <w:t xml:space="preserve">, </w:t>
      </w:r>
      <w:hyperlink r:id="rId49">
        <w:r>
          <w:rPr>
            <w:color w:val="0000FF"/>
          </w:rPr>
          <w:t>65</w:t>
        </w:r>
      </w:hyperlink>
      <w:r>
        <w:t xml:space="preserve">, </w:t>
      </w:r>
      <w:hyperlink r:id="rId50">
        <w:r>
          <w:rPr>
            <w:color w:val="0000FF"/>
          </w:rPr>
          <w:t>66</w:t>
        </w:r>
      </w:hyperlink>
      <w:r>
        <w:t xml:space="preserve"> и </w:t>
      </w:r>
      <w:hyperlink r:id="rId51">
        <w:r>
          <w:rPr>
            <w:color w:val="0000FF"/>
          </w:rPr>
          <w:t>71</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spacing w:before="220"/>
        <w:ind w:firstLine="540"/>
        <w:jc w:val="both"/>
      </w:pPr>
      <w:r>
        <w:t>2. В ходе рейдового осмотра могут совершаться следующие контрольные действия:</w:t>
      </w:r>
    </w:p>
    <w:p w:rsidR="00E84943" w:rsidRDefault="00E84943">
      <w:pPr>
        <w:pStyle w:val="ConsPlusNormal"/>
        <w:spacing w:before="220"/>
        <w:ind w:firstLine="540"/>
        <w:jc w:val="both"/>
      </w:pPr>
      <w:r>
        <w:t>1) осмотр;</w:t>
      </w:r>
    </w:p>
    <w:p w:rsidR="00E84943" w:rsidRDefault="00E84943">
      <w:pPr>
        <w:pStyle w:val="ConsPlusNormal"/>
        <w:spacing w:before="220"/>
        <w:ind w:firstLine="540"/>
        <w:jc w:val="both"/>
      </w:pPr>
      <w:r>
        <w:t>2) опрос;</w:t>
      </w:r>
    </w:p>
    <w:p w:rsidR="00E84943" w:rsidRDefault="00E84943">
      <w:pPr>
        <w:pStyle w:val="ConsPlusNormal"/>
        <w:spacing w:before="220"/>
        <w:ind w:firstLine="540"/>
        <w:jc w:val="both"/>
      </w:pPr>
      <w:r>
        <w:t>3) получение письменных объяснений;</w:t>
      </w:r>
    </w:p>
    <w:p w:rsidR="00E84943" w:rsidRDefault="00E84943">
      <w:pPr>
        <w:pStyle w:val="ConsPlusNormal"/>
        <w:spacing w:before="220"/>
        <w:ind w:firstLine="540"/>
        <w:jc w:val="both"/>
      </w:pPr>
      <w:r>
        <w:t>4) истребование документов;</w:t>
      </w:r>
    </w:p>
    <w:p w:rsidR="00E84943" w:rsidRDefault="00E84943">
      <w:pPr>
        <w:pStyle w:val="ConsPlusNormal"/>
        <w:spacing w:before="220"/>
        <w:ind w:firstLine="540"/>
        <w:jc w:val="both"/>
      </w:pPr>
      <w:r>
        <w:t>5) отбор проб (образцов);</w:t>
      </w:r>
    </w:p>
    <w:p w:rsidR="00E84943" w:rsidRDefault="00E84943">
      <w:pPr>
        <w:pStyle w:val="ConsPlusNormal"/>
        <w:spacing w:before="220"/>
        <w:ind w:firstLine="540"/>
        <w:jc w:val="both"/>
      </w:pPr>
      <w:r>
        <w:t>6) инструментальное обследование;</w:t>
      </w:r>
    </w:p>
    <w:p w:rsidR="00E84943" w:rsidRDefault="00E84943">
      <w:pPr>
        <w:pStyle w:val="ConsPlusNormal"/>
        <w:spacing w:before="220"/>
        <w:ind w:firstLine="540"/>
        <w:jc w:val="both"/>
      </w:pPr>
      <w:r>
        <w:t>7) экспертиза.</w:t>
      </w:r>
    </w:p>
    <w:p w:rsidR="00E84943" w:rsidRDefault="00E84943">
      <w:pPr>
        <w:pStyle w:val="ConsPlusNormal"/>
        <w:jc w:val="both"/>
      </w:pPr>
    </w:p>
    <w:p w:rsidR="00E84943" w:rsidRDefault="00E84943">
      <w:pPr>
        <w:pStyle w:val="ConsPlusTitle"/>
        <w:ind w:firstLine="540"/>
        <w:jc w:val="both"/>
        <w:outlineLvl w:val="2"/>
      </w:pPr>
      <w:r>
        <w:t>Статья 15. Документарная проверка</w:t>
      </w:r>
    </w:p>
    <w:p w:rsidR="00E84943" w:rsidRDefault="00E84943">
      <w:pPr>
        <w:pStyle w:val="ConsPlusNormal"/>
        <w:jc w:val="both"/>
      </w:pPr>
    </w:p>
    <w:p w:rsidR="00E84943" w:rsidRDefault="00E84943">
      <w:pPr>
        <w:pStyle w:val="ConsPlusNormal"/>
        <w:ind w:firstLine="540"/>
        <w:jc w:val="both"/>
      </w:pPr>
      <w:r>
        <w:t xml:space="preserve">1. Условия проведения документарной проверки и порядок действий при ее осуществлении определяются в соответствии со </w:t>
      </w:r>
      <w:hyperlink r:id="rId52">
        <w:r>
          <w:rPr>
            <w:color w:val="0000FF"/>
          </w:rPr>
          <w:t>статьями 64</w:t>
        </w:r>
      </w:hyperlink>
      <w:r>
        <w:t xml:space="preserve">, </w:t>
      </w:r>
      <w:hyperlink r:id="rId53">
        <w:r>
          <w:rPr>
            <w:color w:val="0000FF"/>
          </w:rPr>
          <w:t>65</w:t>
        </w:r>
      </w:hyperlink>
      <w:r>
        <w:t xml:space="preserve">, </w:t>
      </w:r>
      <w:hyperlink r:id="rId54">
        <w:r>
          <w:rPr>
            <w:color w:val="0000FF"/>
          </w:rPr>
          <w:t>66</w:t>
        </w:r>
      </w:hyperlink>
      <w:r>
        <w:t xml:space="preserve"> и </w:t>
      </w:r>
      <w:hyperlink r:id="rId55">
        <w:r>
          <w:rPr>
            <w:color w:val="0000FF"/>
          </w:rPr>
          <w:t>72</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spacing w:before="220"/>
        <w:ind w:firstLine="540"/>
        <w:jc w:val="both"/>
      </w:pPr>
      <w:r>
        <w:lastRenderedPageBreak/>
        <w:t>2. В ходе документарной проверки могут совершаться следующие контрольные действия:</w:t>
      </w:r>
    </w:p>
    <w:p w:rsidR="00E84943" w:rsidRDefault="00E84943">
      <w:pPr>
        <w:pStyle w:val="ConsPlusNormal"/>
        <w:spacing w:before="220"/>
        <w:ind w:firstLine="540"/>
        <w:jc w:val="both"/>
      </w:pPr>
      <w:r>
        <w:t>1) получение письменных объяснений;</w:t>
      </w:r>
    </w:p>
    <w:p w:rsidR="00E84943" w:rsidRDefault="00E84943">
      <w:pPr>
        <w:pStyle w:val="ConsPlusNormal"/>
        <w:spacing w:before="220"/>
        <w:ind w:firstLine="540"/>
        <w:jc w:val="both"/>
      </w:pPr>
      <w:r>
        <w:t>2) истребование документов;</w:t>
      </w:r>
    </w:p>
    <w:p w:rsidR="00E84943" w:rsidRDefault="00E84943">
      <w:pPr>
        <w:pStyle w:val="ConsPlusNormal"/>
        <w:spacing w:before="220"/>
        <w:ind w:firstLine="540"/>
        <w:jc w:val="both"/>
      </w:pPr>
      <w:r>
        <w:t>3) экспертиза.</w:t>
      </w:r>
    </w:p>
    <w:p w:rsidR="00E84943" w:rsidRDefault="00E84943">
      <w:pPr>
        <w:pStyle w:val="ConsPlusNormal"/>
        <w:jc w:val="both"/>
      </w:pPr>
    </w:p>
    <w:p w:rsidR="00E84943" w:rsidRDefault="00E84943">
      <w:pPr>
        <w:pStyle w:val="ConsPlusTitle"/>
        <w:ind w:firstLine="540"/>
        <w:jc w:val="both"/>
        <w:outlineLvl w:val="2"/>
      </w:pPr>
      <w:r>
        <w:t>Статья 16. Выездная проверка</w:t>
      </w:r>
    </w:p>
    <w:p w:rsidR="00E84943" w:rsidRDefault="00E84943">
      <w:pPr>
        <w:pStyle w:val="ConsPlusNormal"/>
        <w:jc w:val="both"/>
      </w:pPr>
    </w:p>
    <w:p w:rsidR="00E84943" w:rsidRDefault="00E84943">
      <w:pPr>
        <w:pStyle w:val="ConsPlusNormal"/>
        <w:ind w:firstLine="540"/>
        <w:jc w:val="both"/>
      </w:pPr>
      <w:r>
        <w:t xml:space="preserve">1. Условия проведения выездной проверки и порядок действий при ее осуществлении определяются в соответствии со </w:t>
      </w:r>
      <w:hyperlink r:id="rId56">
        <w:r>
          <w:rPr>
            <w:color w:val="0000FF"/>
          </w:rPr>
          <w:t>статьями 64</w:t>
        </w:r>
      </w:hyperlink>
      <w:r>
        <w:t xml:space="preserve">, </w:t>
      </w:r>
      <w:hyperlink r:id="rId57">
        <w:r>
          <w:rPr>
            <w:color w:val="0000FF"/>
          </w:rPr>
          <w:t>65</w:t>
        </w:r>
      </w:hyperlink>
      <w:r>
        <w:t xml:space="preserve">, </w:t>
      </w:r>
      <w:hyperlink r:id="rId58">
        <w:r>
          <w:rPr>
            <w:color w:val="0000FF"/>
          </w:rPr>
          <w:t>66</w:t>
        </w:r>
      </w:hyperlink>
      <w:r>
        <w:t xml:space="preserve"> и </w:t>
      </w:r>
      <w:hyperlink r:id="rId59">
        <w:r>
          <w:rPr>
            <w:color w:val="0000FF"/>
          </w:rPr>
          <w:t>73</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spacing w:before="220"/>
        <w:ind w:firstLine="540"/>
        <w:jc w:val="both"/>
      </w:pPr>
      <w:r>
        <w:t>2. В ходе выездной проверки могут совершаться следующие контрольные действия:</w:t>
      </w:r>
    </w:p>
    <w:p w:rsidR="00E84943" w:rsidRDefault="00E84943">
      <w:pPr>
        <w:pStyle w:val="ConsPlusNormal"/>
        <w:spacing w:before="220"/>
        <w:ind w:firstLine="540"/>
        <w:jc w:val="both"/>
      </w:pPr>
      <w:r>
        <w:t>1) осмотр;</w:t>
      </w:r>
    </w:p>
    <w:p w:rsidR="00E84943" w:rsidRDefault="00E84943">
      <w:pPr>
        <w:pStyle w:val="ConsPlusNormal"/>
        <w:spacing w:before="220"/>
        <w:ind w:firstLine="540"/>
        <w:jc w:val="both"/>
      </w:pPr>
      <w:r>
        <w:t>2) опрос;</w:t>
      </w:r>
    </w:p>
    <w:p w:rsidR="00E84943" w:rsidRDefault="00E84943">
      <w:pPr>
        <w:pStyle w:val="ConsPlusNormal"/>
        <w:spacing w:before="220"/>
        <w:ind w:firstLine="540"/>
        <w:jc w:val="both"/>
      </w:pPr>
      <w:r>
        <w:t>3) получение письменных объяснений;</w:t>
      </w:r>
    </w:p>
    <w:p w:rsidR="00E84943" w:rsidRDefault="00E84943">
      <w:pPr>
        <w:pStyle w:val="ConsPlusNormal"/>
        <w:spacing w:before="220"/>
        <w:ind w:firstLine="540"/>
        <w:jc w:val="both"/>
      </w:pPr>
      <w:r>
        <w:t>4) истребование документов;</w:t>
      </w:r>
    </w:p>
    <w:p w:rsidR="00E84943" w:rsidRDefault="00E84943">
      <w:pPr>
        <w:pStyle w:val="ConsPlusNormal"/>
        <w:spacing w:before="220"/>
        <w:ind w:firstLine="540"/>
        <w:jc w:val="both"/>
      </w:pPr>
      <w:r>
        <w:t>5) отбор проб (образцов);</w:t>
      </w:r>
    </w:p>
    <w:p w:rsidR="00E84943" w:rsidRDefault="00E84943">
      <w:pPr>
        <w:pStyle w:val="ConsPlusNormal"/>
        <w:spacing w:before="220"/>
        <w:ind w:firstLine="540"/>
        <w:jc w:val="both"/>
      </w:pPr>
      <w:r>
        <w:t>6) инструментальное обследование;</w:t>
      </w:r>
    </w:p>
    <w:p w:rsidR="00E84943" w:rsidRDefault="00E84943">
      <w:pPr>
        <w:pStyle w:val="ConsPlusNormal"/>
        <w:spacing w:before="220"/>
        <w:ind w:firstLine="540"/>
        <w:jc w:val="both"/>
      </w:pPr>
      <w:r>
        <w:t>7) экспертиза.</w:t>
      </w:r>
    </w:p>
    <w:p w:rsidR="00E84943" w:rsidRDefault="00E84943">
      <w:pPr>
        <w:pStyle w:val="ConsPlusNormal"/>
        <w:spacing w:before="220"/>
        <w:ind w:firstLine="540"/>
        <w:jc w:val="both"/>
      </w:pPr>
      <w:r>
        <w:t>3. Выездная проверка может проводиться с использованием средств дистанционного взаимодействия, в том числе посредством аудио- или видеосвязи.</w:t>
      </w:r>
    </w:p>
    <w:p w:rsidR="00E84943" w:rsidRDefault="00E84943">
      <w:pPr>
        <w:pStyle w:val="ConsPlusNormal"/>
        <w:spacing w:before="220"/>
        <w:ind w:firstLine="540"/>
        <w:jc w:val="both"/>
      </w:pPr>
      <w:r>
        <w:t>4. 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E84943" w:rsidRDefault="00E84943">
      <w:pPr>
        <w:pStyle w:val="ConsPlusNormal"/>
        <w:jc w:val="both"/>
      </w:pPr>
      <w:r>
        <w:lastRenderedPageBreak/>
        <w:t xml:space="preserve">(часть 4 введена </w:t>
      </w:r>
      <w:hyperlink r:id="rId60">
        <w:r>
          <w:rPr>
            <w:color w:val="0000FF"/>
          </w:rPr>
          <w:t>решением</w:t>
        </w:r>
      </w:hyperlink>
      <w:r>
        <w:t xml:space="preserve"> Тульской городской Думы от 31.01.2024 N 57/1260)</w:t>
      </w:r>
    </w:p>
    <w:p w:rsidR="00E84943" w:rsidRDefault="00E84943">
      <w:pPr>
        <w:pStyle w:val="ConsPlusNormal"/>
        <w:jc w:val="both"/>
      </w:pPr>
    </w:p>
    <w:p w:rsidR="00E84943" w:rsidRDefault="00E84943">
      <w:pPr>
        <w:pStyle w:val="ConsPlusTitle"/>
        <w:ind w:firstLine="540"/>
        <w:jc w:val="both"/>
        <w:outlineLvl w:val="1"/>
      </w:pPr>
      <w:r>
        <w:t>Глава 5. Контрольные мероприятия, проводимые без взаимодействия с контролируемым лицом</w:t>
      </w:r>
    </w:p>
    <w:p w:rsidR="00E84943" w:rsidRDefault="00E84943">
      <w:pPr>
        <w:pStyle w:val="ConsPlusNormal"/>
        <w:jc w:val="both"/>
      </w:pPr>
    </w:p>
    <w:p w:rsidR="00E84943" w:rsidRDefault="00E84943">
      <w:pPr>
        <w:pStyle w:val="ConsPlusTitle"/>
        <w:ind w:firstLine="540"/>
        <w:jc w:val="both"/>
        <w:outlineLvl w:val="2"/>
      </w:pPr>
      <w:r>
        <w:t>Статья 17. Виды контрольных мероприятий, проводимых без взаимодействия с контролируемым лицом</w:t>
      </w:r>
    </w:p>
    <w:p w:rsidR="00E84943" w:rsidRDefault="00E84943">
      <w:pPr>
        <w:pStyle w:val="ConsPlusNormal"/>
        <w:jc w:val="both"/>
      </w:pPr>
    </w:p>
    <w:p w:rsidR="00E84943" w:rsidRDefault="00E84943">
      <w:pPr>
        <w:pStyle w:val="ConsPlusNormal"/>
        <w:ind w:firstLine="540"/>
        <w:jc w:val="both"/>
      </w:pPr>
      <w:r>
        <w:t>1. Без взаимодействия с контролируемым лицом проводятся следующие контрольные мероприятия (далее - контрольные мероприятия без взаимодействия):</w:t>
      </w:r>
    </w:p>
    <w:p w:rsidR="00E84943" w:rsidRDefault="00E84943">
      <w:pPr>
        <w:pStyle w:val="ConsPlusNormal"/>
        <w:spacing w:before="220"/>
        <w:ind w:firstLine="540"/>
        <w:jc w:val="both"/>
      </w:pPr>
      <w:r>
        <w:t>1) наблюдение за соблюдением обязательных требований;</w:t>
      </w:r>
    </w:p>
    <w:p w:rsidR="00E84943" w:rsidRDefault="00E84943">
      <w:pPr>
        <w:pStyle w:val="ConsPlusNormal"/>
        <w:spacing w:before="220"/>
        <w:ind w:firstLine="540"/>
        <w:jc w:val="both"/>
      </w:pPr>
      <w:r>
        <w:t>2) выездное обследование.</w:t>
      </w:r>
    </w:p>
    <w:p w:rsidR="00E84943" w:rsidRDefault="00E84943">
      <w:pPr>
        <w:pStyle w:val="ConsPlusNormal"/>
        <w:spacing w:before="220"/>
        <w:ind w:firstLine="540"/>
        <w:jc w:val="both"/>
      </w:pPr>
      <w:r>
        <w:t>2. Контрольные мероприятия без взаимодействия проводятся должностными лицами контрольного органа на основании заданий, выдаваемых должностными лицами контрольного органа, уполномоченными на принятие решений о проведении контрольных мероприятий.</w:t>
      </w:r>
    </w:p>
    <w:p w:rsidR="00E84943" w:rsidRDefault="00E84943">
      <w:pPr>
        <w:pStyle w:val="ConsPlusNormal"/>
        <w:jc w:val="both"/>
      </w:pPr>
      <w:r>
        <w:t xml:space="preserve">(в ред. </w:t>
      </w:r>
      <w:hyperlink r:id="rId61">
        <w:r>
          <w:rPr>
            <w:color w:val="0000FF"/>
          </w:rPr>
          <w:t>решения</w:t>
        </w:r>
      </w:hyperlink>
      <w:r>
        <w:t xml:space="preserve"> Тульской городской Думы от 14.07.2023 N 51/1134)</w:t>
      </w:r>
    </w:p>
    <w:p w:rsidR="00E84943" w:rsidRDefault="00E84943">
      <w:pPr>
        <w:pStyle w:val="ConsPlusNormal"/>
        <w:jc w:val="both"/>
      </w:pPr>
    </w:p>
    <w:p w:rsidR="00E84943" w:rsidRDefault="00E84943">
      <w:pPr>
        <w:pStyle w:val="ConsPlusTitle"/>
        <w:ind w:firstLine="540"/>
        <w:jc w:val="both"/>
        <w:outlineLvl w:val="2"/>
      </w:pPr>
      <w:r>
        <w:t>Статья 18. Наблюдение за соблюдением обязательных требований</w:t>
      </w:r>
    </w:p>
    <w:p w:rsidR="00E84943" w:rsidRDefault="00E84943">
      <w:pPr>
        <w:pStyle w:val="ConsPlusNormal"/>
        <w:jc w:val="both"/>
      </w:pPr>
    </w:p>
    <w:p w:rsidR="00E84943" w:rsidRDefault="00E84943">
      <w:pPr>
        <w:pStyle w:val="ConsPlusNormal"/>
        <w:ind w:firstLine="540"/>
        <w:jc w:val="both"/>
      </w:pPr>
      <w:r>
        <w:t xml:space="preserve">1. Условия проведения наблюдения за соблюдением обязательных требований и порядок действий при его осуществлении определяются в соответствии со </w:t>
      </w:r>
      <w:hyperlink r:id="rId62">
        <w:r>
          <w:rPr>
            <w:color w:val="0000FF"/>
          </w:rPr>
          <w:t>статьей 74</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spacing w:before="220"/>
        <w:ind w:firstLine="540"/>
        <w:jc w:val="both"/>
      </w:pPr>
      <w: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84943" w:rsidRDefault="00E84943">
      <w:pPr>
        <w:pStyle w:val="ConsPlusNormal"/>
        <w:spacing w:before="220"/>
        <w:ind w:firstLine="540"/>
        <w:jc w:val="both"/>
      </w:pPr>
      <w:r>
        <w:t xml:space="preserve">1) решение о проведении внепланового контрольного мероприятия в соответствии со </w:t>
      </w:r>
      <w:hyperlink r:id="rId63">
        <w:r>
          <w:rPr>
            <w:color w:val="0000FF"/>
          </w:rPr>
          <w:t>статьей 60</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spacing w:before="220"/>
        <w:ind w:firstLine="540"/>
        <w:jc w:val="both"/>
      </w:pPr>
      <w:r>
        <w:lastRenderedPageBreak/>
        <w:t>2) решение об объявлении предостережения;</w:t>
      </w:r>
    </w:p>
    <w:p w:rsidR="00E84943" w:rsidRDefault="00E84943">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r:id="rId64">
        <w:r>
          <w:rPr>
            <w:color w:val="0000FF"/>
          </w:rPr>
          <w:t>пунктом 1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jc w:val="both"/>
      </w:pPr>
    </w:p>
    <w:p w:rsidR="00E84943" w:rsidRDefault="00E84943">
      <w:pPr>
        <w:pStyle w:val="ConsPlusTitle"/>
        <w:ind w:firstLine="540"/>
        <w:jc w:val="both"/>
        <w:outlineLvl w:val="2"/>
      </w:pPr>
      <w:r>
        <w:t>Статья 19. Выездное обследование</w:t>
      </w:r>
    </w:p>
    <w:p w:rsidR="00E84943" w:rsidRDefault="00E84943">
      <w:pPr>
        <w:pStyle w:val="ConsPlusNormal"/>
        <w:jc w:val="both"/>
      </w:pPr>
    </w:p>
    <w:p w:rsidR="00E84943" w:rsidRDefault="00E84943">
      <w:pPr>
        <w:pStyle w:val="ConsPlusNormal"/>
        <w:ind w:firstLine="540"/>
        <w:jc w:val="both"/>
      </w:pPr>
      <w:r>
        <w:t>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84943" w:rsidRDefault="00E84943">
      <w:pPr>
        <w:pStyle w:val="ConsPlusNormal"/>
        <w:spacing w:before="220"/>
        <w:ind w:firstLine="540"/>
        <w:jc w:val="both"/>
      </w:pPr>
      <w:r>
        <w:t>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84943" w:rsidRDefault="00E84943">
      <w:pPr>
        <w:pStyle w:val="ConsPlusNormal"/>
        <w:spacing w:before="220"/>
        <w:ind w:firstLine="540"/>
        <w:jc w:val="both"/>
      </w:pPr>
      <w:r>
        <w:t>1) осмотр;</w:t>
      </w:r>
    </w:p>
    <w:p w:rsidR="00E84943" w:rsidRDefault="00E84943">
      <w:pPr>
        <w:pStyle w:val="ConsPlusNormal"/>
        <w:spacing w:before="220"/>
        <w:ind w:firstLine="540"/>
        <w:jc w:val="both"/>
      </w:pPr>
      <w:r>
        <w:t>2) отбор проб (образцов);</w:t>
      </w:r>
    </w:p>
    <w:p w:rsidR="00E84943" w:rsidRDefault="00E84943">
      <w:pPr>
        <w:pStyle w:val="ConsPlusNormal"/>
        <w:spacing w:before="220"/>
        <w:ind w:firstLine="540"/>
        <w:jc w:val="both"/>
      </w:pPr>
      <w:r>
        <w:t>3) инструментальное обследование (с применением видеозаписи).</w:t>
      </w:r>
    </w:p>
    <w:p w:rsidR="00E84943" w:rsidRDefault="00E84943">
      <w:pPr>
        <w:pStyle w:val="ConsPlusNormal"/>
        <w:spacing w:before="220"/>
        <w:ind w:firstLine="540"/>
        <w:jc w:val="both"/>
      </w:pPr>
      <w:r>
        <w:t>3. Выездное обследование проводится без информирования контролируемого лица.</w:t>
      </w:r>
    </w:p>
    <w:p w:rsidR="00E84943" w:rsidRDefault="00E84943">
      <w:pPr>
        <w:pStyle w:val="ConsPlusNormal"/>
        <w:spacing w:before="220"/>
        <w:ind w:firstLine="540"/>
        <w:jc w:val="both"/>
      </w:pPr>
      <w:r>
        <w:t xml:space="preserve">4. По результатам проведения выездного обследования не могут быть приняты решения, предусмотренные </w:t>
      </w:r>
      <w:hyperlink r:id="rId65">
        <w:r>
          <w:rPr>
            <w:color w:val="0000FF"/>
          </w:rPr>
          <w:t>пунктами 1</w:t>
        </w:r>
      </w:hyperlink>
      <w:r>
        <w:t xml:space="preserve"> и </w:t>
      </w:r>
      <w:hyperlink r:id="rId66">
        <w:r>
          <w:rPr>
            <w:color w:val="0000FF"/>
          </w:rPr>
          <w:t>2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jc w:val="both"/>
      </w:pPr>
    </w:p>
    <w:p w:rsidR="00E84943" w:rsidRDefault="00E84943">
      <w:pPr>
        <w:pStyle w:val="ConsPlusTitle"/>
        <w:ind w:firstLine="540"/>
        <w:jc w:val="both"/>
        <w:outlineLvl w:val="1"/>
      </w:pPr>
      <w:r>
        <w:t>Глава 6. Порядок осуществления отдельных контрольных действий</w:t>
      </w:r>
    </w:p>
    <w:p w:rsidR="00E84943" w:rsidRDefault="00E84943">
      <w:pPr>
        <w:pStyle w:val="ConsPlusNormal"/>
        <w:jc w:val="both"/>
      </w:pPr>
    </w:p>
    <w:p w:rsidR="00E84943" w:rsidRDefault="00E84943">
      <w:pPr>
        <w:pStyle w:val="ConsPlusTitle"/>
        <w:ind w:firstLine="540"/>
        <w:jc w:val="both"/>
        <w:outlineLvl w:val="2"/>
      </w:pPr>
      <w:r>
        <w:t>Статья 20. Осмотр</w:t>
      </w:r>
    </w:p>
    <w:p w:rsidR="00E84943" w:rsidRDefault="00E84943">
      <w:pPr>
        <w:pStyle w:val="ConsPlusNormal"/>
        <w:jc w:val="both"/>
      </w:pPr>
    </w:p>
    <w:p w:rsidR="00E84943" w:rsidRDefault="00E84943">
      <w:pPr>
        <w:pStyle w:val="ConsPlusNormal"/>
        <w:ind w:firstLine="540"/>
        <w:jc w:val="both"/>
      </w:pPr>
      <w:r>
        <w:t xml:space="preserve">1. Порядок осуществления осмотра определяется в соответствии со </w:t>
      </w:r>
      <w:hyperlink r:id="rId67">
        <w:r>
          <w:rPr>
            <w:color w:val="0000FF"/>
          </w:rPr>
          <w:t>статьей 76</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spacing w:before="220"/>
        <w:ind w:firstLine="540"/>
        <w:jc w:val="both"/>
      </w:pPr>
      <w:r>
        <w:lastRenderedPageBreak/>
        <w:t>2. Осмотр осуществляется инспектором в присутствии контролируемого лица или его представителя и (или) с применением видеозаписи.</w:t>
      </w:r>
    </w:p>
    <w:p w:rsidR="00E84943" w:rsidRDefault="00E84943">
      <w:pPr>
        <w:pStyle w:val="ConsPlusNormal"/>
        <w:jc w:val="both"/>
      </w:pPr>
    </w:p>
    <w:p w:rsidR="00E84943" w:rsidRDefault="00E84943">
      <w:pPr>
        <w:pStyle w:val="ConsPlusTitle"/>
        <w:ind w:firstLine="540"/>
        <w:jc w:val="both"/>
        <w:outlineLvl w:val="2"/>
      </w:pPr>
      <w:r>
        <w:t>Статья 21. Опрос</w:t>
      </w:r>
    </w:p>
    <w:p w:rsidR="00E84943" w:rsidRDefault="00E84943">
      <w:pPr>
        <w:pStyle w:val="ConsPlusNormal"/>
        <w:jc w:val="both"/>
      </w:pPr>
    </w:p>
    <w:p w:rsidR="00E84943" w:rsidRDefault="00E84943">
      <w:pPr>
        <w:pStyle w:val="ConsPlusNormal"/>
        <w:ind w:firstLine="540"/>
        <w:jc w:val="both"/>
      </w:pPr>
      <w:r>
        <w:t xml:space="preserve">1. Порядок осуществления опроса определяется в соответствии со </w:t>
      </w:r>
      <w:hyperlink r:id="rId68">
        <w:r>
          <w:rPr>
            <w:color w:val="0000FF"/>
          </w:rPr>
          <w:t>статьей 78</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jc w:val="both"/>
      </w:pPr>
    </w:p>
    <w:p w:rsidR="00E84943" w:rsidRDefault="00E84943">
      <w:pPr>
        <w:pStyle w:val="ConsPlusTitle"/>
        <w:ind w:firstLine="540"/>
        <w:jc w:val="both"/>
        <w:outlineLvl w:val="2"/>
      </w:pPr>
      <w:r>
        <w:t>Статья 22. Получение письменных объяснений</w:t>
      </w:r>
    </w:p>
    <w:p w:rsidR="00E84943" w:rsidRDefault="00E84943">
      <w:pPr>
        <w:pStyle w:val="ConsPlusNormal"/>
        <w:jc w:val="both"/>
      </w:pPr>
    </w:p>
    <w:p w:rsidR="00E84943" w:rsidRDefault="00E84943">
      <w:pPr>
        <w:pStyle w:val="ConsPlusNormal"/>
        <w:ind w:firstLine="540"/>
        <w:jc w:val="both"/>
      </w:pPr>
      <w:r>
        <w:t xml:space="preserve">1. Порядок получения письменных объяснений определяется в соответствии со </w:t>
      </w:r>
      <w:hyperlink r:id="rId69">
        <w:r>
          <w:rPr>
            <w:color w:val="0000FF"/>
          </w:rPr>
          <w:t>статьей 79</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jc w:val="both"/>
      </w:pPr>
    </w:p>
    <w:p w:rsidR="00E84943" w:rsidRDefault="00E84943">
      <w:pPr>
        <w:pStyle w:val="ConsPlusTitle"/>
        <w:ind w:firstLine="540"/>
        <w:jc w:val="both"/>
        <w:outlineLvl w:val="2"/>
      </w:pPr>
      <w:r>
        <w:t>Статья 23. Истребование документов</w:t>
      </w:r>
    </w:p>
    <w:p w:rsidR="00E84943" w:rsidRDefault="00E84943">
      <w:pPr>
        <w:pStyle w:val="ConsPlusNormal"/>
        <w:jc w:val="both"/>
      </w:pPr>
    </w:p>
    <w:p w:rsidR="00E84943" w:rsidRDefault="00E84943">
      <w:pPr>
        <w:pStyle w:val="ConsPlusNormal"/>
        <w:ind w:firstLine="540"/>
        <w:jc w:val="both"/>
      </w:pPr>
      <w:r>
        <w:t xml:space="preserve">1. Порядок истребования документов определяется в соответствии со </w:t>
      </w:r>
      <w:hyperlink r:id="rId70">
        <w:r>
          <w:rPr>
            <w:color w:val="0000FF"/>
          </w:rPr>
          <w:t>статьей 80</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jc w:val="both"/>
      </w:pPr>
    </w:p>
    <w:p w:rsidR="00E84943" w:rsidRDefault="00E84943">
      <w:pPr>
        <w:pStyle w:val="ConsPlusTitle"/>
        <w:ind w:firstLine="540"/>
        <w:jc w:val="both"/>
        <w:outlineLvl w:val="2"/>
      </w:pPr>
      <w:r>
        <w:t>Статья 24. Отбор проб (образцов)</w:t>
      </w:r>
    </w:p>
    <w:p w:rsidR="00E84943" w:rsidRDefault="00E84943">
      <w:pPr>
        <w:pStyle w:val="ConsPlusNormal"/>
        <w:jc w:val="both"/>
      </w:pPr>
    </w:p>
    <w:p w:rsidR="00E84943" w:rsidRDefault="00E84943">
      <w:pPr>
        <w:pStyle w:val="ConsPlusNormal"/>
        <w:ind w:firstLine="540"/>
        <w:jc w:val="both"/>
      </w:pPr>
      <w:r>
        <w:t xml:space="preserve">1. Отбор проб (образцов) проводится в порядке, определенном </w:t>
      </w:r>
      <w:hyperlink r:id="rId71">
        <w:r>
          <w:rPr>
            <w:color w:val="0000FF"/>
          </w:rPr>
          <w:t>статьей 81</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spacing w:before="220"/>
        <w:ind w:firstLine="540"/>
        <w:jc w:val="both"/>
      </w:pPr>
      <w:r>
        <w:t>2. 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E84943" w:rsidRDefault="00E84943">
      <w:pPr>
        <w:pStyle w:val="ConsPlusNormal"/>
        <w:spacing w:before="220"/>
        <w:ind w:firstLine="540"/>
        <w:jc w:val="both"/>
      </w:pPr>
      <w:r>
        <w:t>3. Непосредственно после отбора проб (образцов) на месте должностными лицами, уполномоченными на осуществление государственного контроля, составляется протокол отбора проб (образцов).</w:t>
      </w:r>
    </w:p>
    <w:p w:rsidR="00E84943" w:rsidRDefault="00E84943">
      <w:pPr>
        <w:pStyle w:val="ConsPlusNormal"/>
        <w:spacing w:before="220"/>
        <w:ind w:firstLine="540"/>
        <w:jc w:val="both"/>
      </w:pPr>
      <w:r>
        <w:t>4. Отобранные пробы (образцы) прилагаются к протоколу отбора проб (образцов).</w:t>
      </w:r>
    </w:p>
    <w:p w:rsidR="00E84943" w:rsidRDefault="00E84943">
      <w:pPr>
        <w:pStyle w:val="ConsPlusNormal"/>
        <w:spacing w:before="220"/>
        <w:ind w:firstLine="540"/>
        <w:jc w:val="both"/>
      </w:pPr>
      <w:r>
        <w:lastRenderedPageBreak/>
        <w:t>5. 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E84943" w:rsidRDefault="00E84943">
      <w:pPr>
        <w:pStyle w:val="ConsPlusNormal"/>
        <w:spacing w:before="220"/>
        <w:ind w:firstLine="540"/>
        <w:jc w:val="both"/>
      </w:pPr>
      <w:r>
        <w:t>6. 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E84943" w:rsidRDefault="00E84943">
      <w:pPr>
        <w:pStyle w:val="ConsPlusNormal"/>
        <w:spacing w:before="220"/>
        <w:ind w:firstLine="540"/>
        <w:jc w:val="both"/>
      </w:pPr>
      <w:r>
        <w:t>7. 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E84943" w:rsidRDefault="00E84943">
      <w:pPr>
        <w:pStyle w:val="ConsPlusNormal"/>
        <w:jc w:val="both"/>
      </w:pPr>
    </w:p>
    <w:p w:rsidR="00E84943" w:rsidRDefault="00E84943">
      <w:pPr>
        <w:pStyle w:val="ConsPlusTitle"/>
        <w:ind w:firstLine="540"/>
        <w:jc w:val="both"/>
        <w:outlineLvl w:val="2"/>
      </w:pPr>
      <w:r>
        <w:t>Статья 25. Инструментальное обследование</w:t>
      </w:r>
    </w:p>
    <w:p w:rsidR="00E84943" w:rsidRDefault="00E84943">
      <w:pPr>
        <w:pStyle w:val="ConsPlusNormal"/>
        <w:jc w:val="both"/>
      </w:pPr>
    </w:p>
    <w:p w:rsidR="00E84943" w:rsidRDefault="00E84943">
      <w:pPr>
        <w:pStyle w:val="ConsPlusNormal"/>
        <w:ind w:firstLine="540"/>
        <w:jc w:val="both"/>
      </w:pPr>
      <w:r>
        <w:t xml:space="preserve">1. Порядок проведения инструментального обследования определяется в соответствии со </w:t>
      </w:r>
      <w:hyperlink r:id="rId72">
        <w:r>
          <w:rPr>
            <w:color w:val="0000FF"/>
          </w:rPr>
          <w:t>статьей 82</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jc w:val="both"/>
      </w:pPr>
    </w:p>
    <w:p w:rsidR="00E84943" w:rsidRDefault="00E84943">
      <w:pPr>
        <w:pStyle w:val="ConsPlusTitle"/>
        <w:ind w:firstLine="540"/>
        <w:jc w:val="both"/>
        <w:outlineLvl w:val="2"/>
      </w:pPr>
      <w:r>
        <w:t>Статья 26. Экспертиза</w:t>
      </w:r>
    </w:p>
    <w:p w:rsidR="00E84943" w:rsidRDefault="00E84943">
      <w:pPr>
        <w:pStyle w:val="ConsPlusNormal"/>
        <w:jc w:val="both"/>
      </w:pPr>
    </w:p>
    <w:p w:rsidR="00E84943" w:rsidRDefault="00E84943">
      <w:pPr>
        <w:pStyle w:val="ConsPlusNormal"/>
        <w:ind w:firstLine="540"/>
        <w:jc w:val="both"/>
      </w:pPr>
      <w:r>
        <w:t xml:space="preserve">1. Порядок проведения экспертизы определяется в соответствии со </w:t>
      </w:r>
      <w:hyperlink r:id="rId73">
        <w:r>
          <w:rPr>
            <w:color w:val="0000FF"/>
          </w:rPr>
          <w:t>статьей 84</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jc w:val="both"/>
      </w:pPr>
    </w:p>
    <w:p w:rsidR="00E84943" w:rsidRDefault="00E84943">
      <w:pPr>
        <w:pStyle w:val="ConsPlusTitle"/>
        <w:ind w:firstLine="540"/>
        <w:jc w:val="both"/>
        <w:outlineLvl w:val="2"/>
      </w:pPr>
      <w:r>
        <w:t>Статья 27. Порядок проведения фотосъемки, аудио- и видеозаписи, а также иных способов фиксации доказательств</w:t>
      </w:r>
    </w:p>
    <w:p w:rsidR="00E84943" w:rsidRDefault="00E84943">
      <w:pPr>
        <w:pStyle w:val="ConsPlusNormal"/>
        <w:jc w:val="both"/>
      </w:pPr>
    </w:p>
    <w:p w:rsidR="00E84943" w:rsidRDefault="00E84943">
      <w:pPr>
        <w:pStyle w:val="ConsPlusNormal"/>
        <w:ind w:firstLine="540"/>
        <w:jc w:val="both"/>
      </w:pPr>
      <w:r>
        <w:t>1.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E84943" w:rsidRDefault="00E84943">
      <w:pPr>
        <w:pStyle w:val="ConsPlusNormal"/>
        <w:spacing w:before="220"/>
        <w:ind w:firstLine="540"/>
        <w:jc w:val="both"/>
      </w:pPr>
      <w:r>
        <w:t>2.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E84943" w:rsidRDefault="00E84943">
      <w:pPr>
        <w:pStyle w:val="ConsPlusNormal"/>
        <w:spacing w:before="220"/>
        <w:ind w:firstLine="540"/>
        <w:jc w:val="both"/>
      </w:pPr>
      <w:r>
        <w:lastRenderedPageBreak/>
        <w:t>3. В обязательном порядке должностными лицами контрольного органа для доказательства нарушений обязательных требований используются фотосъемка, и (или) аудио- и видеозапись, и (или) иные способы фиксации доказательств в случаях:</w:t>
      </w:r>
    </w:p>
    <w:p w:rsidR="00E84943" w:rsidRDefault="00E84943">
      <w:pPr>
        <w:pStyle w:val="ConsPlusNormal"/>
        <w:spacing w:before="220"/>
        <w:ind w:firstLine="540"/>
        <w:jc w:val="both"/>
      </w:pPr>
      <w:r>
        <w:t>1) проведения выездного контрольного мероприятия в отношении контролируемого лица, которым создавались (создаются) препятствия в проведении выездного контрольного мероприятия, совершении контрольных действий;</w:t>
      </w:r>
    </w:p>
    <w:p w:rsidR="00E84943" w:rsidRDefault="00E84943">
      <w:pPr>
        <w:pStyle w:val="ConsPlusNormal"/>
        <w:spacing w:before="220"/>
        <w:ind w:firstLine="540"/>
        <w:jc w:val="both"/>
      </w:pPr>
      <w:r>
        <w:t>2) в случае отсутствия контролируемого лица или его представителя при проведении выездного контрольного мероприятия, проводимого с взаимодействием с контролируемым лицом.</w:t>
      </w:r>
    </w:p>
    <w:p w:rsidR="00E84943" w:rsidRDefault="00E84943">
      <w:pPr>
        <w:pStyle w:val="ConsPlusNormal"/>
        <w:jc w:val="both"/>
      </w:pPr>
      <w:r>
        <w:t xml:space="preserve">(часть 3 в ред. </w:t>
      </w:r>
      <w:hyperlink r:id="rId74">
        <w:r>
          <w:rPr>
            <w:color w:val="0000FF"/>
          </w:rPr>
          <w:t>решения</w:t>
        </w:r>
      </w:hyperlink>
      <w:r>
        <w:t xml:space="preserve"> Тульской городской Думы от 14.07.2023 N 51/1134)</w:t>
      </w:r>
    </w:p>
    <w:p w:rsidR="00E84943" w:rsidRDefault="00E84943">
      <w:pPr>
        <w:pStyle w:val="ConsPlusNormal"/>
        <w:spacing w:before="220"/>
        <w:ind w:firstLine="540"/>
        <w:jc w:val="both"/>
      </w:pPr>
      <w:r>
        <w:t>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E84943" w:rsidRDefault="00E84943">
      <w:pPr>
        <w:pStyle w:val="ConsPlusNormal"/>
        <w:spacing w:before="220"/>
        <w:ind w:firstLine="540"/>
        <w:jc w:val="both"/>
      </w:pPr>
      <w:r>
        <w:t>5.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E84943" w:rsidRDefault="00E84943">
      <w:pPr>
        <w:pStyle w:val="ConsPlusNormal"/>
        <w:spacing w:before="220"/>
        <w:ind w:firstLine="540"/>
        <w:jc w:val="both"/>
      </w:pPr>
      <w:r>
        <w:t>6.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w:t>
      </w:r>
    </w:p>
    <w:p w:rsidR="00E84943" w:rsidRDefault="00E84943">
      <w:pPr>
        <w:pStyle w:val="ConsPlusNormal"/>
        <w:jc w:val="both"/>
      </w:pPr>
      <w:r>
        <w:t xml:space="preserve">(в ред. </w:t>
      </w:r>
      <w:hyperlink r:id="rId75">
        <w:r>
          <w:rPr>
            <w:color w:val="0000FF"/>
          </w:rPr>
          <w:t>решения</w:t>
        </w:r>
      </w:hyperlink>
      <w:r>
        <w:t xml:space="preserve"> Тульской городской Думы от 14.07.2023 N 51/1134)</w:t>
      </w:r>
    </w:p>
    <w:p w:rsidR="00E84943" w:rsidRDefault="00E84943">
      <w:pPr>
        <w:pStyle w:val="ConsPlusNormal"/>
        <w:spacing w:before="220"/>
        <w:ind w:firstLine="540"/>
        <w:jc w:val="both"/>
      </w:pPr>
      <w:r>
        <w:t>7.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84943" w:rsidRDefault="00E84943">
      <w:pPr>
        <w:pStyle w:val="ConsPlusNormal"/>
        <w:jc w:val="both"/>
      </w:pPr>
    </w:p>
    <w:p w:rsidR="00E84943" w:rsidRDefault="00E84943">
      <w:pPr>
        <w:pStyle w:val="ConsPlusTitle"/>
        <w:ind w:firstLine="540"/>
        <w:jc w:val="both"/>
        <w:outlineLvl w:val="1"/>
      </w:pPr>
      <w:r>
        <w:t>Глава 7. Организация проведения контрольных мероприятий</w:t>
      </w:r>
    </w:p>
    <w:p w:rsidR="00E84943" w:rsidRDefault="00E84943">
      <w:pPr>
        <w:pStyle w:val="ConsPlusNormal"/>
        <w:jc w:val="both"/>
      </w:pPr>
    </w:p>
    <w:p w:rsidR="00E84943" w:rsidRDefault="00E84943">
      <w:pPr>
        <w:pStyle w:val="ConsPlusTitle"/>
        <w:ind w:firstLine="540"/>
        <w:jc w:val="both"/>
        <w:outlineLvl w:val="2"/>
      </w:pPr>
      <w:r>
        <w:t>Статья 28. Плановые и внеплановые контрольные мероприятия</w:t>
      </w:r>
    </w:p>
    <w:p w:rsidR="00E84943" w:rsidRDefault="00E84943">
      <w:pPr>
        <w:pStyle w:val="ConsPlusNormal"/>
        <w:jc w:val="both"/>
      </w:pPr>
    </w:p>
    <w:p w:rsidR="00E84943" w:rsidRDefault="00E84943">
      <w:pPr>
        <w:pStyle w:val="ConsPlusNormal"/>
        <w:ind w:firstLine="540"/>
        <w:jc w:val="both"/>
      </w:pPr>
      <w:r>
        <w:t>1. Муниципальный контроль осуществляется без проведения плановых контрольных мероприятий.</w:t>
      </w:r>
    </w:p>
    <w:p w:rsidR="00E84943" w:rsidRDefault="00E84943">
      <w:pPr>
        <w:pStyle w:val="ConsPlusNormal"/>
        <w:spacing w:before="220"/>
        <w:ind w:firstLine="540"/>
        <w:jc w:val="both"/>
      </w:pPr>
      <w:r>
        <w:t xml:space="preserve">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76">
        <w:r>
          <w:rPr>
            <w:color w:val="0000FF"/>
          </w:rPr>
          <w:t>пунктами 1</w:t>
        </w:r>
      </w:hyperlink>
      <w:r>
        <w:t xml:space="preserve">, </w:t>
      </w:r>
      <w:hyperlink r:id="rId77">
        <w:r>
          <w:rPr>
            <w:color w:val="0000FF"/>
          </w:rPr>
          <w:t>3</w:t>
        </w:r>
      </w:hyperlink>
      <w:r>
        <w:t xml:space="preserve"> - </w:t>
      </w:r>
      <w:hyperlink r:id="rId78">
        <w:r>
          <w:rPr>
            <w:color w:val="0000FF"/>
          </w:rPr>
          <w:t>6 части 1</w:t>
        </w:r>
      </w:hyperlink>
      <w:r>
        <w:t xml:space="preserve"> и </w:t>
      </w:r>
      <w:hyperlink r:id="rId79">
        <w:r>
          <w:rPr>
            <w:color w:val="0000FF"/>
          </w:rPr>
          <w:t>частью 3 статьи 57</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jc w:val="both"/>
      </w:pPr>
    </w:p>
    <w:p w:rsidR="00E84943" w:rsidRDefault="00E84943">
      <w:pPr>
        <w:pStyle w:val="ConsPlusTitle"/>
        <w:ind w:firstLine="540"/>
        <w:jc w:val="both"/>
        <w:outlineLvl w:val="2"/>
      </w:pPr>
      <w:r>
        <w:t>Статья 29. Получение сведений о причинении вреда (ущерба) или об угрозе причинения вреда (ущерба) охраняемым законом ценностям</w:t>
      </w:r>
    </w:p>
    <w:p w:rsidR="00E84943" w:rsidRDefault="00E84943">
      <w:pPr>
        <w:pStyle w:val="ConsPlusNormal"/>
        <w:jc w:val="both"/>
      </w:pPr>
    </w:p>
    <w:p w:rsidR="00E84943" w:rsidRDefault="00E84943">
      <w:pPr>
        <w:pStyle w:val="ConsPlusNormal"/>
        <w:ind w:firstLine="540"/>
        <w:jc w:val="both"/>
      </w:pPr>
      <w:r>
        <w:t xml:space="preserve">1. 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w:t>
      </w:r>
      <w:hyperlink r:id="rId80">
        <w:r>
          <w:rPr>
            <w:color w:val="0000FF"/>
          </w:rPr>
          <w:t>статье 58</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spacing w:before="220"/>
        <w:ind w:firstLine="540"/>
        <w:jc w:val="both"/>
      </w:pPr>
      <w:r>
        <w:t xml:space="preserve">2.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81">
        <w:r>
          <w:rPr>
            <w:color w:val="0000FF"/>
          </w:rPr>
          <w:t>Правилами</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муниципального контроля".</w:t>
      </w:r>
    </w:p>
    <w:p w:rsidR="00E84943" w:rsidRDefault="00E84943">
      <w:pPr>
        <w:pStyle w:val="ConsPlusNormal"/>
        <w:spacing w:before="220"/>
        <w:ind w:firstLine="540"/>
        <w:jc w:val="both"/>
      </w:pPr>
      <w:r>
        <w:t xml:space="preserve">3. 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установленных </w:t>
      </w:r>
      <w:hyperlink r:id="rId82">
        <w:r>
          <w:rPr>
            <w:color w:val="0000FF"/>
          </w:rPr>
          <w:t>статьей 60</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jc w:val="both"/>
      </w:pPr>
    </w:p>
    <w:p w:rsidR="00E84943" w:rsidRDefault="00E84943">
      <w:pPr>
        <w:pStyle w:val="ConsPlusTitle"/>
        <w:ind w:firstLine="540"/>
        <w:jc w:val="both"/>
        <w:outlineLvl w:val="2"/>
      </w:pPr>
      <w:r>
        <w:t>Статья 30. Согласование проведения контрольных мероприятий с органами прокуратуры</w:t>
      </w:r>
    </w:p>
    <w:p w:rsidR="00E84943" w:rsidRDefault="00E84943">
      <w:pPr>
        <w:pStyle w:val="ConsPlusNormal"/>
        <w:jc w:val="both"/>
      </w:pPr>
    </w:p>
    <w:p w:rsidR="00E84943" w:rsidRDefault="00E84943">
      <w:pPr>
        <w:pStyle w:val="ConsPlusNormal"/>
        <w:ind w:firstLine="540"/>
        <w:jc w:val="both"/>
      </w:pPr>
      <w:r>
        <w:t xml:space="preserve">1.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w:t>
      </w:r>
      <w:hyperlink r:id="rId83">
        <w:r>
          <w:rPr>
            <w:color w:val="0000FF"/>
          </w:rPr>
          <w:t>статьей 66</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jc w:val="both"/>
      </w:pPr>
    </w:p>
    <w:p w:rsidR="00E84943" w:rsidRDefault="00E84943">
      <w:pPr>
        <w:pStyle w:val="ConsPlusTitle"/>
        <w:ind w:firstLine="540"/>
        <w:jc w:val="both"/>
        <w:outlineLvl w:val="2"/>
      </w:pPr>
      <w:r>
        <w:t>Статья 31. Контролируемые лица</w:t>
      </w:r>
    </w:p>
    <w:p w:rsidR="00E84943" w:rsidRDefault="00E84943">
      <w:pPr>
        <w:pStyle w:val="ConsPlusNormal"/>
        <w:jc w:val="both"/>
      </w:pPr>
    </w:p>
    <w:p w:rsidR="00E84943" w:rsidRDefault="00E84943">
      <w:pPr>
        <w:pStyle w:val="ConsPlusNormal"/>
        <w:ind w:firstLine="540"/>
        <w:jc w:val="both"/>
      </w:pPr>
      <w:r>
        <w:t xml:space="preserve">1. При проведении контрольных мероприятий и совершении контрольных действий, которые в соответствии с требованиями Федерального </w:t>
      </w:r>
      <w:hyperlink r:id="rId84">
        <w:r>
          <w:rPr>
            <w:color w:val="0000FF"/>
          </w:rPr>
          <w:t>закона</w:t>
        </w:r>
      </w:hyperlink>
      <w:r>
        <w:t xml:space="preserve">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E84943" w:rsidRDefault="00E84943">
      <w:pPr>
        <w:pStyle w:val="ConsPlusNormal"/>
        <w:spacing w:before="220"/>
        <w:ind w:firstLine="540"/>
        <w:jc w:val="both"/>
      </w:pPr>
      <w:r>
        <w:t>2. В случаях отсутствия контролируемого лица либо его представителя, представления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E84943" w:rsidRDefault="00E84943">
      <w:pPr>
        <w:pStyle w:val="ConsPlusNormal"/>
        <w:spacing w:before="220"/>
        <w:ind w:firstLine="540"/>
        <w:jc w:val="both"/>
      </w:pPr>
      <w:r>
        <w:t>3. Индивидуальный предприниматель, гражданин, являющиеся контролируемыми лицами, либо их представители вправе представить в контрольный орган с приложением копий подтверждающих документов информацию о невозможности присутствия при проведении контрольного мероприятия с указанием срока, необходимого для устранения обстоятельств, послуживших поводом для данного обращения в контрольный орган, в следующих случаях:</w:t>
      </w:r>
    </w:p>
    <w:p w:rsidR="00E84943" w:rsidRDefault="00E84943">
      <w:pPr>
        <w:pStyle w:val="ConsPlusNormal"/>
        <w:spacing w:before="220"/>
        <w:ind w:firstLine="540"/>
        <w:jc w:val="both"/>
      </w:pPr>
      <w: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E84943" w:rsidRDefault="00E84943">
      <w:pPr>
        <w:pStyle w:val="ConsPlusNormal"/>
        <w:spacing w:before="220"/>
        <w:ind w:firstLine="540"/>
        <w:jc w:val="both"/>
      </w:pPr>
      <w:r>
        <w:lastRenderedPageBreak/>
        <w:t>2) временной нетрудоспособности на момент контрольного мероприятия;</w:t>
      </w:r>
    </w:p>
    <w:p w:rsidR="00E84943" w:rsidRDefault="00E84943">
      <w:pPr>
        <w:pStyle w:val="ConsPlusNormal"/>
        <w:spacing w:before="220"/>
        <w:ind w:firstLine="540"/>
        <w:jc w:val="both"/>
      </w:pPr>
      <w:r>
        <w:t xml:space="preserve">3) применения к контролируемому лицу следующих видов наказаний, предусмотренных Уголовным </w:t>
      </w:r>
      <w:hyperlink r:id="rId85">
        <w:r>
          <w:rPr>
            <w:color w:val="0000FF"/>
          </w:rPr>
          <w:t>кодексом</w:t>
        </w:r>
      </w:hyperlink>
      <w: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E84943" w:rsidRDefault="00E84943">
      <w:pPr>
        <w:pStyle w:val="ConsPlusNormal"/>
        <w:spacing w:before="220"/>
        <w:ind w:firstLine="540"/>
        <w:jc w:val="both"/>
      </w:pPr>
      <w:r>
        <w:t xml:space="preserve">4) призыва на военную службу в соответствии с Федеральным </w:t>
      </w:r>
      <w:hyperlink r:id="rId86">
        <w:r>
          <w:rPr>
            <w:color w:val="0000FF"/>
          </w:rPr>
          <w:t>законом</w:t>
        </w:r>
      </w:hyperlink>
      <w:r>
        <w:t xml:space="preserve"> от 28 марта 1998 г. N 53-ФЗ "О воинской обязанности и военной службе".</w:t>
      </w:r>
    </w:p>
    <w:p w:rsidR="00E84943" w:rsidRDefault="00E84943">
      <w:pPr>
        <w:pStyle w:val="ConsPlusNormal"/>
        <w:spacing w:before="220"/>
        <w:ind w:firstLine="540"/>
        <w:jc w:val="both"/>
      </w:pPr>
      <w: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либо их представителя в контрольный орган.</w:t>
      </w:r>
    </w:p>
    <w:p w:rsidR="00E84943" w:rsidRDefault="00E84943">
      <w:pPr>
        <w:pStyle w:val="ConsPlusNormal"/>
        <w:jc w:val="both"/>
      </w:pPr>
      <w:r>
        <w:t xml:space="preserve">(часть 3 в ред. </w:t>
      </w:r>
      <w:hyperlink r:id="rId87">
        <w:r>
          <w:rPr>
            <w:color w:val="0000FF"/>
          </w:rPr>
          <w:t>решения</w:t>
        </w:r>
      </w:hyperlink>
      <w:r>
        <w:t xml:space="preserve"> Тульской городской Думы от 14.07.2023 N 51/1134)</w:t>
      </w:r>
    </w:p>
    <w:p w:rsidR="00E84943" w:rsidRDefault="00E84943">
      <w:pPr>
        <w:pStyle w:val="ConsPlusNormal"/>
        <w:spacing w:before="220"/>
        <w:ind w:firstLine="540"/>
        <w:jc w:val="both"/>
      </w:pPr>
      <w:r>
        <w:t xml:space="preserve">4. Контрольные мероприятия, проводимые при взаимодействии с контролируемым лицом, проводятся на основании решения о проведении контрольного мероприятия, которое принимается в порядке, установленном </w:t>
      </w:r>
      <w:hyperlink r:id="rId88">
        <w:r>
          <w:rPr>
            <w:color w:val="0000FF"/>
          </w:rPr>
          <w:t>статьей 64</w:t>
        </w:r>
      </w:hyperlink>
      <w:r>
        <w:t xml:space="preserve"> Федерального закона "О государственном контроле (надзоре) и муниципальном контроле в Российской Федерации".</w:t>
      </w:r>
    </w:p>
    <w:p w:rsidR="00E84943" w:rsidRDefault="00E84943">
      <w:pPr>
        <w:pStyle w:val="ConsPlusNormal"/>
        <w:spacing w:before="220"/>
        <w:ind w:firstLine="540"/>
        <w:jc w:val="both"/>
      </w:pPr>
      <w:r>
        <w:t>5.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E84943" w:rsidRDefault="00E84943">
      <w:pPr>
        <w:pStyle w:val="ConsPlusNormal"/>
        <w:jc w:val="both"/>
      </w:pPr>
    </w:p>
    <w:p w:rsidR="00E84943" w:rsidRDefault="00E84943">
      <w:pPr>
        <w:pStyle w:val="ConsPlusTitle"/>
        <w:ind w:firstLine="540"/>
        <w:jc w:val="both"/>
        <w:outlineLvl w:val="1"/>
      </w:pPr>
      <w:r>
        <w:t>Глава 8. Оформление результатов контрольного мероприятия</w:t>
      </w:r>
    </w:p>
    <w:p w:rsidR="00E84943" w:rsidRDefault="00E84943">
      <w:pPr>
        <w:pStyle w:val="ConsPlusNormal"/>
        <w:jc w:val="both"/>
      </w:pPr>
    </w:p>
    <w:p w:rsidR="00E84943" w:rsidRDefault="00E84943">
      <w:pPr>
        <w:pStyle w:val="ConsPlusTitle"/>
        <w:ind w:firstLine="540"/>
        <w:jc w:val="both"/>
        <w:outlineLvl w:val="2"/>
      </w:pPr>
      <w:r>
        <w:t>Статья 32. Акт по результатам контрольного мероприятия</w:t>
      </w:r>
    </w:p>
    <w:p w:rsidR="00E84943" w:rsidRDefault="00E84943">
      <w:pPr>
        <w:pStyle w:val="ConsPlusNormal"/>
        <w:jc w:val="both"/>
      </w:pPr>
    </w:p>
    <w:p w:rsidR="00E84943" w:rsidRDefault="00E84943">
      <w:pPr>
        <w:pStyle w:val="ConsPlusNormal"/>
        <w:ind w:firstLine="540"/>
        <w:jc w:val="both"/>
      </w:pPr>
      <w: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E84943" w:rsidRDefault="00E84943">
      <w:pPr>
        <w:pStyle w:val="ConsPlusNormal"/>
        <w:spacing w:before="220"/>
        <w:ind w:firstLine="540"/>
        <w:jc w:val="both"/>
      </w:pPr>
      <w:r>
        <w:t xml:space="preserve">2. 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w:t>
      </w:r>
      <w:r>
        <w:lastRenderedPageBreak/>
        <w:t>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(в случае их использования) приобщаются к акту.</w:t>
      </w:r>
    </w:p>
    <w:p w:rsidR="00E84943" w:rsidRDefault="00E84943">
      <w:pPr>
        <w:pStyle w:val="ConsPlusNormal"/>
        <w:jc w:val="both"/>
      </w:pPr>
      <w:r>
        <w:t xml:space="preserve">(в ред. </w:t>
      </w:r>
      <w:hyperlink r:id="rId89">
        <w:r>
          <w:rPr>
            <w:color w:val="0000FF"/>
          </w:rPr>
          <w:t>решения</w:t>
        </w:r>
      </w:hyperlink>
      <w:r>
        <w:t xml:space="preserve"> Тульской городской Думы от 14.07.2023 N 51/1134)</w:t>
      </w:r>
    </w:p>
    <w:p w:rsidR="00E84943" w:rsidRDefault="00E84943">
      <w:pPr>
        <w:pStyle w:val="ConsPlusNormal"/>
        <w:spacing w:before="220"/>
        <w:ind w:firstLine="540"/>
        <w:jc w:val="both"/>
      </w:pPr>
      <w:r>
        <w:t>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84943" w:rsidRDefault="00E84943">
      <w:pPr>
        <w:pStyle w:val="ConsPlusNormal"/>
        <w:spacing w:before="220"/>
        <w:ind w:firstLine="540"/>
        <w:jc w:val="both"/>
      </w:pPr>
      <w:r>
        <w:t>4. 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E84943" w:rsidRDefault="00E84943">
      <w:pPr>
        <w:pStyle w:val="ConsPlusNormal"/>
        <w:spacing w:before="220"/>
        <w:ind w:firstLine="540"/>
        <w:jc w:val="both"/>
      </w:pPr>
      <w:r>
        <w:t>5.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E84943" w:rsidRDefault="00E84943">
      <w:pPr>
        <w:pStyle w:val="ConsPlusNormal"/>
        <w:jc w:val="both"/>
      </w:pPr>
    </w:p>
    <w:p w:rsidR="00E84943" w:rsidRDefault="00E84943">
      <w:pPr>
        <w:pStyle w:val="ConsPlusTitle"/>
        <w:ind w:firstLine="540"/>
        <w:jc w:val="both"/>
        <w:outlineLvl w:val="2"/>
      </w:pPr>
      <w:r>
        <w:t>Статья 33. Информация о контрольных мероприятиях. Информирование контролируемых лиц</w:t>
      </w:r>
    </w:p>
    <w:p w:rsidR="00E84943" w:rsidRDefault="00E84943">
      <w:pPr>
        <w:pStyle w:val="ConsPlusNormal"/>
        <w:jc w:val="both"/>
      </w:pPr>
    </w:p>
    <w:p w:rsidR="00E84943" w:rsidRDefault="00E84943">
      <w:pPr>
        <w:pStyle w:val="ConsPlusNormal"/>
        <w:ind w:firstLine="540"/>
        <w:jc w:val="both"/>
      </w:pPr>
      <w:r>
        <w:t>1. Информация о контрольных мероприятиях размещается в Едином реестре контрольных (надзорных) мероприятий.</w:t>
      </w:r>
    </w:p>
    <w:p w:rsidR="00E84943" w:rsidRDefault="00E84943">
      <w:pPr>
        <w:pStyle w:val="ConsPlusNormal"/>
        <w:spacing w:before="220"/>
        <w:ind w:firstLine="540"/>
        <w:jc w:val="both"/>
      </w:pPr>
      <w:r>
        <w:t>2. 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
    <w:p w:rsidR="00E84943" w:rsidRDefault="00E84943">
      <w:pPr>
        <w:pStyle w:val="ConsPlusNormal"/>
        <w:spacing w:before="220"/>
        <w:ind w:firstLine="540"/>
        <w:jc w:val="both"/>
      </w:pPr>
      <w:r>
        <w:t>3. Гражданин, не осуществляющий предпринимательской деятельности, являющийся кон</w:t>
      </w:r>
      <w:r>
        <w:lastRenderedPageBreak/>
        <w:t>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E84943" w:rsidRDefault="00E84943">
      <w:pPr>
        <w:pStyle w:val="ConsPlusNormal"/>
        <w:spacing w:before="220"/>
        <w:ind w:firstLine="540"/>
        <w:jc w:val="both"/>
      </w:pPr>
      <w:r>
        <w:t>4.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84943" w:rsidRDefault="00E84943">
      <w:pPr>
        <w:pStyle w:val="ConsPlusNormal"/>
        <w:jc w:val="both"/>
      </w:pPr>
      <w:r>
        <w:t xml:space="preserve">(в ред. решений Тульской городской Думы от 14.07.2023 </w:t>
      </w:r>
      <w:hyperlink r:id="rId90">
        <w:r>
          <w:rPr>
            <w:color w:val="0000FF"/>
          </w:rPr>
          <w:t>N 51/1134</w:t>
        </w:r>
      </w:hyperlink>
      <w:r>
        <w:t xml:space="preserve">, от 31.01.2024 </w:t>
      </w:r>
      <w:hyperlink r:id="rId91">
        <w:r>
          <w:rPr>
            <w:color w:val="0000FF"/>
          </w:rPr>
          <w:t>N 57/1260</w:t>
        </w:r>
      </w:hyperlink>
      <w:r>
        <w:t>)</w:t>
      </w:r>
    </w:p>
    <w:p w:rsidR="00E84943" w:rsidRDefault="00E84943">
      <w:pPr>
        <w:pStyle w:val="ConsPlusNormal"/>
        <w:jc w:val="both"/>
      </w:pPr>
    </w:p>
    <w:p w:rsidR="00E84943" w:rsidRDefault="00E84943">
      <w:pPr>
        <w:pStyle w:val="ConsPlusTitle"/>
        <w:ind w:firstLine="540"/>
        <w:jc w:val="both"/>
        <w:outlineLvl w:val="2"/>
      </w:pPr>
      <w:r>
        <w:t>Статья 34. Решения, принимаемые по результатам контрольных мероприятий</w:t>
      </w:r>
    </w:p>
    <w:p w:rsidR="00E84943" w:rsidRDefault="00E84943">
      <w:pPr>
        <w:pStyle w:val="ConsPlusNormal"/>
        <w:jc w:val="both"/>
      </w:pPr>
    </w:p>
    <w:p w:rsidR="00E84943" w:rsidRDefault="00E84943">
      <w:pPr>
        <w:pStyle w:val="ConsPlusNormal"/>
        <w:ind w:firstLine="540"/>
        <w:jc w:val="both"/>
      </w:pPr>
      <w:r>
        <w:t>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E84943" w:rsidRDefault="00E84943">
      <w:pPr>
        <w:pStyle w:val="ConsPlusNormal"/>
        <w:spacing w:before="220"/>
        <w:ind w:firstLine="540"/>
        <w:jc w:val="both"/>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84943" w:rsidRDefault="00E84943">
      <w:pPr>
        <w:pStyle w:val="ConsPlusNormal"/>
        <w:spacing w:before="220"/>
        <w:ind w:firstLine="540"/>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w:t>
      </w:r>
      <w:r>
        <w:lastRenderedPageBreak/>
        <w:t>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E84943" w:rsidRDefault="00E84943">
      <w:pPr>
        <w:pStyle w:val="ConsPlusNormal"/>
        <w:spacing w:before="220"/>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E84943" w:rsidRDefault="00E84943">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84943" w:rsidRDefault="00E84943">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84943" w:rsidRDefault="00E84943">
      <w:pPr>
        <w:pStyle w:val="ConsPlusNormal"/>
        <w:jc w:val="both"/>
      </w:pPr>
    </w:p>
    <w:p w:rsidR="00E84943" w:rsidRDefault="00E84943">
      <w:pPr>
        <w:pStyle w:val="ConsPlusTitle"/>
        <w:ind w:firstLine="540"/>
        <w:jc w:val="both"/>
        <w:outlineLvl w:val="1"/>
      </w:pPr>
      <w:r>
        <w:t>Глава 9. Заключительные положения</w:t>
      </w:r>
    </w:p>
    <w:p w:rsidR="00E84943" w:rsidRDefault="00E84943">
      <w:pPr>
        <w:pStyle w:val="ConsPlusNormal"/>
        <w:jc w:val="both"/>
      </w:pPr>
    </w:p>
    <w:p w:rsidR="00E84943" w:rsidRDefault="00E84943">
      <w:pPr>
        <w:pStyle w:val="ConsPlusTitle"/>
        <w:ind w:firstLine="540"/>
        <w:jc w:val="both"/>
        <w:outlineLvl w:val="2"/>
      </w:pPr>
      <w:r>
        <w:t>Статья 35. Досудебный порядок обжалования решений контрольного органа, действий (бездействия) его должностных лиц</w:t>
      </w:r>
    </w:p>
    <w:p w:rsidR="00E84943" w:rsidRDefault="00E84943">
      <w:pPr>
        <w:pStyle w:val="ConsPlusNormal"/>
        <w:jc w:val="both"/>
      </w:pPr>
    </w:p>
    <w:p w:rsidR="00E84943" w:rsidRDefault="00E84943">
      <w:pPr>
        <w:pStyle w:val="ConsPlusNormal"/>
        <w:ind w:firstLine="540"/>
        <w:jc w:val="both"/>
      </w:pPr>
      <w:r>
        <w:t>1. Досудебный порядок подачи жалоб при осуществлении муниципального контроля не применяется.</w:t>
      </w:r>
    </w:p>
    <w:p w:rsidR="00E84943" w:rsidRDefault="00E84943">
      <w:pPr>
        <w:pStyle w:val="ConsPlusNormal"/>
        <w:jc w:val="both"/>
      </w:pPr>
    </w:p>
    <w:p w:rsidR="00E84943" w:rsidRDefault="00E84943">
      <w:pPr>
        <w:pStyle w:val="ConsPlusNormal"/>
        <w:jc w:val="both"/>
      </w:pPr>
    </w:p>
    <w:p w:rsidR="00E84943" w:rsidRDefault="00E84943">
      <w:pPr>
        <w:pStyle w:val="ConsPlusNormal"/>
        <w:jc w:val="both"/>
      </w:pPr>
    </w:p>
    <w:p w:rsidR="00E84943" w:rsidRDefault="00E84943">
      <w:pPr>
        <w:pStyle w:val="ConsPlusNormal"/>
        <w:jc w:val="both"/>
      </w:pPr>
    </w:p>
    <w:p w:rsidR="00E84943" w:rsidRDefault="00E84943">
      <w:pPr>
        <w:pStyle w:val="ConsPlusNormal"/>
        <w:jc w:val="both"/>
      </w:pPr>
    </w:p>
    <w:p w:rsidR="00E84943" w:rsidRDefault="00E84943">
      <w:pPr>
        <w:pStyle w:val="ConsPlusNormal"/>
        <w:jc w:val="right"/>
        <w:outlineLvl w:val="1"/>
      </w:pPr>
      <w:r>
        <w:t>Приложение 1</w:t>
      </w:r>
    </w:p>
    <w:p w:rsidR="00E84943" w:rsidRDefault="00E84943">
      <w:pPr>
        <w:pStyle w:val="ConsPlusNormal"/>
        <w:jc w:val="right"/>
      </w:pPr>
      <w:r>
        <w:t>к Положению "О муниципальном контроле</w:t>
      </w:r>
    </w:p>
    <w:p w:rsidR="00E84943" w:rsidRDefault="00E84943">
      <w:pPr>
        <w:pStyle w:val="ConsPlusNormal"/>
        <w:jc w:val="right"/>
      </w:pPr>
      <w:r>
        <w:lastRenderedPageBreak/>
        <w:t>на автомобильном транспорте,</w:t>
      </w:r>
    </w:p>
    <w:p w:rsidR="00E84943" w:rsidRDefault="00E84943">
      <w:pPr>
        <w:pStyle w:val="ConsPlusNormal"/>
        <w:jc w:val="right"/>
      </w:pPr>
      <w:r>
        <w:t>городском наземном электрическом</w:t>
      </w:r>
    </w:p>
    <w:p w:rsidR="00E84943" w:rsidRDefault="00E84943">
      <w:pPr>
        <w:pStyle w:val="ConsPlusNormal"/>
        <w:jc w:val="right"/>
      </w:pPr>
      <w:r>
        <w:t>транспорте и в дорожном хозяйстве"</w:t>
      </w:r>
    </w:p>
    <w:p w:rsidR="00E84943" w:rsidRDefault="00E84943">
      <w:pPr>
        <w:pStyle w:val="ConsPlusNormal"/>
        <w:jc w:val="both"/>
      </w:pPr>
    </w:p>
    <w:p w:rsidR="00E84943" w:rsidRDefault="00E84943">
      <w:pPr>
        <w:pStyle w:val="ConsPlusTitle"/>
        <w:jc w:val="center"/>
      </w:pPr>
      <w:r>
        <w:t>Ключевые показатели</w:t>
      </w:r>
    </w:p>
    <w:p w:rsidR="00E84943" w:rsidRDefault="00E84943">
      <w:pPr>
        <w:pStyle w:val="ConsPlusTitle"/>
        <w:jc w:val="center"/>
      </w:pPr>
      <w:r>
        <w:t>муниципального контроля на автомобильном транспорте,</w:t>
      </w:r>
    </w:p>
    <w:p w:rsidR="00E84943" w:rsidRDefault="00E84943">
      <w:pPr>
        <w:pStyle w:val="ConsPlusTitle"/>
        <w:jc w:val="center"/>
      </w:pPr>
      <w:r>
        <w:t>городском наземном электрическом транспорте и в дорожном</w:t>
      </w:r>
    </w:p>
    <w:p w:rsidR="00E84943" w:rsidRDefault="00E84943">
      <w:pPr>
        <w:pStyle w:val="ConsPlusTitle"/>
        <w:jc w:val="center"/>
      </w:pPr>
      <w:r>
        <w:t>хозяйстве и их целевые значения</w:t>
      </w:r>
    </w:p>
    <w:p w:rsidR="00E84943" w:rsidRDefault="00E849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943">
        <w:tc>
          <w:tcPr>
            <w:tcW w:w="60" w:type="dxa"/>
            <w:tcBorders>
              <w:top w:val="nil"/>
              <w:left w:val="nil"/>
              <w:bottom w:val="nil"/>
              <w:right w:val="nil"/>
            </w:tcBorders>
            <w:shd w:val="clear" w:color="auto" w:fill="CED3F1"/>
            <w:tcMar>
              <w:top w:w="0" w:type="dxa"/>
              <w:left w:w="0" w:type="dxa"/>
              <w:bottom w:w="0" w:type="dxa"/>
              <w:right w:w="0" w:type="dxa"/>
            </w:tcMar>
          </w:tcPr>
          <w:p w:rsidR="00E84943" w:rsidRDefault="00E849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943" w:rsidRDefault="00E849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943" w:rsidRDefault="00E84943">
            <w:pPr>
              <w:pStyle w:val="ConsPlusNormal"/>
              <w:jc w:val="center"/>
            </w:pPr>
            <w:r>
              <w:rPr>
                <w:color w:val="392C69"/>
              </w:rPr>
              <w:t>Список изменяющих документов</w:t>
            </w:r>
          </w:p>
          <w:p w:rsidR="00E84943" w:rsidRDefault="00E84943">
            <w:pPr>
              <w:pStyle w:val="ConsPlusNormal"/>
              <w:jc w:val="center"/>
            </w:pPr>
            <w:r>
              <w:rPr>
                <w:color w:val="392C69"/>
              </w:rPr>
              <w:t xml:space="preserve">(введены </w:t>
            </w:r>
            <w:hyperlink r:id="rId92">
              <w:r>
                <w:rPr>
                  <w:color w:val="0000FF"/>
                </w:rPr>
                <w:t>решением</w:t>
              </w:r>
            </w:hyperlink>
            <w:r>
              <w:rPr>
                <w:color w:val="392C69"/>
              </w:rPr>
              <w:t xml:space="preserve"> Тульской городской Думы</w:t>
            </w:r>
          </w:p>
          <w:p w:rsidR="00E84943" w:rsidRDefault="00E84943">
            <w:pPr>
              <w:pStyle w:val="ConsPlusNormal"/>
              <w:jc w:val="center"/>
            </w:pPr>
            <w:r>
              <w:rPr>
                <w:color w:val="392C69"/>
              </w:rPr>
              <w:t>от 25.02.2022 N 33/710)</w:t>
            </w:r>
          </w:p>
        </w:tc>
        <w:tc>
          <w:tcPr>
            <w:tcW w:w="113" w:type="dxa"/>
            <w:tcBorders>
              <w:top w:val="nil"/>
              <w:left w:val="nil"/>
              <w:bottom w:val="nil"/>
              <w:right w:val="nil"/>
            </w:tcBorders>
            <w:shd w:val="clear" w:color="auto" w:fill="F4F3F8"/>
            <w:tcMar>
              <w:top w:w="0" w:type="dxa"/>
              <w:left w:w="0" w:type="dxa"/>
              <w:bottom w:w="0" w:type="dxa"/>
              <w:right w:w="0" w:type="dxa"/>
            </w:tcMar>
          </w:tcPr>
          <w:p w:rsidR="00E84943" w:rsidRDefault="00E84943">
            <w:pPr>
              <w:pStyle w:val="ConsPlusNormal"/>
            </w:pPr>
          </w:p>
        </w:tc>
      </w:tr>
    </w:tbl>
    <w:p w:rsidR="00E84943" w:rsidRDefault="00E84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
        <w:gridCol w:w="2438"/>
        <w:gridCol w:w="1292"/>
        <w:gridCol w:w="3674"/>
        <w:gridCol w:w="1137"/>
      </w:tblGrid>
      <w:tr w:rsidR="00E84943">
        <w:tc>
          <w:tcPr>
            <w:tcW w:w="498" w:type="dxa"/>
          </w:tcPr>
          <w:p w:rsidR="00E84943" w:rsidRDefault="00E84943">
            <w:pPr>
              <w:pStyle w:val="ConsPlusNormal"/>
              <w:jc w:val="center"/>
            </w:pPr>
            <w:r>
              <w:t>N п/п</w:t>
            </w:r>
          </w:p>
        </w:tc>
        <w:tc>
          <w:tcPr>
            <w:tcW w:w="2438" w:type="dxa"/>
          </w:tcPr>
          <w:p w:rsidR="00E84943" w:rsidRDefault="00E84943">
            <w:pPr>
              <w:pStyle w:val="ConsPlusNormal"/>
              <w:jc w:val="center"/>
            </w:pPr>
            <w:r>
              <w:t>Наименование показателя</w:t>
            </w:r>
          </w:p>
        </w:tc>
        <w:tc>
          <w:tcPr>
            <w:tcW w:w="1292" w:type="dxa"/>
          </w:tcPr>
          <w:p w:rsidR="00E84943" w:rsidRDefault="00E84943">
            <w:pPr>
              <w:pStyle w:val="ConsPlusNormal"/>
              <w:jc w:val="center"/>
            </w:pPr>
            <w:r>
              <w:t>Единица измерения</w:t>
            </w:r>
          </w:p>
        </w:tc>
        <w:tc>
          <w:tcPr>
            <w:tcW w:w="3674" w:type="dxa"/>
          </w:tcPr>
          <w:p w:rsidR="00E84943" w:rsidRDefault="00E84943">
            <w:pPr>
              <w:pStyle w:val="ConsPlusNormal"/>
              <w:jc w:val="center"/>
            </w:pPr>
            <w:r>
              <w:t>Метод расчета</w:t>
            </w:r>
          </w:p>
        </w:tc>
        <w:tc>
          <w:tcPr>
            <w:tcW w:w="1137" w:type="dxa"/>
          </w:tcPr>
          <w:p w:rsidR="00E84943" w:rsidRDefault="00E84943">
            <w:pPr>
              <w:pStyle w:val="ConsPlusNormal"/>
              <w:jc w:val="center"/>
            </w:pPr>
            <w:r>
              <w:t>Целевое значение</w:t>
            </w:r>
          </w:p>
        </w:tc>
      </w:tr>
      <w:tr w:rsidR="00E84943">
        <w:tc>
          <w:tcPr>
            <w:tcW w:w="498" w:type="dxa"/>
          </w:tcPr>
          <w:p w:rsidR="00E84943" w:rsidRDefault="00E84943">
            <w:pPr>
              <w:pStyle w:val="ConsPlusNormal"/>
              <w:jc w:val="center"/>
            </w:pPr>
            <w:r>
              <w:t>1</w:t>
            </w:r>
          </w:p>
        </w:tc>
        <w:tc>
          <w:tcPr>
            <w:tcW w:w="2438" w:type="dxa"/>
          </w:tcPr>
          <w:p w:rsidR="00E84943" w:rsidRDefault="00E84943">
            <w:pPr>
              <w:pStyle w:val="ConsPlusNormal"/>
            </w:pPr>
            <w:r>
              <w:t>Доля обращений, поступивших в контрольный орган, являющихся основанием для проведения контрольного мероприятия, по которым приняты предусмотренные законодательством меры реагирования</w:t>
            </w:r>
          </w:p>
        </w:tc>
        <w:tc>
          <w:tcPr>
            <w:tcW w:w="1292" w:type="dxa"/>
          </w:tcPr>
          <w:p w:rsidR="00E84943" w:rsidRDefault="00E84943">
            <w:pPr>
              <w:pStyle w:val="ConsPlusNormal"/>
              <w:jc w:val="center"/>
            </w:pPr>
            <w:r>
              <w:t>%</w:t>
            </w:r>
          </w:p>
        </w:tc>
        <w:tc>
          <w:tcPr>
            <w:tcW w:w="3674" w:type="dxa"/>
          </w:tcPr>
          <w:p w:rsidR="00E84943" w:rsidRDefault="00E84943">
            <w:pPr>
              <w:pStyle w:val="ConsPlusNormal"/>
            </w:pPr>
            <w:r>
              <w:t>О</w:t>
            </w:r>
            <w:r>
              <w:rPr>
                <w:vertAlign w:val="subscript"/>
              </w:rPr>
              <w:t>мер.</w:t>
            </w:r>
            <w:r>
              <w:t xml:space="preserve"> / О</w:t>
            </w:r>
            <w:r>
              <w:rPr>
                <w:vertAlign w:val="subscript"/>
              </w:rPr>
              <w:t>пост.</w:t>
            </w:r>
            <w:r>
              <w:t xml:space="preserve"> x 100%, где:</w:t>
            </w:r>
          </w:p>
          <w:p w:rsidR="00E84943" w:rsidRDefault="00E84943">
            <w:pPr>
              <w:pStyle w:val="ConsPlusNormal"/>
            </w:pPr>
          </w:p>
          <w:p w:rsidR="00E84943" w:rsidRDefault="00E84943">
            <w:pPr>
              <w:pStyle w:val="ConsPlusNormal"/>
            </w:pPr>
            <w:r>
              <w:t>О</w:t>
            </w:r>
            <w:r>
              <w:rPr>
                <w:vertAlign w:val="subscript"/>
              </w:rPr>
              <w:t>мер.</w:t>
            </w:r>
            <w:r>
              <w:t xml:space="preserve"> - общее число обращений, поступивших в контрольный орган, являющихся основанием для проведения контрольного мероприятия, по которым приняты предусмотренные законодательством меры реагирования;</w:t>
            </w:r>
          </w:p>
          <w:p w:rsidR="00E84943" w:rsidRDefault="00E84943">
            <w:pPr>
              <w:pStyle w:val="ConsPlusNormal"/>
            </w:pPr>
            <w:r>
              <w:t>О</w:t>
            </w:r>
            <w:r>
              <w:rPr>
                <w:vertAlign w:val="subscript"/>
              </w:rPr>
              <w:t>пост.</w:t>
            </w:r>
            <w:r>
              <w:t xml:space="preserve"> - общее число обращений, поступивших в контрольный орган, являющихся основанием для проведения контрольного мероприятия</w:t>
            </w:r>
          </w:p>
        </w:tc>
        <w:tc>
          <w:tcPr>
            <w:tcW w:w="1137" w:type="dxa"/>
          </w:tcPr>
          <w:p w:rsidR="00E84943" w:rsidRDefault="00E84943">
            <w:pPr>
              <w:pStyle w:val="ConsPlusNormal"/>
              <w:jc w:val="center"/>
            </w:pPr>
            <w:r>
              <w:t>100</w:t>
            </w:r>
          </w:p>
        </w:tc>
      </w:tr>
      <w:tr w:rsidR="00E84943">
        <w:tc>
          <w:tcPr>
            <w:tcW w:w="498" w:type="dxa"/>
          </w:tcPr>
          <w:p w:rsidR="00E84943" w:rsidRDefault="00E84943">
            <w:pPr>
              <w:pStyle w:val="ConsPlusNormal"/>
              <w:jc w:val="center"/>
            </w:pPr>
            <w:r>
              <w:t>2</w:t>
            </w:r>
          </w:p>
        </w:tc>
        <w:tc>
          <w:tcPr>
            <w:tcW w:w="2438" w:type="dxa"/>
          </w:tcPr>
          <w:p w:rsidR="00E84943" w:rsidRDefault="00E84943">
            <w:pPr>
              <w:pStyle w:val="ConsPlusNormal"/>
            </w:pPr>
            <w:r>
              <w:t xml:space="preserve">Доля актов контрольных мероприятий, содержащих информацию о нарушении обязательных требований, за которое законодательством предусмотрена </w:t>
            </w:r>
            <w:r>
              <w:lastRenderedPageBreak/>
              <w:t>административная ответственность, направленных в орган, уполномоченный рассматривать дела об административных правонарушениях</w:t>
            </w:r>
          </w:p>
        </w:tc>
        <w:tc>
          <w:tcPr>
            <w:tcW w:w="1292" w:type="dxa"/>
          </w:tcPr>
          <w:p w:rsidR="00E84943" w:rsidRDefault="00E84943">
            <w:pPr>
              <w:pStyle w:val="ConsPlusNormal"/>
              <w:jc w:val="center"/>
            </w:pPr>
            <w:r>
              <w:lastRenderedPageBreak/>
              <w:t>%</w:t>
            </w:r>
          </w:p>
        </w:tc>
        <w:tc>
          <w:tcPr>
            <w:tcW w:w="3674" w:type="dxa"/>
          </w:tcPr>
          <w:p w:rsidR="00E84943" w:rsidRDefault="00E84943">
            <w:pPr>
              <w:pStyle w:val="ConsPlusNormal"/>
            </w:pPr>
            <w:r>
              <w:t>А</w:t>
            </w:r>
            <w:r>
              <w:rPr>
                <w:vertAlign w:val="subscript"/>
              </w:rPr>
              <w:t>н</w:t>
            </w:r>
            <w:r>
              <w:t xml:space="preserve"> / А</w:t>
            </w:r>
            <w:r>
              <w:rPr>
                <w:vertAlign w:val="subscript"/>
              </w:rPr>
              <w:t>сх</w:t>
            </w:r>
            <w:r>
              <w:t xml:space="preserve"> x 100%, где:</w:t>
            </w:r>
          </w:p>
          <w:p w:rsidR="00E84943" w:rsidRDefault="00E84943">
            <w:pPr>
              <w:pStyle w:val="ConsPlusNormal"/>
            </w:pPr>
          </w:p>
          <w:p w:rsidR="00E84943" w:rsidRDefault="00E84943">
            <w:pPr>
              <w:pStyle w:val="ConsPlusNormal"/>
            </w:pPr>
            <w:r>
              <w:t>А</w:t>
            </w:r>
            <w:r>
              <w:rPr>
                <w:vertAlign w:val="subscript"/>
              </w:rPr>
              <w:t>н</w:t>
            </w:r>
            <w:r>
              <w:t xml:space="preserve"> - общее число актов контрольных мероприятий, содержащих информацию о нарушении обязательных требований, за которое законодательством предусмотрена административная ответственность, направленных в орган, уполномоченный </w:t>
            </w:r>
            <w:r>
              <w:lastRenderedPageBreak/>
              <w:t>рассматривать дела об административных правонарушениях;</w:t>
            </w:r>
          </w:p>
          <w:p w:rsidR="00E84943" w:rsidRDefault="00E84943">
            <w:pPr>
              <w:pStyle w:val="ConsPlusNormal"/>
            </w:pPr>
            <w:r>
              <w:t>А</w:t>
            </w:r>
            <w:r>
              <w:rPr>
                <w:vertAlign w:val="subscript"/>
              </w:rPr>
              <w:t>с</w:t>
            </w:r>
            <w:r>
              <w:t xml:space="preserve"> - общее число актов контрольных мероприятий, содержащих информацию о нарушении обязательных требований, за которое законодательством предусмотрена административная ответственность</w:t>
            </w:r>
          </w:p>
        </w:tc>
        <w:tc>
          <w:tcPr>
            <w:tcW w:w="1137" w:type="dxa"/>
          </w:tcPr>
          <w:p w:rsidR="00E84943" w:rsidRDefault="00E84943">
            <w:pPr>
              <w:pStyle w:val="ConsPlusNormal"/>
              <w:jc w:val="center"/>
            </w:pPr>
            <w:r>
              <w:lastRenderedPageBreak/>
              <w:t>100</w:t>
            </w:r>
          </w:p>
        </w:tc>
      </w:tr>
    </w:tbl>
    <w:p w:rsidR="00E84943" w:rsidRDefault="00E84943">
      <w:pPr>
        <w:pStyle w:val="ConsPlusNormal"/>
        <w:jc w:val="both"/>
      </w:pPr>
    </w:p>
    <w:p w:rsidR="00E84943" w:rsidRDefault="00E84943">
      <w:pPr>
        <w:pStyle w:val="ConsPlusNormal"/>
        <w:jc w:val="both"/>
      </w:pPr>
    </w:p>
    <w:p w:rsidR="00E84943" w:rsidRDefault="00E84943">
      <w:pPr>
        <w:pStyle w:val="ConsPlusNormal"/>
        <w:jc w:val="both"/>
      </w:pPr>
    </w:p>
    <w:p w:rsidR="00E84943" w:rsidRDefault="00E84943">
      <w:pPr>
        <w:pStyle w:val="ConsPlusNormal"/>
        <w:jc w:val="both"/>
      </w:pPr>
    </w:p>
    <w:p w:rsidR="00E84943" w:rsidRDefault="00E84943">
      <w:pPr>
        <w:pStyle w:val="ConsPlusNormal"/>
        <w:jc w:val="both"/>
      </w:pPr>
    </w:p>
    <w:p w:rsidR="00E84943" w:rsidRDefault="00E84943">
      <w:pPr>
        <w:pStyle w:val="ConsPlusNormal"/>
        <w:jc w:val="right"/>
        <w:outlineLvl w:val="1"/>
      </w:pPr>
      <w:r>
        <w:t>Приложение 2</w:t>
      </w:r>
    </w:p>
    <w:p w:rsidR="00E84943" w:rsidRDefault="00E84943">
      <w:pPr>
        <w:pStyle w:val="ConsPlusNormal"/>
        <w:jc w:val="right"/>
      </w:pPr>
      <w:r>
        <w:t>к Положению "О муниципальном контроле</w:t>
      </w:r>
    </w:p>
    <w:p w:rsidR="00E84943" w:rsidRDefault="00E84943">
      <w:pPr>
        <w:pStyle w:val="ConsPlusNormal"/>
        <w:jc w:val="right"/>
      </w:pPr>
      <w:r>
        <w:t>на автомобильном транспорте,</w:t>
      </w:r>
    </w:p>
    <w:p w:rsidR="00E84943" w:rsidRDefault="00E84943">
      <w:pPr>
        <w:pStyle w:val="ConsPlusNormal"/>
        <w:jc w:val="right"/>
      </w:pPr>
      <w:r>
        <w:t>городском наземном электрическом</w:t>
      </w:r>
    </w:p>
    <w:p w:rsidR="00E84943" w:rsidRDefault="00E84943">
      <w:pPr>
        <w:pStyle w:val="ConsPlusNormal"/>
        <w:jc w:val="right"/>
      </w:pPr>
      <w:r>
        <w:t>транспорте и в дорожном хозяйстве"</w:t>
      </w:r>
    </w:p>
    <w:p w:rsidR="00E84943" w:rsidRDefault="00E84943">
      <w:pPr>
        <w:pStyle w:val="ConsPlusNormal"/>
        <w:jc w:val="both"/>
      </w:pPr>
    </w:p>
    <w:p w:rsidR="00E84943" w:rsidRDefault="00E84943">
      <w:pPr>
        <w:pStyle w:val="ConsPlusTitle"/>
        <w:jc w:val="center"/>
      </w:pPr>
      <w:r>
        <w:t>Индикативные показатели</w:t>
      </w:r>
    </w:p>
    <w:p w:rsidR="00E84943" w:rsidRDefault="00E84943">
      <w:pPr>
        <w:pStyle w:val="ConsPlusTitle"/>
        <w:jc w:val="center"/>
      </w:pPr>
      <w:r>
        <w:t>муниципального контроля на автомобильном транспорте,</w:t>
      </w:r>
    </w:p>
    <w:p w:rsidR="00E84943" w:rsidRDefault="00E84943">
      <w:pPr>
        <w:pStyle w:val="ConsPlusTitle"/>
        <w:jc w:val="center"/>
      </w:pPr>
      <w:r>
        <w:t>городском наземном электрическом транспорте</w:t>
      </w:r>
    </w:p>
    <w:p w:rsidR="00E84943" w:rsidRDefault="00E84943">
      <w:pPr>
        <w:pStyle w:val="ConsPlusTitle"/>
        <w:jc w:val="center"/>
      </w:pPr>
      <w:r>
        <w:t>и в дорожном хозяйстве</w:t>
      </w:r>
    </w:p>
    <w:p w:rsidR="00E84943" w:rsidRDefault="00E849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943">
        <w:tc>
          <w:tcPr>
            <w:tcW w:w="60" w:type="dxa"/>
            <w:tcBorders>
              <w:top w:val="nil"/>
              <w:left w:val="nil"/>
              <w:bottom w:val="nil"/>
              <w:right w:val="nil"/>
            </w:tcBorders>
            <w:shd w:val="clear" w:color="auto" w:fill="CED3F1"/>
            <w:tcMar>
              <w:top w:w="0" w:type="dxa"/>
              <w:left w:w="0" w:type="dxa"/>
              <w:bottom w:w="0" w:type="dxa"/>
              <w:right w:w="0" w:type="dxa"/>
            </w:tcMar>
          </w:tcPr>
          <w:p w:rsidR="00E84943" w:rsidRDefault="00E849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943" w:rsidRDefault="00E849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943" w:rsidRDefault="00E84943">
            <w:pPr>
              <w:pStyle w:val="ConsPlusNormal"/>
              <w:jc w:val="center"/>
            </w:pPr>
            <w:r>
              <w:rPr>
                <w:color w:val="392C69"/>
              </w:rPr>
              <w:t>Список изменяющих документов</w:t>
            </w:r>
          </w:p>
          <w:p w:rsidR="00E84943" w:rsidRDefault="00E84943">
            <w:pPr>
              <w:pStyle w:val="ConsPlusNormal"/>
              <w:jc w:val="center"/>
            </w:pPr>
            <w:r>
              <w:rPr>
                <w:color w:val="392C69"/>
              </w:rPr>
              <w:t xml:space="preserve">(введены </w:t>
            </w:r>
            <w:hyperlink r:id="rId93">
              <w:r>
                <w:rPr>
                  <w:color w:val="0000FF"/>
                </w:rPr>
                <w:t>решением</w:t>
              </w:r>
            </w:hyperlink>
            <w:r>
              <w:rPr>
                <w:color w:val="392C69"/>
              </w:rPr>
              <w:t xml:space="preserve"> Тульской городской Думы</w:t>
            </w:r>
          </w:p>
          <w:p w:rsidR="00E84943" w:rsidRDefault="00E84943">
            <w:pPr>
              <w:pStyle w:val="ConsPlusNormal"/>
              <w:jc w:val="center"/>
            </w:pPr>
            <w:r>
              <w:rPr>
                <w:color w:val="392C69"/>
              </w:rPr>
              <w:t>от 25.02.2022 N 33/710)</w:t>
            </w:r>
          </w:p>
        </w:tc>
        <w:tc>
          <w:tcPr>
            <w:tcW w:w="113" w:type="dxa"/>
            <w:tcBorders>
              <w:top w:val="nil"/>
              <w:left w:val="nil"/>
              <w:bottom w:val="nil"/>
              <w:right w:val="nil"/>
            </w:tcBorders>
            <w:shd w:val="clear" w:color="auto" w:fill="F4F3F8"/>
            <w:tcMar>
              <w:top w:w="0" w:type="dxa"/>
              <w:left w:w="0" w:type="dxa"/>
              <w:bottom w:w="0" w:type="dxa"/>
              <w:right w:w="0" w:type="dxa"/>
            </w:tcMar>
          </w:tcPr>
          <w:p w:rsidR="00E84943" w:rsidRDefault="00E84943">
            <w:pPr>
              <w:pStyle w:val="ConsPlusNormal"/>
            </w:pPr>
          </w:p>
        </w:tc>
      </w:tr>
    </w:tbl>
    <w:p w:rsidR="00E84943" w:rsidRDefault="00E84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7200"/>
        <w:gridCol w:w="1305"/>
      </w:tblGrid>
      <w:tr w:rsidR="00E84943">
        <w:tc>
          <w:tcPr>
            <w:tcW w:w="539" w:type="dxa"/>
          </w:tcPr>
          <w:p w:rsidR="00E84943" w:rsidRDefault="00E84943">
            <w:pPr>
              <w:pStyle w:val="ConsPlusNormal"/>
              <w:jc w:val="center"/>
            </w:pPr>
            <w:r>
              <w:t>N п/п</w:t>
            </w:r>
          </w:p>
        </w:tc>
        <w:tc>
          <w:tcPr>
            <w:tcW w:w="7200" w:type="dxa"/>
          </w:tcPr>
          <w:p w:rsidR="00E84943" w:rsidRDefault="00E84943">
            <w:pPr>
              <w:pStyle w:val="ConsPlusNormal"/>
              <w:jc w:val="center"/>
            </w:pPr>
            <w:r>
              <w:t>Наименование показателя</w:t>
            </w:r>
          </w:p>
        </w:tc>
        <w:tc>
          <w:tcPr>
            <w:tcW w:w="1305" w:type="dxa"/>
          </w:tcPr>
          <w:p w:rsidR="00E84943" w:rsidRDefault="00E84943">
            <w:pPr>
              <w:pStyle w:val="ConsPlusNormal"/>
              <w:jc w:val="center"/>
            </w:pPr>
            <w:r>
              <w:t>Единица измерения</w:t>
            </w:r>
          </w:p>
        </w:tc>
      </w:tr>
      <w:tr w:rsidR="00E84943">
        <w:tc>
          <w:tcPr>
            <w:tcW w:w="539" w:type="dxa"/>
          </w:tcPr>
          <w:p w:rsidR="00E84943" w:rsidRDefault="00E84943">
            <w:pPr>
              <w:pStyle w:val="ConsPlusNormal"/>
              <w:jc w:val="center"/>
            </w:pPr>
            <w:r>
              <w:t>1</w:t>
            </w:r>
          </w:p>
        </w:tc>
        <w:tc>
          <w:tcPr>
            <w:tcW w:w="7200" w:type="dxa"/>
          </w:tcPr>
          <w:p w:rsidR="00E84943" w:rsidRDefault="00E84943">
            <w:pPr>
              <w:pStyle w:val="ConsPlusNormal"/>
            </w:pPr>
            <w:r>
              <w:t>Количество обращений граждан и организаций о нарушении обязательных требований, поступивших в контрольный орган</w:t>
            </w:r>
          </w:p>
        </w:tc>
        <w:tc>
          <w:tcPr>
            <w:tcW w:w="1305" w:type="dxa"/>
          </w:tcPr>
          <w:p w:rsidR="00E84943" w:rsidRDefault="00E84943">
            <w:pPr>
              <w:pStyle w:val="ConsPlusNormal"/>
              <w:jc w:val="center"/>
            </w:pPr>
            <w:r>
              <w:t>ед.</w:t>
            </w:r>
          </w:p>
        </w:tc>
      </w:tr>
      <w:tr w:rsidR="00E84943">
        <w:tc>
          <w:tcPr>
            <w:tcW w:w="539" w:type="dxa"/>
          </w:tcPr>
          <w:p w:rsidR="00E84943" w:rsidRDefault="00E84943">
            <w:pPr>
              <w:pStyle w:val="ConsPlusNormal"/>
              <w:jc w:val="center"/>
            </w:pPr>
            <w:r>
              <w:t>2</w:t>
            </w:r>
          </w:p>
        </w:tc>
        <w:tc>
          <w:tcPr>
            <w:tcW w:w="7200" w:type="dxa"/>
          </w:tcPr>
          <w:p w:rsidR="00E84943" w:rsidRDefault="00E84943">
            <w:pPr>
              <w:pStyle w:val="ConsPlusNormal"/>
            </w:pPr>
            <w:r>
              <w:t>Количество выявленных контрольным органом нарушений обязательных требований</w:t>
            </w:r>
          </w:p>
        </w:tc>
        <w:tc>
          <w:tcPr>
            <w:tcW w:w="1305" w:type="dxa"/>
          </w:tcPr>
          <w:p w:rsidR="00E84943" w:rsidRDefault="00E84943">
            <w:pPr>
              <w:pStyle w:val="ConsPlusNormal"/>
              <w:jc w:val="center"/>
            </w:pPr>
            <w:r>
              <w:t>ед.</w:t>
            </w:r>
          </w:p>
        </w:tc>
      </w:tr>
      <w:tr w:rsidR="00E84943">
        <w:tc>
          <w:tcPr>
            <w:tcW w:w="539" w:type="dxa"/>
          </w:tcPr>
          <w:p w:rsidR="00E84943" w:rsidRDefault="00E84943">
            <w:pPr>
              <w:pStyle w:val="ConsPlusNormal"/>
              <w:jc w:val="center"/>
            </w:pPr>
            <w:r>
              <w:lastRenderedPageBreak/>
              <w:t>3</w:t>
            </w:r>
          </w:p>
        </w:tc>
        <w:tc>
          <w:tcPr>
            <w:tcW w:w="7200" w:type="dxa"/>
          </w:tcPr>
          <w:p w:rsidR="00E84943" w:rsidRDefault="00E84943">
            <w:pPr>
              <w:pStyle w:val="ConsPlusNormal"/>
            </w:pPr>
            <w:r>
              <w:t>Количество устраненных нарушений обязательных требований</w:t>
            </w:r>
          </w:p>
        </w:tc>
        <w:tc>
          <w:tcPr>
            <w:tcW w:w="1305" w:type="dxa"/>
          </w:tcPr>
          <w:p w:rsidR="00E84943" w:rsidRDefault="00E84943">
            <w:pPr>
              <w:pStyle w:val="ConsPlusNormal"/>
              <w:jc w:val="center"/>
            </w:pPr>
            <w:r>
              <w:t>ед.</w:t>
            </w:r>
          </w:p>
        </w:tc>
      </w:tr>
      <w:tr w:rsidR="00E84943">
        <w:tc>
          <w:tcPr>
            <w:tcW w:w="539" w:type="dxa"/>
          </w:tcPr>
          <w:p w:rsidR="00E84943" w:rsidRDefault="00E84943">
            <w:pPr>
              <w:pStyle w:val="ConsPlusNormal"/>
              <w:jc w:val="center"/>
            </w:pPr>
            <w:r>
              <w:t>4</w:t>
            </w:r>
          </w:p>
        </w:tc>
        <w:tc>
          <w:tcPr>
            <w:tcW w:w="7200" w:type="dxa"/>
          </w:tcPr>
          <w:p w:rsidR="00E84943" w:rsidRDefault="00E84943">
            <w:pPr>
              <w:pStyle w:val="ConsPlusNormal"/>
            </w:pPr>
            <w:r>
              <w:t>Количество поступивших возражений в отношении акта контрольного мероприятия</w:t>
            </w:r>
          </w:p>
        </w:tc>
        <w:tc>
          <w:tcPr>
            <w:tcW w:w="1305" w:type="dxa"/>
          </w:tcPr>
          <w:p w:rsidR="00E84943" w:rsidRDefault="00E84943">
            <w:pPr>
              <w:pStyle w:val="ConsPlusNormal"/>
              <w:jc w:val="center"/>
            </w:pPr>
            <w:r>
              <w:t>ед.</w:t>
            </w:r>
          </w:p>
        </w:tc>
      </w:tr>
      <w:tr w:rsidR="00E84943">
        <w:tc>
          <w:tcPr>
            <w:tcW w:w="539" w:type="dxa"/>
          </w:tcPr>
          <w:p w:rsidR="00E84943" w:rsidRDefault="00E84943">
            <w:pPr>
              <w:pStyle w:val="ConsPlusNormal"/>
              <w:jc w:val="center"/>
            </w:pPr>
            <w:r>
              <w:t>5</w:t>
            </w:r>
          </w:p>
        </w:tc>
        <w:tc>
          <w:tcPr>
            <w:tcW w:w="7200" w:type="dxa"/>
          </w:tcPr>
          <w:p w:rsidR="00E84943" w:rsidRDefault="00E84943">
            <w:pPr>
              <w:pStyle w:val="ConsPlusNormal"/>
            </w:pPr>
            <w:r>
              <w:t>Количество выданных контрольным органом предписаний об устранении нарушений обязательных требований</w:t>
            </w:r>
          </w:p>
        </w:tc>
        <w:tc>
          <w:tcPr>
            <w:tcW w:w="1305" w:type="dxa"/>
          </w:tcPr>
          <w:p w:rsidR="00E84943" w:rsidRDefault="00E84943">
            <w:pPr>
              <w:pStyle w:val="ConsPlusNormal"/>
              <w:jc w:val="center"/>
            </w:pPr>
            <w:r>
              <w:t>ед.</w:t>
            </w:r>
          </w:p>
        </w:tc>
      </w:tr>
    </w:tbl>
    <w:p w:rsidR="00E84943" w:rsidRDefault="00E84943">
      <w:pPr>
        <w:pStyle w:val="ConsPlusNormal"/>
        <w:jc w:val="both"/>
      </w:pPr>
    </w:p>
    <w:p w:rsidR="00E84943" w:rsidRDefault="00E84943">
      <w:pPr>
        <w:pStyle w:val="ConsPlusNormal"/>
        <w:jc w:val="both"/>
      </w:pPr>
    </w:p>
    <w:p w:rsidR="00E84943" w:rsidRDefault="00E84943">
      <w:pPr>
        <w:pStyle w:val="ConsPlusNormal"/>
        <w:jc w:val="both"/>
      </w:pPr>
    </w:p>
    <w:p w:rsidR="00E84943" w:rsidRDefault="00E84943">
      <w:pPr>
        <w:pStyle w:val="ConsPlusNormal"/>
        <w:jc w:val="both"/>
      </w:pPr>
    </w:p>
    <w:p w:rsidR="00E84943" w:rsidRDefault="00E84943">
      <w:pPr>
        <w:pStyle w:val="ConsPlusNormal"/>
        <w:jc w:val="both"/>
      </w:pPr>
    </w:p>
    <w:p w:rsidR="00E84943" w:rsidRDefault="00E84943">
      <w:pPr>
        <w:pStyle w:val="ConsPlusNormal"/>
        <w:jc w:val="right"/>
        <w:outlineLvl w:val="1"/>
      </w:pPr>
      <w:r>
        <w:t>Приложение 3</w:t>
      </w:r>
    </w:p>
    <w:p w:rsidR="00E84943" w:rsidRDefault="00E84943">
      <w:pPr>
        <w:pStyle w:val="ConsPlusNormal"/>
        <w:jc w:val="right"/>
      </w:pPr>
      <w:r>
        <w:t>к Положению "О муниципальном контроле</w:t>
      </w:r>
    </w:p>
    <w:p w:rsidR="00E84943" w:rsidRDefault="00E84943">
      <w:pPr>
        <w:pStyle w:val="ConsPlusNormal"/>
        <w:jc w:val="right"/>
      </w:pPr>
      <w:r>
        <w:t>на автомобильном транспорте,</w:t>
      </w:r>
    </w:p>
    <w:p w:rsidR="00E84943" w:rsidRDefault="00E84943">
      <w:pPr>
        <w:pStyle w:val="ConsPlusNormal"/>
        <w:jc w:val="right"/>
      </w:pPr>
      <w:r>
        <w:t>городском наземном электрическом</w:t>
      </w:r>
    </w:p>
    <w:p w:rsidR="00E84943" w:rsidRDefault="00E84943">
      <w:pPr>
        <w:pStyle w:val="ConsPlusNormal"/>
        <w:jc w:val="right"/>
      </w:pPr>
      <w:r>
        <w:t>транспорте и в дорожном хозяйстве"</w:t>
      </w:r>
    </w:p>
    <w:p w:rsidR="00E84943" w:rsidRDefault="00E84943">
      <w:pPr>
        <w:pStyle w:val="ConsPlusNormal"/>
        <w:jc w:val="both"/>
      </w:pPr>
    </w:p>
    <w:p w:rsidR="00E84943" w:rsidRDefault="00E84943">
      <w:pPr>
        <w:pStyle w:val="ConsPlusTitle"/>
        <w:jc w:val="center"/>
      </w:pPr>
      <w:r>
        <w:t>ПЕРЕЧЕНЬ</w:t>
      </w:r>
    </w:p>
    <w:p w:rsidR="00E84943" w:rsidRDefault="00E84943">
      <w:pPr>
        <w:pStyle w:val="ConsPlusTitle"/>
        <w:jc w:val="center"/>
      </w:pPr>
      <w:r>
        <w:t>ИНДИКАТОРОВ РИСКА НАРУШЕНИЯ ОБЯЗАТЕЛЬНЫХ ТРЕБОВАНИЙ</w:t>
      </w:r>
    </w:p>
    <w:p w:rsidR="00E84943" w:rsidRDefault="00E84943">
      <w:pPr>
        <w:pStyle w:val="ConsPlusTitle"/>
        <w:jc w:val="center"/>
      </w:pPr>
      <w:r>
        <w:t>ПРИ ОСУЩЕСТВЛЕНИИ МУНИЦИПАЛЬНОГО КОНТРОЛЯ НА АВТОМОБИЛЬНОМ</w:t>
      </w:r>
    </w:p>
    <w:p w:rsidR="00E84943" w:rsidRDefault="00E84943">
      <w:pPr>
        <w:pStyle w:val="ConsPlusTitle"/>
        <w:jc w:val="center"/>
      </w:pPr>
      <w:r>
        <w:t>ТРАНСПОРТЕ, ГОРОДСКОМ НАЗЕМНОМ ЭЛЕКТРИЧЕСКОМ ТРАНСПОРТЕ</w:t>
      </w:r>
    </w:p>
    <w:p w:rsidR="00E84943" w:rsidRDefault="00E84943">
      <w:pPr>
        <w:pStyle w:val="ConsPlusTitle"/>
        <w:jc w:val="center"/>
      </w:pPr>
      <w:r>
        <w:t>И В ДОРОЖНОМ ХОЗЯЙСТВЕ В ГРАНИЦАХ МУНИЦИПАЛЬНОГО ОБРАЗОВАНИЯ</w:t>
      </w:r>
    </w:p>
    <w:p w:rsidR="00E84943" w:rsidRDefault="00E84943">
      <w:pPr>
        <w:pStyle w:val="ConsPlusTitle"/>
        <w:jc w:val="center"/>
      </w:pPr>
      <w:r>
        <w:t>ГОРОД ТУЛА</w:t>
      </w:r>
    </w:p>
    <w:p w:rsidR="00E84943" w:rsidRDefault="00E849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943">
        <w:tc>
          <w:tcPr>
            <w:tcW w:w="60" w:type="dxa"/>
            <w:tcBorders>
              <w:top w:val="nil"/>
              <w:left w:val="nil"/>
              <w:bottom w:val="nil"/>
              <w:right w:val="nil"/>
            </w:tcBorders>
            <w:shd w:val="clear" w:color="auto" w:fill="CED3F1"/>
            <w:tcMar>
              <w:top w:w="0" w:type="dxa"/>
              <w:left w:w="0" w:type="dxa"/>
              <w:bottom w:w="0" w:type="dxa"/>
              <w:right w:w="0" w:type="dxa"/>
            </w:tcMar>
          </w:tcPr>
          <w:p w:rsidR="00E84943" w:rsidRDefault="00E849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943" w:rsidRDefault="00E849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943" w:rsidRDefault="00E84943">
            <w:pPr>
              <w:pStyle w:val="ConsPlusNormal"/>
              <w:jc w:val="center"/>
            </w:pPr>
            <w:r>
              <w:rPr>
                <w:color w:val="392C69"/>
              </w:rPr>
              <w:t>Список изменяющих документов</w:t>
            </w:r>
          </w:p>
          <w:p w:rsidR="00E84943" w:rsidRDefault="00E84943">
            <w:pPr>
              <w:pStyle w:val="ConsPlusNormal"/>
              <w:jc w:val="center"/>
            </w:pPr>
            <w:r>
              <w:rPr>
                <w:color w:val="392C69"/>
              </w:rPr>
              <w:t xml:space="preserve">(введен </w:t>
            </w:r>
            <w:hyperlink r:id="rId94">
              <w:r>
                <w:rPr>
                  <w:color w:val="0000FF"/>
                </w:rPr>
                <w:t>решением</w:t>
              </w:r>
            </w:hyperlink>
            <w:r>
              <w:rPr>
                <w:color w:val="392C69"/>
              </w:rPr>
              <w:t xml:space="preserve"> Тульской городской Думы</w:t>
            </w:r>
          </w:p>
          <w:p w:rsidR="00E84943" w:rsidRDefault="00E84943">
            <w:pPr>
              <w:pStyle w:val="ConsPlusNormal"/>
              <w:jc w:val="center"/>
            </w:pPr>
            <w:r>
              <w:rPr>
                <w:color w:val="392C69"/>
              </w:rPr>
              <w:t>от 14.07.2023 N 51/1134)</w:t>
            </w:r>
          </w:p>
        </w:tc>
        <w:tc>
          <w:tcPr>
            <w:tcW w:w="113" w:type="dxa"/>
            <w:tcBorders>
              <w:top w:val="nil"/>
              <w:left w:val="nil"/>
              <w:bottom w:val="nil"/>
              <w:right w:val="nil"/>
            </w:tcBorders>
            <w:shd w:val="clear" w:color="auto" w:fill="F4F3F8"/>
            <w:tcMar>
              <w:top w:w="0" w:type="dxa"/>
              <w:left w:w="0" w:type="dxa"/>
              <w:bottom w:w="0" w:type="dxa"/>
              <w:right w:w="0" w:type="dxa"/>
            </w:tcMar>
          </w:tcPr>
          <w:p w:rsidR="00E84943" w:rsidRDefault="00E84943">
            <w:pPr>
              <w:pStyle w:val="ConsPlusNormal"/>
            </w:pPr>
          </w:p>
        </w:tc>
      </w:tr>
    </w:tbl>
    <w:p w:rsidR="00E84943" w:rsidRDefault="00E84943">
      <w:pPr>
        <w:pStyle w:val="ConsPlusNormal"/>
        <w:jc w:val="both"/>
      </w:pPr>
    </w:p>
    <w:p w:rsidR="00E84943" w:rsidRDefault="00E84943">
      <w:pPr>
        <w:pStyle w:val="ConsPlusNormal"/>
        <w:ind w:firstLine="540"/>
        <w:jc w:val="both"/>
      </w:pPr>
      <w:r>
        <w:t>1. Двукратный рост в течение текущего года по сравнению с предшествующим годом фактов возникновения дорожно-транспортных происшествий, связанных с дорожными условиями на автомобильных дорогах местного значения, полученных от федерального органа исполнительной власти, осуществляющего федеральный государственный контроль (надзор) в области безопасности дорожного движения на автомобильных дорогах общего пользования.</w:t>
      </w:r>
    </w:p>
    <w:p w:rsidR="00E84943" w:rsidRDefault="00E84943">
      <w:pPr>
        <w:pStyle w:val="ConsPlusNormal"/>
        <w:spacing w:before="220"/>
        <w:ind w:firstLine="540"/>
        <w:jc w:val="both"/>
      </w:pPr>
      <w:r>
        <w:lastRenderedPageBreak/>
        <w:t xml:space="preserve">2. Выявление контрольным органом в течение 3 месяцев двух и более фактов несоответствия сведений, полученных от граждан, индивидуальных предпринимателей, юридических лиц, из средств массовой информации и других информационных ресурсов, сведениям, указанным в свидетельстве об осуществлении перевозок по муниципальному маршруту регулярных перевозок и приложении к нему, выданным в соответствии со </w:t>
      </w:r>
      <w:hyperlink r:id="rId95">
        <w:r>
          <w:rPr>
            <w:color w:val="0000FF"/>
          </w:rPr>
          <w:t>статьей 27</w:t>
        </w:r>
      </w:hyperlink>
      <w:r>
        <w:t xml:space="preserve"> Федерального закона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E84943" w:rsidRDefault="00E84943">
      <w:pPr>
        <w:pStyle w:val="ConsPlusNormal"/>
        <w:jc w:val="both"/>
      </w:pPr>
    </w:p>
    <w:p w:rsidR="00E84943" w:rsidRDefault="00E84943">
      <w:pPr>
        <w:pStyle w:val="ConsPlusNormal"/>
        <w:jc w:val="both"/>
      </w:pPr>
    </w:p>
    <w:p w:rsidR="00E84943" w:rsidRDefault="00E84943">
      <w:pPr>
        <w:pStyle w:val="ConsPlusNormal"/>
        <w:pBdr>
          <w:bottom w:val="single" w:sz="6" w:space="0" w:color="auto"/>
        </w:pBdr>
        <w:spacing w:before="100" w:after="100"/>
        <w:jc w:val="both"/>
        <w:rPr>
          <w:sz w:val="2"/>
          <w:szCs w:val="2"/>
        </w:rPr>
      </w:pPr>
    </w:p>
    <w:p w:rsidR="007A69E2" w:rsidRDefault="007A69E2"/>
    <w:sectPr w:rsidR="007A69E2" w:rsidSect="00620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43"/>
    <w:rsid w:val="007A69E2"/>
    <w:rsid w:val="00A94B9A"/>
    <w:rsid w:val="00E84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5532C-7E44-4933-8848-B53BF2A9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9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8494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8494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67&amp;n=127104&amp;dst=100007" TargetMode="External"/><Relationship Id="rId21" Type="http://schemas.openxmlformats.org/officeDocument/2006/relationships/hyperlink" Target="https://login.consultant.ru/link/?req=doc&amp;base=LAW&amp;n=460038" TargetMode="External"/><Relationship Id="rId34" Type="http://schemas.openxmlformats.org/officeDocument/2006/relationships/hyperlink" Target="https://login.consultant.ru/link/?req=doc&amp;base=RLAW067&amp;n=127104&amp;dst=100012" TargetMode="External"/><Relationship Id="rId42" Type="http://schemas.openxmlformats.org/officeDocument/2006/relationships/hyperlink" Target="https://login.consultant.ru/link/?req=doc&amp;base=LAW&amp;n=465728&amp;dst=100682" TargetMode="External"/><Relationship Id="rId47" Type="http://schemas.openxmlformats.org/officeDocument/2006/relationships/hyperlink" Target="https://login.consultant.ru/link/?req=doc&amp;base=RLAW067&amp;n=127104&amp;dst=100017" TargetMode="External"/><Relationship Id="rId50" Type="http://schemas.openxmlformats.org/officeDocument/2006/relationships/hyperlink" Target="https://login.consultant.ru/link/?req=doc&amp;base=LAW&amp;n=465728&amp;dst=100728" TargetMode="External"/><Relationship Id="rId55" Type="http://schemas.openxmlformats.org/officeDocument/2006/relationships/hyperlink" Target="https://login.consultant.ru/link/?req=doc&amp;base=LAW&amp;n=465728&amp;dst=100851" TargetMode="External"/><Relationship Id="rId63" Type="http://schemas.openxmlformats.org/officeDocument/2006/relationships/hyperlink" Target="https://login.consultant.ru/link/?req=doc&amp;base=LAW&amp;n=465728&amp;dst=100659" TargetMode="External"/><Relationship Id="rId68" Type="http://schemas.openxmlformats.org/officeDocument/2006/relationships/hyperlink" Target="https://login.consultant.ru/link/?req=doc&amp;base=LAW&amp;n=465728&amp;dst=100910" TargetMode="External"/><Relationship Id="rId76" Type="http://schemas.openxmlformats.org/officeDocument/2006/relationships/hyperlink" Target="https://login.consultant.ru/link/?req=doc&amp;base=LAW&amp;n=465728&amp;dst=100634" TargetMode="External"/><Relationship Id="rId84" Type="http://schemas.openxmlformats.org/officeDocument/2006/relationships/hyperlink" Target="https://login.consultant.ru/link/?req=doc&amp;base=LAW&amp;n=465728" TargetMode="External"/><Relationship Id="rId89" Type="http://schemas.openxmlformats.org/officeDocument/2006/relationships/hyperlink" Target="https://login.consultant.ru/link/?req=doc&amp;base=RLAW067&amp;n=127104&amp;dst=100042" TargetMode="External"/><Relationship Id="rId97" Type="http://schemas.openxmlformats.org/officeDocument/2006/relationships/theme" Target="theme/theme1.xml"/><Relationship Id="rId7" Type="http://schemas.openxmlformats.org/officeDocument/2006/relationships/hyperlink" Target="https://login.consultant.ru/link/?req=doc&amp;base=RLAW067&amp;n=131454&amp;dst=100092" TargetMode="External"/><Relationship Id="rId71" Type="http://schemas.openxmlformats.org/officeDocument/2006/relationships/hyperlink" Target="https://login.consultant.ru/link/?req=doc&amp;base=LAW&amp;n=465728&amp;dst=100923" TargetMode="External"/><Relationship Id="rId92" Type="http://schemas.openxmlformats.org/officeDocument/2006/relationships/hyperlink" Target="https://login.consultant.ru/link/?req=doc&amp;base=RLAW067&amp;n=115517&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67&amp;n=127104&amp;dst=100005" TargetMode="External"/><Relationship Id="rId29" Type="http://schemas.openxmlformats.org/officeDocument/2006/relationships/hyperlink" Target="https://login.consultant.ru/link/?req=doc&amp;base=LAW&amp;n=465728" TargetMode="External"/><Relationship Id="rId11" Type="http://schemas.openxmlformats.org/officeDocument/2006/relationships/hyperlink" Target="https://login.consultant.ru/link/?req=doc&amp;base=LAW&amp;n=465728&amp;dst=100088" TargetMode="External"/><Relationship Id="rId24" Type="http://schemas.openxmlformats.org/officeDocument/2006/relationships/hyperlink" Target="https://login.consultant.ru/link/?req=doc&amp;base=RLAW067&amp;n=131454&amp;dst=100093" TargetMode="External"/><Relationship Id="rId32" Type="http://schemas.openxmlformats.org/officeDocument/2006/relationships/hyperlink" Target="https://login.consultant.ru/link/?req=doc&amp;base=RLAW067&amp;n=127104&amp;dst=100010" TargetMode="External"/><Relationship Id="rId37" Type="http://schemas.openxmlformats.org/officeDocument/2006/relationships/hyperlink" Target="https://login.consultant.ru/link/?req=doc&amp;base=RLAW067&amp;n=127104&amp;dst=100013" TargetMode="External"/><Relationship Id="rId40" Type="http://schemas.openxmlformats.org/officeDocument/2006/relationships/hyperlink" Target="https://login.consultant.ru/link/?req=doc&amp;base=LAW&amp;n=465728&amp;dst=100728" TargetMode="External"/><Relationship Id="rId45" Type="http://schemas.openxmlformats.org/officeDocument/2006/relationships/hyperlink" Target="https://login.consultant.ru/link/?req=doc&amp;base=LAW&amp;n=465728&amp;dst=100813" TargetMode="External"/><Relationship Id="rId53" Type="http://schemas.openxmlformats.org/officeDocument/2006/relationships/hyperlink" Target="https://login.consultant.ru/link/?req=doc&amp;base=LAW&amp;n=465728&amp;dst=100701" TargetMode="External"/><Relationship Id="rId58" Type="http://schemas.openxmlformats.org/officeDocument/2006/relationships/hyperlink" Target="https://login.consultant.ru/link/?req=doc&amp;base=LAW&amp;n=465728&amp;dst=100728" TargetMode="External"/><Relationship Id="rId66" Type="http://schemas.openxmlformats.org/officeDocument/2006/relationships/hyperlink" Target="https://login.consultant.ru/link/?req=doc&amp;base=LAW&amp;n=465728&amp;dst=101000" TargetMode="External"/><Relationship Id="rId74" Type="http://schemas.openxmlformats.org/officeDocument/2006/relationships/hyperlink" Target="https://login.consultant.ru/link/?req=doc&amp;base=RLAW067&amp;n=127104&amp;dst=100030" TargetMode="External"/><Relationship Id="rId79" Type="http://schemas.openxmlformats.org/officeDocument/2006/relationships/hyperlink" Target="https://login.consultant.ru/link/?req=doc&amp;base=LAW&amp;n=465728&amp;dst=101175" TargetMode="External"/><Relationship Id="rId87" Type="http://schemas.openxmlformats.org/officeDocument/2006/relationships/hyperlink" Target="https://login.consultant.ru/link/?req=doc&amp;base=RLAW067&amp;n=127104&amp;dst=100035" TargetMode="External"/><Relationship Id="rId5" Type="http://schemas.openxmlformats.org/officeDocument/2006/relationships/hyperlink" Target="https://login.consultant.ru/link/?req=doc&amp;base=RLAW067&amp;n=115517&amp;dst=100005" TargetMode="External"/><Relationship Id="rId61" Type="http://schemas.openxmlformats.org/officeDocument/2006/relationships/hyperlink" Target="https://login.consultant.ru/link/?req=doc&amp;base=RLAW067&amp;n=127104&amp;dst=100028" TargetMode="External"/><Relationship Id="rId82" Type="http://schemas.openxmlformats.org/officeDocument/2006/relationships/hyperlink" Target="https://login.consultant.ru/link/?req=doc&amp;base=LAW&amp;n=465728&amp;dst=100659" TargetMode="External"/><Relationship Id="rId90" Type="http://schemas.openxmlformats.org/officeDocument/2006/relationships/hyperlink" Target="https://login.consultant.ru/link/?req=doc&amp;base=RLAW067&amp;n=127104&amp;dst=100043" TargetMode="External"/><Relationship Id="rId95" Type="http://schemas.openxmlformats.org/officeDocument/2006/relationships/hyperlink" Target="https://login.consultant.ru/link/?req=doc&amp;base=LAW&amp;n=441745&amp;dst=100246" TargetMode="External"/><Relationship Id="rId19" Type="http://schemas.openxmlformats.org/officeDocument/2006/relationships/hyperlink" Target="https://login.consultant.ru/link/?req=doc&amp;base=RLAW067&amp;n=127104&amp;dst=100006" TargetMode="External"/><Relationship Id="rId14" Type="http://schemas.openxmlformats.org/officeDocument/2006/relationships/hyperlink" Target="http://www.npatula-city.ru" TargetMode="External"/><Relationship Id="rId22" Type="http://schemas.openxmlformats.org/officeDocument/2006/relationships/hyperlink" Target="https://login.consultant.ru/link/?req=doc&amp;base=LAW&amp;n=465728" TargetMode="External"/><Relationship Id="rId27" Type="http://schemas.openxmlformats.org/officeDocument/2006/relationships/hyperlink" Target="https://login.consultant.ru/link/?req=doc&amp;base=LAW&amp;n=465728&amp;dst=100482" TargetMode="External"/><Relationship Id="rId30" Type="http://schemas.openxmlformats.org/officeDocument/2006/relationships/hyperlink" Target="https://login.consultant.ru/link/?req=doc&amp;base=RLAW067&amp;n=127104&amp;dst=100009" TargetMode="External"/><Relationship Id="rId35" Type="http://schemas.openxmlformats.org/officeDocument/2006/relationships/hyperlink" Target="https://login.consultant.ru/link/?req=doc&amp;base=RLAW067&amp;n=131454&amp;dst=100096" TargetMode="External"/><Relationship Id="rId43" Type="http://schemas.openxmlformats.org/officeDocument/2006/relationships/hyperlink" Target="https://login.consultant.ru/link/?req=doc&amp;base=LAW&amp;n=465728&amp;dst=100701" TargetMode="External"/><Relationship Id="rId48" Type="http://schemas.openxmlformats.org/officeDocument/2006/relationships/hyperlink" Target="https://login.consultant.ru/link/?req=doc&amp;base=LAW&amp;n=465728&amp;dst=100682" TargetMode="External"/><Relationship Id="rId56" Type="http://schemas.openxmlformats.org/officeDocument/2006/relationships/hyperlink" Target="https://login.consultant.ru/link/?req=doc&amp;base=LAW&amp;n=465728&amp;dst=100682" TargetMode="External"/><Relationship Id="rId64" Type="http://schemas.openxmlformats.org/officeDocument/2006/relationships/hyperlink" Target="https://login.consultant.ru/link/?req=doc&amp;base=LAW&amp;n=465728&amp;dst=100999" TargetMode="External"/><Relationship Id="rId69" Type="http://schemas.openxmlformats.org/officeDocument/2006/relationships/hyperlink" Target="https://login.consultant.ru/link/?req=doc&amp;base=LAW&amp;n=465728&amp;dst=100913" TargetMode="External"/><Relationship Id="rId77" Type="http://schemas.openxmlformats.org/officeDocument/2006/relationships/hyperlink" Target="https://login.consultant.ru/link/?req=doc&amp;base=LAW&amp;n=465728&amp;dst=100636" TargetMode="External"/><Relationship Id="rId8" Type="http://schemas.openxmlformats.org/officeDocument/2006/relationships/hyperlink" Target="https://login.consultant.ru/link/?req=doc&amp;base=RLAW067&amp;n=135490&amp;dst=100012" TargetMode="External"/><Relationship Id="rId51" Type="http://schemas.openxmlformats.org/officeDocument/2006/relationships/hyperlink" Target="https://login.consultant.ru/link/?req=doc&amp;base=LAW&amp;n=465728&amp;dst=101212" TargetMode="External"/><Relationship Id="rId72" Type="http://schemas.openxmlformats.org/officeDocument/2006/relationships/hyperlink" Target="https://login.consultant.ru/link/?req=doc&amp;base=LAW&amp;n=465728&amp;dst=100931" TargetMode="External"/><Relationship Id="rId80" Type="http://schemas.openxmlformats.org/officeDocument/2006/relationships/hyperlink" Target="https://login.consultant.ru/link/?req=doc&amp;base=LAW&amp;n=465728&amp;dst=100641" TargetMode="External"/><Relationship Id="rId85" Type="http://schemas.openxmlformats.org/officeDocument/2006/relationships/hyperlink" Target="https://login.consultant.ru/link/?req=doc&amp;base=LAW&amp;n=474186" TargetMode="External"/><Relationship Id="rId93" Type="http://schemas.openxmlformats.org/officeDocument/2006/relationships/hyperlink" Target="https://login.consultant.ru/link/?req=doc&amp;base=RLAW067&amp;n=115517&amp;dst=10001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1370&amp;dst=1001" TargetMode="External"/><Relationship Id="rId17" Type="http://schemas.openxmlformats.org/officeDocument/2006/relationships/hyperlink" Target="https://login.consultant.ru/link/?req=doc&amp;base=RLAW067&amp;n=131454&amp;dst=100092" TargetMode="External"/><Relationship Id="rId25" Type="http://schemas.openxmlformats.org/officeDocument/2006/relationships/hyperlink" Target="https://login.consultant.ru/link/?req=doc&amp;base=LAW&amp;n=465728&amp;dst=100315" TargetMode="External"/><Relationship Id="rId33" Type="http://schemas.openxmlformats.org/officeDocument/2006/relationships/hyperlink" Target="https://login.consultant.ru/link/?req=doc&amp;base=RLAW067&amp;n=135490&amp;dst=100012" TargetMode="External"/><Relationship Id="rId38" Type="http://schemas.openxmlformats.org/officeDocument/2006/relationships/hyperlink" Target="https://login.consultant.ru/link/?req=doc&amp;base=LAW&amp;n=465728&amp;dst=100682" TargetMode="External"/><Relationship Id="rId46" Type="http://schemas.openxmlformats.org/officeDocument/2006/relationships/hyperlink" Target="https://login.consultant.ru/link/?req=doc&amp;base=RLAW067&amp;n=127104&amp;dst=100015" TargetMode="External"/><Relationship Id="rId59" Type="http://schemas.openxmlformats.org/officeDocument/2006/relationships/hyperlink" Target="https://login.consultant.ru/link/?req=doc&amp;base=LAW&amp;n=465728&amp;dst=100864" TargetMode="External"/><Relationship Id="rId67" Type="http://schemas.openxmlformats.org/officeDocument/2006/relationships/hyperlink" Target="https://login.consultant.ru/link/?req=doc&amp;base=LAW&amp;n=465728&amp;dst=100900" TargetMode="External"/><Relationship Id="rId20" Type="http://schemas.openxmlformats.org/officeDocument/2006/relationships/hyperlink" Target="https://login.consultant.ru/link/?req=doc&amp;base=LAW&amp;n=461843" TargetMode="External"/><Relationship Id="rId41" Type="http://schemas.openxmlformats.org/officeDocument/2006/relationships/hyperlink" Target="https://login.consultant.ru/link/?req=doc&amp;base=LAW&amp;n=465728&amp;dst=101191" TargetMode="External"/><Relationship Id="rId54" Type="http://schemas.openxmlformats.org/officeDocument/2006/relationships/hyperlink" Target="https://login.consultant.ru/link/?req=doc&amp;base=LAW&amp;n=465728&amp;dst=100728" TargetMode="External"/><Relationship Id="rId62" Type="http://schemas.openxmlformats.org/officeDocument/2006/relationships/hyperlink" Target="https://login.consultant.ru/link/?req=doc&amp;base=LAW&amp;n=465728&amp;dst=100888" TargetMode="External"/><Relationship Id="rId70" Type="http://schemas.openxmlformats.org/officeDocument/2006/relationships/hyperlink" Target="https://login.consultant.ru/link/?req=doc&amp;base=LAW&amp;n=465728&amp;dst=100917" TargetMode="External"/><Relationship Id="rId75" Type="http://schemas.openxmlformats.org/officeDocument/2006/relationships/hyperlink" Target="https://login.consultant.ru/link/?req=doc&amp;base=RLAW067&amp;n=127104&amp;dst=100034" TargetMode="External"/><Relationship Id="rId83" Type="http://schemas.openxmlformats.org/officeDocument/2006/relationships/hyperlink" Target="https://login.consultant.ru/link/?req=doc&amp;base=LAW&amp;n=465728&amp;dst=100728" TargetMode="External"/><Relationship Id="rId88" Type="http://schemas.openxmlformats.org/officeDocument/2006/relationships/hyperlink" Target="https://login.consultant.ru/link/?req=doc&amp;base=LAW&amp;n=465728&amp;dst=100682" TargetMode="External"/><Relationship Id="rId91" Type="http://schemas.openxmlformats.org/officeDocument/2006/relationships/hyperlink" Target="https://login.consultant.ru/link/?req=doc&amp;base=RLAW067&amp;n=131454&amp;dst=100101"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67&amp;n=127104&amp;dst=100005" TargetMode="External"/><Relationship Id="rId15" Type="http://schemas.openxmlformats.org/officeDocument/2006/relationships/hyperlink" Target="https://login.consultant.ru/link/?req=doc&amp;base=RLAW067&amp;n=115517&amp;dst=100005" TargetMode="External"/><Relationship Id="rId23" Type="http://schemas.openxmlformats.org/officeDocument/2006/relationships/hyperlink" Target="https://login.consultant.ru/link/?req=doc&amp;base=RLAW067&amp;n=131454&amp;dst=100104" TargetMode="External"/><Relationship Id="rId28" Type="http://schemas.openxmlformats.org/officeDocument/2006/relationships/hyperlink" Target="https://login.consultant.ru/link/?req=doc&amp;base=LAW&amp;n=465728&amp;dst=100512" TargetMode="External"/><Relationship Id="rId36" Type="http://schemas.openxmlformats.org/officeDocument/2006/relationships/hyperlink" Target="https://login.consultant.ru/link/?req=doc&amp;base=RLAW067&amp;n=131454&amp;dst=100097" TargetMode="External"/><Relationship Id="rId49" Type="http://schemas.openxmlformats.org/officeDocument/2006/relationships/hyperlink" Target="https://login.consultant.ru/link/?req=doc&amp;base=LAW&amp;n=465728&amp;dst=100701" TargetMode="External"/><Relationship Id="rId57" Type="http://schemas.openxmlformats.org/officeDocument/2006/relationships/hyperlink" Target="https://login.consultant.ru/link/?req=doc&amp;base=LAW&amp;n=465728&amp;dst=100701" TargetMode="External"/><Relationship Id="rId10" Type="http://schemas.openxmlformats.org/officeDocument/2006/relationships/hyperlink" Target="https://login.consultant.ru/link/?req=doc&amp;base=LAW&amp;n=460038&amp;dst=90" TargetMode="External"/><Relationship Id="rId31" Type="http://schemas.openxmlformats.org/officeDocument/2006/relationships/hyperlink" Target="https://login.consultant.ru/link/?req=doc&amp;base=RLAW067&amp;n=135490&amp;dst=100012" TargetMode="External"/><Relationship Id="rId44" Type="http://schemas.openxmlformats.org/officeDocument/2006/relationships/hyperlink" Target="https://login.consultant.ru/link/?req=doc&amp;base=LAW&amp;n=465728&amp;dst=100728" TargetMode="External"/><Relationship Id="rId52" Type="http://schemas.openxmlformats.org/officeDocument/2006/relationships/hyperlink" Target="https://login.consultant.ru/link/?req=doc&amp;base=LAW&amp;n=465728&amp;dst=100682" TargetMode="External"/><Relationship Id="rId60" Type="http://schemas.openxmlformats.org/officeDocument/2006/relationships/hyperlink" Target="https://login.consultant.ru/link/?req=doc&amp;base=RLAW067&amp;n=131454&amp;dst=100099" TargetMode="External"/><Relationship Id="rId65" Type="http://schemas.openxmlformats.org/officeDocument/2006/relationships/hyperlink" Target="https://login.consultant.ru/link/?req=doc&amp;base=LAW&amp;n=465728&amp;dst=100999" TargetMode="External"/><Relationship Id="rId73" Type="http://schemas.openxmlformats.org/officeDocument/2006/relationships/hyperlink" Target="https://login.consultant.ru/link/?req=doc&amp;base=LAW&amp;n=465728&amp;dst=100942" TargetMode="External"/><Relationship Id="rId78" Type="http://schemas.openxmlformats.org/officeDocument/2006/relationships/hyperlink" Target="https://login.consultant.ru/link/?req=doc&amp;base=LAW&amp;n=465728&amp;dst=100639" TargetMode="External"/><Relationship Id="rId81" Type="http://schemas.openxmlformats.org/officeDocument/2006/relationships/hyperlink" Target="https://login.consultant.ru/link/?req=doc&amp;base=LAW&amp;n=436710&amp;dst=100014" TargetMode="External"/><Relationship Id="rId86" Type="http://schemas.openxmlformats.org/officeDocument/2006/relationships/hyperlink" Target="https://login.consultant.ru/link/?req=doc&amp;base=LAW&amp;n=463355" TargetMode="External"/><Relationship Id="rId94" Type="http://schemas.openxmlformats.org/officeDocument/2006/relationships/hyperlink" Target="https://login.consultant.ru/link/?req=doc&amp;base=RLAW067&amp;n=127104&amp;dst=10004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1843&amp;dst=332" TargetMode="External"/><Relationship Id="rId13" Type="http://schemas.openxmlformats.org/officeDocument/2006/relationships/hyperlink" Target="https://login.consultant.ru/link/?req=doc&amp;base=RLAW067&amp;n=132601" TargetMode="External"/><Relationship Id="rId18" Type="http://schemas.openxmlformats.org/officeDocument/2006/relationships/hyperlink" Target="https://login.consultant.ru/link/?req=doc&amp;base=RLAW067&amp;n=135490&amp;dst=100012" TargetMode="External"/><Relationship Id="rId39" Type="http://schemas.openxmlformats.org/officeDocument/2006/relationships/hyperlink" Target="https://login.consultant.ru/link/?req=doc&amp;base=LAW&amp;n=465728&amp;dst=100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7885</Words>
  <Characters>44945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Галкина Кристина Николаевна</dc:creator>
  <cp:keywords/>
  <dc:description/>
  <cp:lastModifiedBy>Кузнецова Татьяна Николаевна</cp:lastModifiedBy>
  <cp:revision>2</cp:revision>
  <dcterms:created xsi:type="dcterms:W3CDTF">2024-08-13T09:08:00Z</dcterms:created>
  <dcterms:modified xsi:type="dcterms:W3CDTF">2024-08-13T09:08:00Z</dcterms:modified>
</cp:coreProperties>
</file>