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4B" w:rsidRPr="003B1C21" w:rsidRDefault="00A26B7F" w:rsidP="00A26B7F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B1C21">
        <w:rPr>
          <w:rFonts w:ascii="PT Astra Serif" w:hAnsi="PT Astra Serif"/>
          <w:sz w:val="28"/>
          <w:szCs w:val="28"/>
          <w:shd w:val="clear" w:color="auto" w:fill="FFFFFF"/>
        </w:rPr>
        <w:t>Перечень</w:t>
      </w:r>
      <w:r w:rsidRPr="003B1C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A26B7F" w:rsidRPr="003B1C21" w:rsidRDefault="00A26B7F" w:rsidP="00A26B7F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4252"/>
        <w:gridCol w:w="4111"/>
        <w:gridCol w:w="2835"/>
      </w:tblGrid>
      <w:tr w:rsidR="00085209" w:rsidRPr="003B1C21" w:rsidTr="00085209">
        <w:tc>
          <w:tcPr>
            <w:tcW w:w="3681" w:type="dxa"/>
          </w:tcPr>
          <w:p w:rsidR="00085209" w:rsidRPr="003B1C21" w:rsidRDefault="00085209" w:rsidP="00A26B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Наименование, реквизиты нормативного правового акта, иного документа</w:t>
            </w:r>
          </w:p>
        </w:tc>
        <w:tc>
          <w:tcPr>
            <w:tcW w:w="4252" w:type="dxa"/>
          </w:tcPr>
          <w:p w:rsidR="00085209" w:rsidRPr="003B1C21" w:rsidRDefault="00085209" w:rsidP="00A26B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4111" w:type="dxa"/>
          </w:tcPr>
          <w:p w:rsidR="00085209" w:rsidRPr="003B1C21" w:rsidRDefault="00085209" w:rsidP="00A26B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  <w:tc>
          <w:tcPr>
            <w:tcW w:w="2835" w:type="dxa"/>
          </w:tcPr>
          <w:p w:rsidR="00085209" w:rsidRPr="003B1C21" w:rsidRDefault="00085209" w:rsidP="0008520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5209">
              <w:rPr>
                <w:rFonts w:ascii="PT Astra Serif" w:hAnsi="PT Astra Serif" w:cs="Arial"/>
                <w:color w:val="000000"/>
                <w:sz w:val="28"/>
                <w:szCs w:val="28"/>
              </w:rPr>
              <w:t>Мер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ы </w:t>
            </w:r>
            <w:r w:rsidRPr="00085209">
              <w:rPr>
                <w:rFonts w:ascii="PT Astra Serif" w:hAnsi="PT Astra Serif" w:cs="Arial"/>
                <w:color w:val="000000"/>
                <w:sz w:val="28"/>
                <w:szCs w:val="28"/>
              </w:rPr>
              <w:t>ответственности, применяемых при нарушении обязательных требований</w:t>
            </w:r>
          </w:p>
        </w:tc>
      </w:tr>
      <w:tr w:rsidR="00085209" w:rsidRPr="003B1C21" w:rsidTr="00085209">
        <w:tc>
          <w:tcPr>
            <w:tcW w:w="3681" w:type="dxa"/>
          </w:tcPr>
          <w:p w:rsidR="00085209" w:rsidRPr="003B1C21" w:rsidRDefault="00085209" w:rsidP="00A26B7F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Правила благоустройства территории муниципального образования город Тула, утвержденные решением Тульской городской Думы от 31.01.2018 № 47/1156</w:t>
            </w:r>
          </w:p>
        </w:tc>
        <w:tc>
          <w:tcPr>
            <w:tcW w:w="4252" w:type="dxa"/>
          </w:tcPr>
          <w:p w:rsidR="00085209" w:rsidRDefault="00085209" w:rsidP="00A26B7F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085209" w:rsidRDefault="00085209" w:rsidP="00A26B7F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085209" w:rsidRPr="003B1C21" w:rsidRDefault="00085209" w:rsidP="003B1C21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Раздел 1-13, Приложения 1-16</w:t>
            </w:r>
          </w:p>
        </w:tc>
        <w:tc>
          <w:tcPr>
            <w:tcW w:w="4111" w:type="dxa"/>
          </w:tcPr>
          <w:p w:rsidR="00085209" w:rsidRPr="003B1C21" w:rsidRDefault="00085209" w:rsidP="003B1C21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B1C21">
              <w:rPr>
                <w:rFonts w:ascii="PT Astra Serif" w:hAnsi="PT Astra Serif" w:cs="Arial"/>
                <w:color w:val="000000"/>
                <w:sz w:val="28"/>
                <w:szCs w:val="28"/>
              </w:rPr>
              <w:t>Юридические лица, индивидуальные предприниматели, физические лица на территории муниципального образования город Тула</w:t>
            </w:r>
          </w:p>
        </w:tc>
        <w:tc>
          <w:tcPr>
            <w:tcW w:w="2835" w:type="dxa"/>
          </w:tcPr>
          <w:p w:rsidR="00085209" w:rsidRDefault="00085209" w:rsidP="0008520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Ст. 8.11-2 Закона Тульской области 388-ЗТО </w:t>
            </w:r>
            <w:r w:rsidRPr="00085209">
              <w:rPr>
                <w:rFonts w:ascii="PT Astra Serif" w:hAnsi="PT Astra Serif" w:cs="Arial"/>
                <w:color w:val="000000"/>
                <w:sz w:val="28"/>
                <w:szCs w:val="28"/>
              </w:rPr>
              <w:t>от 09.06.2003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;</w:t>
            </w:r>
          </w:p>
          <w:p w:rsidR="00085209" w:rsidRPr="003B1C21" w:rsidRDefault="00085209" w:rsidP="00085209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ч. 1 ст. 19.5 КоАП РФ</w:t>
            </w:r>
            <w:bookmarkStart w:id="0" w:name="_GoBack"/>
            <w:bookmarkEnd w:id="0"/>
          </w:p>
        </w:tc>
      </w:tr>
    </w:tbl>
    <w:p w:rsidR="00A26B7F" w:rsidRPr="00A26B7F" w:rsidRDefault="00A26B7F" w:rsidP="00A26B7F">
      <w:pPr>
        <w:jc w:val="center"/>
      </w:pPr>
    </w:p>
    <w:sectPr w:rsidR="00A26B7F" w:rsidRPr="00A26B7F" w:rsidSect="00A26B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0B"/>
    <w:rsid w:val="00085209"/>
    <w:rsid w:val="003B1C21"/>
    <w:rsid w:val="007C3D0B"/>
    <w:rsid w:val="00932A4B"/>
    <w:rsid w:val="00A26B7F"/>
    <w:rsid w:val="00D1095E"/>
    <w:rsid w:val="00D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BA35-F957-4A99-BC8A-9E714A59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B7F"/>
    <w:rPr>
      <w:color w:val="0000FF"/>
      <w:u w:val="single"/>
    </w:rPr>
  </w:style>
  <w:style w:type="table" w:styleId="a4">
    <w:name w:val="Table Grid"/>
    <w:basedOn w:val="a1"/>
    <w:uiPriority w:val="39"/>
    <w:rsid w:val="00A2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3</cp:revision>
  <dcterms:created xsi:type="dcterms:W3CDTF">2024-12-28T11:48:00Z</dcterms:created>
  <dcterms:modified xsi:type="dcterms:W3CDTF">2025-01-09T08:24:00Z</dcterms:modified>
</cp:coreProperties>
</file>