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A1" w:rsidRDefault="007524A1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  <w:r>
        <w:rPr>
          <w:rFonts w:ascii="PT Astra Serif" w:eastAsia="Tahoma" w:hAnsi="PT Astra Serif" w:cs="PT Astra Serif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</w:t>
      </w:r>
      <w:r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  <w:t>Утверждаю</w:t>
      </w:r>
    </w:p>
    <w:p w:rsidR="007524A1" w:rsidRDefault="007524A1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</w:p>
    <w:p w:rsidR="007524A1" w:rsidRDefault="007524A1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  <w:r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  <w:t>Глава администрации города Тулы</w:t>
      </w:r>
    </w:p>
    <w:p w:rsidR="007524A1" w:rsidRDefault="007524A1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</w:p>
    <w:p w:rsidR="007524A1" w:rsidRDefault="007524A1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  <w:r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  <w:t>_________ И.И. Беспалов</w:t>
      </w:r>
    </w:p>
    <w:p w:rsidR="007524A1" w:rsidRDefault="007524A1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</w:p>
    <w:p w:rsidR="007524A1" w:rsidRDefault="003C39B9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  <w:r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  <w:t>«30</w:t>
      </w:r>
      <w:bookmarkStart w:id="0" w:name="_GoBack"/>
      <w:bookmarkEnd w:id="0"/>
      <w:r w:rsidR="007524A1"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  <w:t>»</w:t>
      </w:r>
      <w:r w:rsidR="00844A95"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  <w:t xml:space="preserve">      мая    </w:t>
      </w:r>
      <w:r w:rsidR="007524A1"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  <w:t>2024г.</w:t>
      </w:r>
    </w:p>
    <w:p w:rsidR="007524A1" w:rsidRDefault="007524A1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</w:p>
    <w:p w:rsidR="007524A1" w:rsidRPr="007524A1" w:rsidRDefault="007524A1" w:rsidP="007524A1">
      <w:pPr>
        <w:suppressAutoHyphens/>
        <w:spacing w:after="0" w:line="240" w:lineRule="auto"/>
        <w:jc w:val="right"/>
        <w:textAlignment w:val="baseline"/>
        <w:rPr>
          <w:rFonts w:ascii="PT Astra Serif" w:eastAsia="Tahoma" w:hAnsi="PT Astra Serif" w:cs="PT Astra Serif"/>
          <w:bCs/>
          <w:kern w:val="2"/>
          <w:sz w:val="28"/>
          <w:szCs w:val="28"/>
          <w:lang w:eastAsia="zh-CN" w:bidi="hi-IN"/>
        </w:rPr>
      </w:pPr>
    </w:p>
    <w:p w:rsidR="00601B81" w:rsidRDefault="00601B81" w:rsidP="00601B81">
      <w:pPr>
        <w:suppressAutoHyphens/>
        <w:spacing w:after="0" w:line="240" w:lineRule="auto"/>
        <w:jc w:val="center"/>
        <w:textAlignment w:val="baseline"/>
        <w:rPr>
          <w:rFonts w:ascii="Liberation Serif" w:eastAsia="Tahoma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PT Astra Serif" w:eastAsia="Tahoma" w:hAnsi="PT Astra Serif" w:cs="PT Astra Serif"/>
          <w:b/>
          <w:bCs/>
          <w:kern w:val="2"/>
          <w:sz w:val="28"/>
          <w:szCs w:val="28"/>
          <w:lang w:eastAsia="zh-CN" w:bidi="hi-IN"/>
        </w:rPr>
        <w:t>ПЛАН</w:t>
      </w:r>
      <w:r w:rsidR="007524A1">
        <w:rPr>
          <w:rFonts w:ascii="PT Astra Serif" w:eastAsia="Tahoma" w:hAnsi="PT Astra Serif" w:cs="PT Astra Serif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601B81" w:rsidRDefault="00601B81" w:rsidP="00601B81">
      <w:pPr>
        <w:suppressAutoHyphens/>
        <w:spacing w:after="0" w:line="240" w:lineRule="auto"/>
        <w:jc w:val="center"/>
        <w:textAlignment w:val="baseline"/>
        <w:rPr>
          <w:rFonts w:ascii="Liberation Serif" w:eastAsia="Tahoma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PT Astra Serif" w:eastAsia="Tahoma" w:hAnsi="PT Astra Serif" w:cs="PT Astra Serif"/>
          <w:b/>
          <w:bCs/>
          <w:kern w:val="2"/>
          <w:sz w:val="28"/>
          <w:szCs w:val="28"/>
          <w:lang w:eastAsia="zh-CN" w:bidi="hi-IN"/>
        </w:rPr>
        <w:t>по реализации мероприятий Комплексного плана противодействия идеологии</w:t>
      </w:r>
    </w:p>
    <w:p w:rsidR="00601B81" w:rsidRDefault="00601B81" w:rsidP="00601B81">
      <w:pPr>
        <w:suppressAutoHyphens/>
        <w:spacing w:after="0" w:line="240" w:lineRule="auto"/>
        <w:jc w:val="center"/>
        <w:textAlignment w:val="baseline"/>
        <w:rPr>
          <w:rFonts w:ascii="Liberation Serif" w:eastAsia="Tahoma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PT Astra Serif" w:eastAsia="Tahoma" w:hAnsi="PT Astra Serif" w:cs="PT Astra Serif"/>
          <w:b/>
          <w:bCs/>
          <w:kern w:val="2"/>
          <w:sz w:val="28"/>
          <w:szCs w:val="28"/>
          <w:lang w:eastAsia="zh-CN" w:bidi="hi-IN"/>
        </w:rPr>
        <w:t xml:space="preserve">терроризма в Российской Федерации на 2024 – 2028 годы в </w:t>
      </w:r>
      <w:r w:rsidR="004E16CE">
        <w:rPr>
          <w:rFonts w:ascii="PT Astra Serif" w:eastAsia="Tahoma" w:hAnsi="PT Astra Serif" w:cs="PT Astra Serif"/>
          <w:b/>
          <w:bCs/>
          <w:kern w:val="2"/>
          <w:sz w:val="28"/>
          <w:szCs w:val="28"/>
          <w:lang w:eastAsia="zh-CN" w:bidi="hi-IN"/>
        </w:rPr>
        <w:t>муниципальном образовании город Тула</w:t>
      </w:r>
    </w:p>
    <w:p w:rsidR="00601B81" w:rsidRDefault="00601B81" w:rsidP="00601B81">
      <w:pPr>
        <w:suppressAutoHyphens/>
        <w:spacing w:after="0" w:line="240" w:lineRule="auto"/>
        <w:jc w:val="center"/>
        <w:textAlignment w:val="baseline"/>
        <w:rPr>
          <w:rFonts w:ascii="PT Astra Serif" w:eastAsia="Tahoma" w:hAnsi="PT Astra Serif" w:cs="PT Astra Serif"/>
          <w:b/>
          <w:bCs/>
          <w:kern w:val="2"/>
          <w:sz w:val="28"/>
          <w:szCs w:val="28"/>
          <w:lang w:eastAsia="zh-CN" w:bidi="hi-IN"/>
        </w:rPr>
      </w:pPr>
    </w:p>
    <w:p w:rsidR="00601B81" w:rsidRDefault="00601B81" w:rsidP="00601B81">
      <w:pPr>
        <w:suppressAutoHyphens/>
        <w:spacing w:after="0" w:line="240" w:lineRule="auto"/>
        <w:jc w:val="center"/>
        <w:textAlignment w:val="baseline"/>
        <w:rPr>
          <w:rFonts w:ascii="Liberation Serif" w:eastAsia="Tahoma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PT Astra Serif" w:eastAsia="Tahoma" w:hAnsi="PT Astra Serif" w:cs="PT Astra Serif"/>
          <w:b/>
          <w:bCs/>
          <w:kern w:val="2"/>
          <w:sz w:val="28"/>
          <w:szCs w:val="28"/>
          <w:lang w:val="en-US" w:eastAsia="zh-CN" w:bidi="hi-IN"/>
        </w:rPr>
        <w:t>I</w:t>
      </w:r>
      <w:r>
        <w:rPr>
          <w:rFonts w:ascii="PT Astra Serif" w:eastAsia="Tahoma" w:hAnsi="PT Astra Serif" w:cs="PT Astra Serif"/>
          <w:b/>
          <w:bCs/>
          <w:kern w:val="2"/>
          <w:sz w:val="28"/>
          <w:szCs w:val="28"/>
          <w:lang w:eastAsia="zh-CN" w:bidi="hi-IN"/>
        </w:rPr>
        <w:t>. Общие положения</w:t>
      </w:r>
    </w:p>
    <w:p w:rsidR="00601B81" w:rsidRDefault="00601B81" w:rsidP="00601B81">
      <w:pPr>
        <w:suppressAutoHyphens/>
        <w:spacing w:after="0" w:line="240" w:lineRule="auto"/>
        <w:jc w:val="both"/>
        <w:textAlignment w:val="baseline"/>
        <w:rPr>
          <w:rFonts w:ascii="PT Astra Serif" w:eastAsia="Tahoma" w:hAnsi="PT Astra Serif" w:cs="PT Astra Serif"/>
          <w:kern w:val="2"/>
          <w:sz w:val="28"/>
          <w:szCs w:val="28"/>
          <w:lang w:eastAsia="zh-CN" w:bidi="hi-IN"/>
        </w:rPr>
      </w:pPr>
    </w:p>
    <w:p w:rsidR="00601B81" w:rsidRDefault="00601B81" w:rsidP="00601B81">
      <w:pPr>
        <w:suppressAutoHyphens/>
        <w:spacing w:after="0" w:line="340" w:lineRule="exact"/>
        <w:ind w:firstLine="709"/>
        <w:jc w:val="both"/>
        <w:textAlignment w:val="baseline"/>
        <w:rPr>
          <w:rFonts w:ascii="Liberation Serif" w:eastAsia="Tahoma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Анализ поступающей из </w:t>
      </w:r>
      <w:r w:rsidR="004E16CE"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аппарата антитеррористической комиссии в Тульской </w:t>
      </w:r>
      <w:proofErr w:type="gramStart"/>
      <w:r w:rsidR="004E16CE"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области </w:t>
      </w:r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 информации</w:t>
      </w:r>
      <w:proofErr w:type="gramEnd"/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 свидетельствует об актуальности угроз совершения террористических актов, обусловленных целенаправленными попытками международных террористических организаций перенести террористическую активность на территорию</w:t>
      </w:r>
      <w:r w:rsidR="004E16CE"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 областного центра.</w:t>
      </w:r>
    </w:p>
    <w:p w:rsidR="00601B81" w:rsidRDefault="00601B81" w:rsidP="00601B81">
      <w:pPr>
        <w:suppressAutoHyphens/>
        <w:spacing w:after="0" w:line="340" w:lineRule="exact"/>
        <w:ind w:firstLine="709"/>
        <w:jc w:val="both"/>
        <w:textAlignment w:val="baseline"/>
        <w:rPr>
          <w:rFonts w:ascii="Liberation Serif" w:eastAsia="Tahoma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Складывающаяся </w:t>
      </w:r>
      <w:r w:rsidR="004E16CE"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>на территории областного центра</w:t>
      </w:r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 обстановка в сфере противодействия терроризму, по сведениям правоохранительных органов, характеризуется как стабильная и контролируемая. Ее развитие определяется </w:t>
      </w:r>
      <w:proofErr w:type="gramStart"/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>близостью  к</w:t>
      </w:r>
      <w:proofErr w:type="gramEnd"/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 г. Москве и обуславливающей привлекательность </w:t>
      </w:r>
      <w:r w:rsidR="004E16CE"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города </w:t>
      </w:r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 для мигрантов.</w:t>
      </w:r>
    </w:p>
    <w:p w:rsidR="00601B81" w:rsidRDefault="00601B81" w:rsidP="00601B81">
      <w:pPr>
        <w:suppressAutoHyphens/>
        <w:spacing w:after="0" w:line="340" w:lineRule="exact"/>
        <w:ind w:firstLine="709"/>
        <w:jc w:val="both"/>
        <w:textAlignment w:val="baseline"/>
        <w:rPr>
          <w:rFonts w:ascii="Liberation Serif" w:eastAsia="Tahoma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Настоящий план разработан во исполнение </w:t>
      </w:r>
      <w:r w:rsidR="007524A1"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>Регионального К</w:t>
      </w:r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>омплексного плана противодействия идеологии терроризма в Российской Федерации на 2014-2028 годы</w:t>
      </w:r>
      <w:r w:rsidR="007524A1"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 в Тульской области</w:t>
      </w:r>
      <w:r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  <w:t xml:space="preserve"> (далее — Комплексный план), а также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 и других нормативно-правовых актов в области обеспечения безопасности личности, общества и государства.</w:t>
      </w:r>
    </w:p>
    <w:p w:rsidR="00601B81" w:rsidRDefault="00601B81" w:rsidP="00601B81">
      <w:pPr>
        <w:suppressAutoHyphens/>
        <w:spacing w:after="0" w:line="240" w:lineRule="auto"/>
        <w:jc w:val="both"/>
        <w:textAlignment w:val="baseline"/>
        <w:rPr>
          <w:rFonts w:ascii="PT Astra Serif" w:eastAsia="Tahoma" w:hAnsi="PT Astra Serif" w:cs="PT Astra Serif"/>
          <w:kern w:val="2"/>
          <w:sz w:val="24"/>
          <w:szCs w:val="24"/>
          <w:lang w:eastAsia="zh-CN" w:bidi="hi-IN"/>
        </w:rPr>
      </w:pPr>
    </w:p>
    <w:p w:rsidR="00601B81" w:rsidRDefault="00601B81" w:rsidP="00601B81">
      <w:pPr>
        <w:suppressAutoHyphens/>
        <w:spacing w:after="0" w:line="240" w:lineRule="auto"/>
        <w:jc w:val="center"/>
        <w:textAlignment w:val="baseline"/>
        <w:rPr>
          <w:rFonts w:ascii="Liberation Serif" w:eastAsia="Tahoma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PT Astra Serif" w:eastAsia="Tahoma" w:hAnsi="PT Astra Serif" w:cs="PT Astra Serif"/>
          <w:b/>
          <w:bCs/>
          <w:kern w:val="2"/>
          <w:sz w:val="24"/>
          <w:szCs w:val="24"/>
          <w:lang w:eastAsia="zh-CN" w:bidi="hi-IN"/>
        </w:rPr>
        <w:t>II. Мероприятия по реализации разделов Комплексного плана</w:t>
      </w:r>
    </w:p>
    <w:p w:rsidR="00601B81" w:rsidRDefault="00601B81" w:rsidP="00601B81">
      <w:pPr>
        <w:suppressAutoHyphens/>
        <w:spacing w:after="0" w:line="240" w:lineRule="auto"/>
        <w:jc w:val="center"/>
        <w:textAlignment w:val="baseline"/>
        <w:rPr>
          <w:rFonts w:ascii="PT Astra Serif" w:eastAsia="Tahoma" w:hAnsi="PT Astra Serif" w:cs="PT Astra Serif"/>
          <w:b/>
          <w:bCs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6"/>
        <w:gridCol w:w="7376"/>
        <w:gridCol w:w="1866"/>
        <w:gridCol w:w="4258"/>
      </w:tblGrid>
      <w:tr w:rsidR="00601B81" w:rsidTr="00601B81">
        <w:trPr>
          <w:trHeight w:val="738"/>
          <w:tblHeader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B81" w:rsidRDefault="00601B8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PT Astra Serif" w:eastAsia="Tahoma" w:hAnsi="PT Astra Serif" w:cs="PT Astra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Проводимые мероприятия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Сроки проведения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Исполнители</w:t>
            </w:r>
          </w:p>
        </w:tc>
      </w:tr>
      <w:tr w:rsidR="00601B81" w:rsidTr="00601B81">
        <w:tc>
          <w:tcPr>
            <w:tcW w:w="14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Раздел 1: </w:t>
            </w:r>
            <w:r>
              <w:rPr>
                <w:rFonts w:ascii="PT Astra Serif" w:eastAsia="Tahoma" w:hAnsi="PT Astra Serif" w:cs="PT Astra Serif"/>
                <w:b/>
                <w:bCs/>
                <w:color w:val="000000"/>
                <w:spacing w:val="-4"/>
                <w:kern w:val="2"/>
                <w:sz w:val="24"/>
                <w:szCs w:val="24"/>
                <w:lang w:eastAsia="ru-RU" w:bidi="hi-IN"/>
              </w:rPr>
              <w:t xml:space="preserve">Меры общей профилактики </w:t>
            </w:r>
          </w:p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ahoma" w:hAnsi="PT Astra Serif" w:cs="PT Astra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1B81" w:rsidTr="00601B81">
        <w:tc>
          <w:tcPr>
            <w:tcW w:w="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>Проведение мероприятий, посвященных Дню солидарности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br/>
              <w:t xml:space="preserve">в борьбе с терроризмом (3 сентября), Дню Героев Отечества (9 декабря) </w:t>
            </w:r>
            <w:r w:rsidR="004E16CE"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>с о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>свещением</w:t>
            </w:r>
            <w:r w:rsidR="004E16CE"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их в средствах массовой информации и сети Интернет. </w:t>
            </w:r>
          </w:p>
          <w:p w:rsidR="00601B81" w:rsidRDefault="00601B81" w:rsidP="004E16CE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>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br/>
              <w:t>и постра</w:t>
            </w:r>
            <w:r w:rsidR="004E16CE"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>давших от действий террористов,</w:t>
            </w:r>
            <w:r w:rsidR="00BD4161"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проведения акций «Парта героя»</w:t>
            </w:r>
            <w:r w:rsidR="00BD4161"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B81" w:rsidRPr="00BD4161" w:rsidRDefault="001F2DF4" w:rsidP="008A0EE6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BD416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образования администрации города Тулы</w:t>
            </w:r>
            <w:r w:rsidR="00BD416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, управление культуры и туризма администрации города Тулы, управление по физической культуре и спорту администрации города Тулы, управление по семейной и молодежной политике, работе с отдельными категориями населения администрации города Тулы, </w:t>
            </w:r>
            <w:r w:rsidR="008A0EE6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по местному самоуправлению администрации города Тулы, главные управления администрации города Тулы по территориальным округам.</w:t>
            </w:r>
          </w:p>
        </w:tc>
      </w:tr>
      <w:tr w:rsidR="00601B81" w:rsidTr="00601B81">
        <w:trPr>
          <w:trHeight w:val="2481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Организация и проведение общественно-политических, воспитательных, просветительских, культурных, досуговых и спортивных мероприятий, с включением в них антитеррористической тематики. К проведению данных мероприятий привлечь лидеров общественного мнения,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 детских и молодежных движений (обществ, проектов)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  <w:p w:rsidR="00601B81" w:rsidRDefault="00601B81">
            <w:pPr>
              <w:suppressAutoHyphens/>
              <w:spacing w:after="0" w:line="240" w:lineRule="auto"/>
              <w:ind w:left="-93" w:right="-44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B81" w:rsidRDefault="00F60BFD" w:rsidP="003C047C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Liberation Serif" w:eastAsia="Liberation Serif" w:hAnsi="Liberation Serif" w:cs="Liberation Serif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D416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образования администрации города Тулы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, управление культуры и туризма администрации города Тулы, управление по физической культуре и спорту администрации города Тулы, управление по семейной и молодежной политике, работе с отдельными категориями населения администрации города Тулы, управление по местному самоуправлению администрации города 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lastRenderedPageBreak/>
              <w:t>Тулы, главные управления администрации города Тулы по территориальным округам.</w:t>
            </w:r>
          </w:p>
        </w:tc>
      </w:tr>
      <w:tr w:rsidR="00601B8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F60BFD" w:rsidP="00F60BFD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1.3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Cs/>
                <w:iCs/>
                <w:color w:val="000000"/>
                <w:kern w:val="2"/>
                <w:sz w:val="24"/>
                <w:szCs w:val="24"/>
                <w:lang w:eastAsia="ru-RU" w:bidi="hi-IN"/>
              </w:rPr>
              <w:t xml:space="preserve">Проведение молодежных форумов (конференций) с привлечением лидеров общественного мнения, </w:t>
            </w:r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общественных деятелей, вернувшихся из зон боевых действий военных корреспондентов, сотрудников правоохранительных органов, военнослужащих и добровольцев проведение тематических мероприятий, направленных на </w:t>
            </w:r>
            <w:r>
              <w:rPr>
                <w:rFonts w:ascii="PT Astra Serif" w:eastAsia="Tahoma" w:hAnsi="PT Astra Serif" w:cs="PT Astra Serif"/>
                <w:bCs/>
                <w:iCs/>
                <w:color w:val="000000"/>
                <w:kern w:val="2"/>
                <w:sz w:val="24"/>
                <w:szCs w:val="24"/>
                <w:lang w:eastAsia="ru-RU" w:bidi="hi-IN"/>
              </w:rPr>
              <w:t xml:space="preserve">разъяснение молодым людям сущности террористической, украинской националистической и неонацистской идеологии. </w:t>
            </w:r>
          </w:p>
          <w:p w:rsidR="00601B81" w:rsidRDefault="00601B81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Cs/>
                <w:iCs/>
                <w:color w:val="000000"/>
                <w:kern w:val="2"/>
                <w:sz w:val="24"/>
                <w:szCs w:val="24"/>
                <w:lang w:eastAsia="ru-RU" w:bidi="hi-IN"/>
              </w:rPr>
              <w:t>Привлечения молодежи к волонтерскому движению, позволяющей более эффективно прививать им традиционные российские духовно-нравственные ценности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B81" w:rsidRPr="00F60BFD" w:rsidRDefault="00F60BFD" w:rsidP="00D56B75">
            <w:pPr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F60BFD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Управление 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по семейной и молодежной политике, работе с отдельными категориями населения администр</w:t>
            </w:r>
            <w:r w:rsidR="00D56B75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ации города Т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улы</w:t>
            </w:r>
            <w:r w:rsidR="00D56B75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, управление культуры и туризма администрации города Тулы.</w:t>
            </w:r>
          </w:p>
        </w:tc>
      </w:tr>
      <w:tr w:rsidR="00601B8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1.4.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tabs>
                <w:tab w:val="left" w:pos="0"/>
              </w:tabs>
              <w:suppressAutoHyphens/>
              <w:spacing w:after="0" w:line="2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bookmarkStart w:id="1" w:name="_Hlk119233453"/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В целях противодействия пропагандистскому воздействию на население </w:t>
            </w:r>
            <w:bookmarkEnd w:id="1"/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обеспечить </w:t>
            </w:r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изучение библиотечных фондов </w:t>
            </w:r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br/>
              <w:t>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  <w:p w:rsidR="00601B81" w:rsidRDefault="00601B81">
            <w:pPr>
              <w:suppressAutoHyphens/>
              <w:spacing w:after="0" w:line="2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B81" w:rsidRPr="00D56B75" w:rsidRDefault="00D56B75">
            <w:pPr>
              <w:suppressAutoHyphens/>
              <w:spacing w:after="0" w:line="260" w:lineRule="exact"/>
              <w:jc w:val="both"/>
              <w:textAlignment w:val="baseline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D56B75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культуры и туризма администрации города Тулы.</w:t>
            </w:r>
          </w:p>
        </w:tc>
      </w:tr>
      <w:tr w:rsidR="00601B8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D56B75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60" w:lineRule="exact"/>
              <w:jc w:val="both"/>
              <w:textAlignment w:val="baseline"/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Calibri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Привлечение детей и молодежи к деятельности общественных организаций, волонтерских военно-патриотических молодежных и детских объединений, нацеленной на формирование </w:t>
            </w:r>
            <w:r>
              <w:rPr>
                <w:rFonts w:ascii="PT Astra Serif" w:eastAsia="Calibri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антитеррористического мировоззрения, привитие традиционных российских духовно-нравственных ценностей, а также организация методического сопровождения этой деятельности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2024 год</w:t>
            </w:r>
          </w:p>
          <w:p w:rsidR="00601B81" w:rsidRDefault="00601B81">
            <w:pPr>
              <w:suppressAutoHyphens/>
              <w:spacing w:after="0" w:line="2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B81" w:rsidRDefault="00D56B75">
            <w:pPr>
              <w:widowControl w:val="0"/>
              <w:suppressAutoHyphens/>
              <w:spacing w:after="0" w:line="2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F60BFD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Управление 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по семейной и молодежной политике, работе с отдельными категориями населения администрации 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lastRenderedPageBreak/>
              <w:t>города Тулы, управление культуры и туризма администрации города Тулы, управление образования администрации города Тулы.</w:t>
            </w:r>
          </w:p>
        </w:tc>
      </w:tr>
      <w:tr w:rsidR="00601B8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DF3EB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1.6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tabs>
                <w:tab w:val="left" w:pos="0"/>
              </w:tabs>
              <w:suppressAutoHyphens/>
              <w:spacing w:after="0" w:line="2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Обеспечение максимального охвата позитивной повесткой учащихся общеобразовательных организаций в свободное от учебы время с задействованием структур самоуправления, волонтерских 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br/>
              <w:t xml:space="preserve">и патриотических движений, а также служб примирения (медиации) 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br/>
              <w:t>по разрешению конфликтных ситуаций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01B81" w:rsidRDefault="00601B81">
            <w:pPr>
              <w:suppressAutoHyphens/>
              <w:spacing w:after="0" w:line="2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>2024 год</w:t>
            </w:r>
          </w:p>
          <w:p w:rsidR="00601B81" w:rsidRDefault="00601B81">
            <w:pPr>
              <w:suppressAutoHyphens/>
              <w:spacing w:after="0" w:line="2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81" w:rsidRDefault="00D56B75" w:rsidP="00D56B75">
            <w:pPr>
              <w:suppressAutoHyphens/>
              <w:spacing w:after="0" w:line="2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BD416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образования администрации города Тулы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, управление культуры и туризма администрации города Тулы,  управление по семейной и молодежной политике, работе с отдельными категориями насе</w:t>
            </w:r>
            <w:r w:rsidR="00DF3EB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ления администрации города Тулы.</w:t>
            </w:r>
          </w:p>
        </w:tc>
      </w:tr>
      <w:tr w:rsidR="00601B81" w:rsidTr="00601B81">
        <w:tc>
          <w:tcPr>
            <w:tcW w:w="14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Раздел 2: </w:t>
            </w:r>
            <w:r>
              <w:rPr>
                <w:rFonts w:ascii="PT Astra Serif" w:eastAsia="Tahoma" w:hAnsi="PT Astra Serif" w:cs="PT Astra Serif"/>
                <w:b/>
                <w:bCs/>
                <w:color w:val="000000"/>
                <w:spacing w:val="-4"/>
                <w:kern w:val="2"/>
                <w:sz w:val="24"/>
                <w:szCs w:val="24"/>
                <w:lang w:eastAsia="ru-RU" w:bidi="hi-IN"/>
              </w:rPr>
              <w:t>Меры адресной профилактики</w:t>
            </w:r>
          </w:p>
          <w:p w:rsidR="00601B81" w:rsidRDefault="00601B8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1B8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DF3EB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tabs>
                <w:tab w:val="left" w:pos="574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br/>
              <w:t xml:space="preserve">в школьных коллективах, а также профилактический охват 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br/>
              <w:t>во внеурочное время для привития традиционных российских духовно-нравственных ценностей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B81" w:rsidRDefault="00601B8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  <w:p w:rsidR="00601B81" w:rsidRDefault="00601B8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B81" w:rsidRDefault="00DF3EB1" w:rsidP="00DF3EB1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BD416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образования администрации города Тулы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, управление культуры и туризма администрации города Тулы,  управление по физической культуре и спорту администрации города Тулы.</w:t>
            </w:r>
          </w:p>
        </w:tc>
      </w:tr>
      <w:tr w:rsidR="00DF3EB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7524A1" w:rsidP="007524A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В целях формирования антитеррористического мировоззрения у молодежи, состоящей на различных формах учета, на регулярной основе в рамках проводимой с ними профилактической работы с задействованием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духовно-нравственные ценности. </w:t>
            </w:r>
          </w:p>
          <w:p w:rsidR="00DF3EB1" w:rsidRDefault="00DF3EB1" w:rsidP="00DF3EB1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 xml:space="preserve">Организовывать привлечение лиц данной категории к волонтерской, </w:t>
            </w:r>
            <w:r>
              <w:rPr>
                <w:rFonts w:ascii="PT Astra Serif" w:eastAsia="Times New Roman" w:hAnsi="PT Astra Serif" w:cs="PT Astra Serif"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военно-патриотической 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highlight w:val="white"/>
                <w:lang w:eastAsia="ru-RU"/>
              </w:rPr>
              <w:t>и иной социально полезной активности, способствующей привитию традиционных российских духовно-нравственных ценностей, а также обеспечивать охват общественно-политическими, воспитательными, просветительскими, культурными, досуговыми и спортивными мероприятиями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2024 год</w:t>
            </w:r>
          </w:p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EB1" w:rsidRDefault="00DF3EB1" w:rsidP="00DB2908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BD416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образования администрации города Тулы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, управление культуры и туризма администрации города Тулы,  управление по физической культуре и спорту администрации города Тулы, </w:t>
            </w:r>
            <w:r w:rsidR="00DB2908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отдел профилактики безнадзорности и </w:t>
            </w:r>
            <w:r w:rsidR="00DB2908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lastRenderedPageBreak/>
              <w:t>правонарушений несовершеннолетних администрации города Тулы, главные управления администрации города Тулы по территориальным округам.</w:t>
            </w:r>
          </w:p>
        </w:tc>
      </w:tr>
      <w:tr w:rsidR="00DF3EB1" w:rsidTr="00601B81">
        <w:tc>
          <w:tcPr>
            <w:tcW w:w="14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EB1" w:rsidRDefault="00DF3EB1" w:rsidP="00DF3EB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Раздел 3: </w:t>
            </w:r>
            <w:r>
              <w:rPr>
                <w:rFonts w:ascii="PT Astra Serif" w:eastAsia="Tahoma" w:hAnsi="PT Astra Serif" w:cs="PT Astra Serif"/>
                <w:b/>
                <w:bCs/>
                <w:color w:val="000000"/>
                <w:spacing w:val="-4"/>
                <w:kern w:val="2"/>
                <w:sz w:val="24"/>
                <w:szCs w:val="24"/>
                <w:lang w:eastAsia="ru-RU" w:bidi="hi-IN"/>
              </w:rPr>
              <w:t>Меры индивидуальной профилактики</w:t>
            </w:r>
          </w:p>
          <w:p w:rsidR="00DF3EB1" w:rsidRDefault="00DF3EB1" w:rsidP="00DF3EB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ahoma" w:hAnsi="PT Astra Serif" w:cs="PT Astra Serif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3EB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E60C0C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  <w:r w:rsidR="00E60C0C"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iCs/>
                <w:kern w:val="2"/>
                <w:sz w:val="24"/>
                <w:szCs w:val="24"/>
                <w:lang w:eastAsia="zh-CN" w:bidi="hi-IN"/>
              </w:rPr>
              <w:t xml:space="preserve">В целях своевременного определения лиц, требующих профилактического внимания (прежде всего подверженных субкультурам массовых убийств), и организации заблаговременной работы по устранению предпосылок к </w:t>
            </w:r>
            <w:proofErr w:type="spellStart"/>
            <w:r>
              <w:rPr>
                <w:rFonts w:ascii="PT Astra Serif" w:eastAsia="Tahoma" w:hAnsi="PT Astra Serif" w:cs="PT Astra Serif"/>
                <w:iCs/>
                <w:kern w:val="2"/>
                <w:sz w:val="24"/>
                <w:szCs w:val="24"/>
                <w:lang w:eastAsia="zh-CN" w:bidi="hi-IN"/>
              </w:rPr>
              <w:t>радикализации</w:t>
            </w:r>
            <w:proofErr w:type="spellEnd"/>
            <w:r>
              <w:rPr>
                <w:rFonts w:ascii="PT Astra Serif" w:eastAsia="Tahoma" w:hAnsi="PT Astra Serif" w:cs="PT Astra Serif"/>
                <w:iCs/>
                <w:kern w:val="2"/>
                <w:sz w:val="24"/>
                <w:szCs w:val="24"/>
                <w:lang w:eastAsia="zh-CN" w:bidi="hi-IN"/>
              </w:rPr>
              <w:t xml:space="preserve"> учащихся  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</w:t>
            </w:r>
            <w:r>
              <w:rPr>
                <w:rFonts w:ascii="PT Astra Serif" w:eastAsia="Tahoma" w:hAnsi="PT Astra Serif" w:cs="PT Astra Serif"/>
                <w:iCs/>
                <w:kern w:val="2"/>
                <w:sz w:val="24"/>
                <w:szCs w:val="24"/>
                <w:lang w:eastAsia="zh-CN" w:bidi="hi-IN"/>
              </w:rPr>
              <w:br/>
              <w:t xml:space="preserve">а также склонности к насильственному (агрессивному) </w:t>
            </w:r>
            <w:r>
              <w:rPr>
                <w:rFonts w:ascii="PT Astra Serif" w:eastAsia="Tahoma" w:hAnsi="PT Astra Serif" w:cs="PT Astra Serif"/>
                <w:iCs/>
                <w:kern w:val="2"/>
                <w:sz w:val="24"/>
                <w:szCs w:val="24"/>
                <w:lang w:eastAsia="zh-CN" w:bidi="hi-IN"/>
              </w:rPr>
              <w:br/>
              <w:t xml:space="preserve">и суицидальному поведению.  </w:t>
            </w:r>
          </w:p>
          <w:p w:rsidR="00DF3EB1" w:rsidRDefault="00DF3EB1" w:rsidP="00DF3EB1">
            <w:pPr>
              <w:suppressAutoHyphens/>
              <w:spacing w:after="0" w:line="240" w:lineRule="auto"/>
              <w:ind w:firstLine="12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Cs/>
                <w:iCs/>
                <w:color w:val="000000"/>
                <w:kern w:val="2"/>
                <w:sz w:val="24"/>
                <w:szCs w:val="24"/>
                <w:lang w:eastAsia="ru-RU" w:bidi="hi-IN"/>
              </w:rPr>
              <w:t xml:space="preserve">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ознакомления с их страницами </w:t>
            </w:r>
            <w:r>
              <w:rPr>
                <w:rFonts w:ascii="PT Astra Serif" w:eastAsia="Tahoma" w:hAnsi="PT Astra Serif" w:cs="PT Astra Serif"/>
                <w:bCs/>
                <w:iCs/>
                <w:color w:val="000000"/>
                <w:kern w:val="2"/>
                <w:sz w:val="24"/>
                <w:szCs w:val="24"/>
                <w:lang w:eastAsia="ru-RU" w:bidi="hi-IN"/>
              </w:rPr>
              <w:br/>
              <w:t>в социальных сетях и мессенджерах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(в течение года)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EB1" w:rsidRPr="00E60C0C" w:rsidRDefault="00E60C0C" w:rsidP="00E60C0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E60C0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образования администрации города Тулы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DF3EB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4D0EEC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  <w:r w:rsidR="004D0EEC"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tabs>
                <w:tab w:val="left" w:pos="574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  <w:t>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террористическому и деструктивному контенту радикальной, насильственной и суицидальной направленности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  <w:t xml:space="preserve">2024 год </w:t>
            </w:r>
          </w:p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EB1" w:rsidRPr="004D0EEC" w:rsidRDefault="00E60C0C" w:rsidP="00D64F2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образования админис</w:t>
            </w:r>
            <w:r w:rsidR="004D0EEC"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т</w:t>
            </w:r>
            <w:r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р</w:t>
            </w:r>
            <w:r w:rsidR="004D0EEC"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а</w:t>
            </w:r>
            <w:r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ции города Тулы</w:t>
            </w:r>
            <w:r w:rsidR="004D0EEC"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, </w:t>
            </w:r>
            <w:r w:rsidR="00D64F2D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по семейной и молодежной политике, работе с отдельными категориями населения администрации города Тулы,</w:t>
            </w:r>
            <w:r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4D0EEC"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отдел профилактики безнадзорности и правонарушений несовершеннолетних администрации города Тулы.</w:t>
            </w:r>
          </w:p>
        </w:tc>
      </w:tr>
      <w:tr w:rsidR="00DF3EB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4D0EEC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  <w:r w:rsidR="004D0EEC"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В целях предупреждения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EB1" w:rsidRPr="004D0EEC" w:rsidRDefault="004D0EEC" w:rsidP="00DF3EB1">
            <w:pPr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D0EEC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по местному самоуправлению администрации города Тулы.</w:t>
            </w:r>
          </w:p>
        </w:tc>
      </w:tr>
      <w:tr w:rsidR="00D64F2D" w:rsidTr="002E56CB">
        <w:tc>
          <w:tcPr>
            <w:tcW w:w="14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518" w:rsidRDefault="00221518" w:rsidP="002215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/>
                <w:bCs/>
                <w:color w:val="000000"/>
                <w:spacing w:val="-4"/>
                <w:kern w:val="2"/>
                <w:sz w:val="24"/>
                <w:szCs w:val="24"/>
                <w:lang w:eastAsia="ru-RU" w:bidi="hi-IN"/>
              </w:rPr>
              <w:t>Раздел 4: Меры информационно-пропагандистского (разъяснительного) характера.</w:t>
            </w:r>
          </w:p>
          <w:p w:rsidR="00D64F2D" w:rsidRDefault="00D64F2D" w:rsidP="00D64F2D">
            <w:pPr>
              <w:suppressAutoHyphens/>
              <w:spacing w:after="0" w:line="240" w:lineRule="auto"/>
              <w:ind w:hanging="14"/>
              <w:jc w:val="both"/>
              <w:textAlignment w:val="baseline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3EB1" w:rsidTr="00E430CC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221518" w:rsidP="00DF3EB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Обеспечивать формирование и функционирование электронного каталога антитеррористических материалов (текстовых, графических, аудио и видео) с предоставлением к нему свободного доступа, прежде всего для использования при проведении </w:t>
            </w:r>
            <w:proofErr w:type="spellStart"/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общепрофилактических</w:t>
            </w:r>
            <w:proofErr w:type="spellEnd"/>
            <w:r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, адресных, индивидуальных и информационно-пропагандистских мероприятий</w:t>
            </w:r>
            <w:r w:rsidR="00E430CC">
              <w:rPr>
                <w:rFonts w:ascii="PT Astra Serif" w:eastAsia="Tahoma" w:hAnsi="PT Astra Serif" w:cs="PT Astra Serif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EB1" w:rsidRDefault="00E430CC" w:rsidP="00D64F2D">
            <w:pPr>
              <w:suppressAutoHyphens/>
              <w:spacing w:after="0" w:line="240" w:lineRule="auto"/>
              <w:ind w:hanging="14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информатизации и организации предоставления  муниципальных услуг администра</w:t>
            </w:r>
            <w:r w:rsidR="00D64F2D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ции города Тулы, у</w:t>
            </w:r>
            <w:r w:rsidRPr="00BD416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правление образования администрации города Тулы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 xml:space="preserve">, управление культуры и туризма администрации города Тулы,  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lastRenderedPageBreak/>
              <w:t xml:space="preserve">управление по физической культуре и спорту администрации города Тулы, отдел профилактики безнадзорности и правонарушений несовершеннолетних администрации города Тулы, главные управления администрации города </w:t>
            </w:r>
            <w:r w:rsidR="00D64F2D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Тулы по территориальным округам, отдел по взаимодействию со СМИ администрации города Тулы.</w:t>
            </w:r>
          </w:p>
        </w:tc>
      </w:tr>
      <w:tr w:rsidR="00DF3EB1" w:rsidTr="00601B81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221518" w:rsidP="00DF3EB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4.2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F3EB1" w:rsidRDefault="00DF3EB1" w:rsidP="00B41B72">
            <w:pPr>
              <w:widowControl w:val="0"/>
              <w:tabs>
                <w:tab w:val="left" w:pos="574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highlight w:val="white"/>
                <w:lang w:eastAsia="ru-RU" w:bidi="hi-IN"/>
              </w:rPr>
              <w:t xml:space="preserve">Для создания дополнительных условий по формированию </w:t>
            </w: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highlight w:val="white"/>
                <w:lang w:eastAsia="ru-RU" w:bidi="hi-IN"/>
              </w:rPr>
              <w:br/>
              <w:t xml:space="preserve">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</w:t>
            </w: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highlight w:val="white"/>
                <w:lang w:eastAsia="ru-RU" w:bidi="hi-IN"/>
              </w:rPr>
              <w:br/>
              <w:t>с международными терро</w:t>
            </w:r>
            <w:r w:rsidR="00B41B72"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highlight w:val="white"/>
                <w:lang w:eastAsia="ru-RU" w:bidi="hi-IN"/>
              </w:rPr>
              <w:t>ристическими организациями.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  <w:p w:rsidR="00DF3EB1" w:rsidRDefault="00DF3EB1" w:rsidP="00DF3EB1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EB1" w:rsidRDefault="00B41B72" w:rsidP="00B61A01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BD416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образования администрации города Тулы</w:t>
            </w: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, управление культуры и туризма администрации города Тулы,  управление по физической культуре и спорту администрации города Тулы</w:t>
            </w:r>
            <w:r w:rsidR="00B61A01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, управление посемейной и молодежной политике, работе с отдельными категориями населения администрации города Тулы.</w:t>
            </w:r>
          </w:p>
        </w:tc>
      </w:tr>
      <w:tr w:rsidR="00DF3EB1" w:rsidTr="00221518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EB1" w:rsidRDefault="00221518" w:rsidP="00221518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4.3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EB1" w:rsidRDefault="00DF3EB1" w:rsidP="00DF3EB1">
            <w:pPr>
              <w:widowControl w:val="0"/>
              <w:tabs>
                <w:tab w:val="left" w:pos="574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ru-RU" w:bidi="hi-IN"/>
              </w:rPr>
              <w:t xml:space="preserve">В целях формирования в российском обществе, прежде всего среди молодежи, устойчивой гражданской позиции по отношению 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ru-RU" w:bidi="hi-IN"/>
              </w:rPr>
              <w:br/>
              <w:t xml:space="preserve">к преступлениям, совершенным украинскими националистами, неонацистами и их пособниками, организовывать подготовку </w:t>
            </w: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ru-RU" w:bidi="hi-IN"/>
              </w:rPr>
              <w:br/>
              <w:t>и распространение тематических материалов, в которых на конкретных примерах раскрывается преступная сущность терроризма, разъясняется несостоятельность доводов и фактов, оправдывающих террористическую деятельность</w:t>
            </w:r>
            <w:r w:rsidR="00221518"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F3EB1" w:rsidRDefault="00DF3EB1" w:rsidP="00DF3EB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2024 год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3EB1" w:rsidRPr="00221518" w:rsidRDefault="00221518" w:rsidP="00221518">
            <w:pPr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221518"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культуры и туризма администрации города Тулы, управление образования администрации города Тулы, управление по семейной и молодежной политике, работе с отдельными категориями населения администрации города Тулы.</w:t>
            </w:r>
          </w:p>
        </w:tc>
      </w:tr>
      <w:tr w:rsidR="00221518" w:rsidTr="00221518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1518" w:rsidRDefault="00221518" w:rsidP="00221518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4.4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1518" w:rsidRDefault="00221518" w:rsidP="00DF3EB1">
            <w:pPr>
              <w:widowControl w:val="0"/>
              <w:tabs>
                <w:tab w:val="left" w:pos="574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ahoma" w:hAnsi="PT Astra Serif" w:cs="PT Astra Serif"/>
                <w:kern w:val="2"/>
                <w:sz w:val="24"/>
                <w:szCs w:val="24"/>
                <w:lang w:eastAsia="ru-RU" w:bidi="hi-IN"/>
              </w:rPr>
              <w:t>Подготовить информационный материал по профилактике идеологии терроризма.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1518" w:rsidRDefault="00221518" w:rsidP="00DF3EB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PT Astra Serif" w:eastAsia="Tahoma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518" w:rsidRPr="00221518" w:rsidRDefault="00221518" w:rsidP="00221518">
            <w:pPr>
              <w:suppressAutoHyphens/>
              <w:spacing w:after="0" w:line="240" w:lineRule="auto"/>
              <w:jc w:val="both"/>
              <w:textAlignment w:val="baseline"/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4"/>
                <w:szCs w:val="24"/>
                <w:lang w:eastAsia="zh-CN" w:bidi="hi-IN"/>
              </w:rPr>
              <w:t>Управление по местному самоуправлению администрации города Тулы.</w:t>
            </w:r>
          </w:p>
        </w:tc>
      </w:tr>
    </w:tbl>
    <w:p w:rsidR="006B3DD2" w:rsidRDefault="006B3DD2"/>
    <w:p w:rsidR="007524A1" w:rsidRDefault="007524A1">
      <w:r>
        <w:t>__________________________________________________________________________________________________________________________________</w:t>
      </w:r>
    </w:p>
    <w:sectPr w:rsidR="007524A1" w:rsidSect="00601B8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ED" w:rsidRDefault="00B31EED" w:rsidP="00601B81">
      <w:pPr>
        <w:spacing w:after="0" w:line="240" w:lineRule="auto"/>
      </w:pPr>
      <w:r>
        <w:separator/>
      </w:r>
    </w:p>
  </w:endnote>
  <w:endnote w:type="continuationSeparator" w:id="0">
    <w:p w:rsidR="00B31EED" w:rsidRDefault="00B31EED" w:rsidP="0060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947113"/>
      <w:docPartObj>
        <w:docPartGallery w:val="Page Numbers (Bottom of Page)"/>
        <w:docPartUnique/>
      </w:docPartObj>
    </w:sdtPr>
    <w:sdtEndPr/>
    <w:sdtContent>
      <w:p w:rsidR="007524A1" w:rsidRDefault="007524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9B9">
          <w:rPr>
            <w:noProof/>
          </w:rPr>
          <w:t>2</w:t>
        </w:r>
        <w:r>
          <w:fldChar w:fldCharType="end"/>
        </w:r>
      </w:p>
    </w:sdtContent>
  </w:sdt>
  <w:p w:rsidR="007524A1" w:rsidRDefault="007524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ED" w:rsidRDefault="00B31EED" w:rsidP="00601B81">
      <w:pPr>
        <w:spacing w:after="0" w:line="240" w:lineRule="auto"/>
      </w:pPr>
      <w:r>
        <w:separator/>
      </w:r>
    </w:p>
  </w:footnote>
  <w:footnote w:type="continuationSeparator" w:id="0">
    <w:p w:rsidR="00B31EED" w:rsidRDefault="00B31EED" w:rsidP="0060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81"/>
    <w:rsid w:val="001F2DF4"/>
    <w:rsid w:val="00221518"/>
    <w:rsid w:val="003C39B9"/>
    <w:rsid w:val="004D0EEC"/>
    <w:rsid w:val="004E16CE"/>
    <w:rsid w:val="00601B81"/>
    <w:rsid w:val="006B3DD2"/>
    <w:rsid w:val="007524A1"/>
    <w:rsid w:val="00803086"/>
    <w:rsid w:val="00844A95"/>
    <w:rsid w:val="008A0EE6"/>
    <w:rsid w:val="00B31EED"/>
    <w:rsid w:val="00B41B72"/>
    <w:rsid w:val="00B434DE"/>
    <w:rsid w:val="00B61A01"/>
    <w:rsid w:val="00BD4161"/>
    <w:rsid w:val="00D100B2"/>
    <w:rsid w:val="00D56B75"/>
    <w:rsid w:val="00D57BC3"/>
    <w:rsid w:val="00D64F2D"/>
    <w:rsid w:val="00DB2908"/>
    <w:rsid w:val="00DF3EB1"/>
    <w:rsid w:val="00E430CC"/>
    <w:rsid w:val="00E60C0C"/>
    <w:rsid w:val="00E86018"/>
    <w:rsid w:val="00F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CF6"/>
  <w15:chartTrackingRefBased/>
  <w15:docId w15:val="{0D3A763C-D401-459B-97AF-DD2A54AD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1B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1B81"/>
    <w:rPr>
      <w:sz w:val="20"/>
      <w:szCs w:val="20"/>
    </w:rPr>
  </w:style>
  <w:style w:type="character" w:customStyle="1" w:styleId="a5">
    <w:name w:val="Символ сноски"/>
    <w:rsid w:val="00601B81"/>
    <w:rPr>
      <w:rFonts w:ascii="Times New Roman" w:hAnsi="Times New Roman" w:cs="Times New Roman" w:hint="default"/>
      <w:position w:val="1"/>
      <w:sz w:val="16"/>
    </w:rPr>
  </w:style>
  <w:style w:type="paragraph" w:styleId="a6">
    <w:name w:val="header"/>
    <w:basedOn w:val="a"/>
    <w:link w:val="a7"/>
    <w:uiPriority w:val="99"/>
    <w:unhideWhenUsed/>
    <w:rsid w:val="0075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4A1"/>
  </w:style>
  <w:style w:type="paragraph" w:styleId="a8">
    <w:name w:val="footer"/>
    <w:basedOn w:val="a"/>
    <w:link w:val="a9"/>
    <w:uiPriority w:val="99"/>
    <w:unhideWhenUsed/>
    <w:rsid w:val="0075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4A1"/>
  </w:style>
  <w:style w:type="paragraph" w:styleId="aa">
    <w:name w:val="Balloon Text"/>
    <w:basedOn w:val="a"/>
    <w:link w:val="ab"/>
    <w:uiPriority w:val="99"/>
    <w:semiHidden/>
    <w:unhideWhenUsed/>
    <w:rsid w:val="0075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Игорь Владимирович</dc:creator>
  <cp:keywords/>
  <dc:description/>
  <cp:lastModifiedBy>Арапова Наталья Владимировна</cp:lastModifiedBy>
  <cp:revision>10</cp:revision>
  <cp:lastPrinted>2024-05-29T08:54:00Z</cp:lastPrinted>
  <dcterms:created xsi:type="dcterms:W3CDTF">2024-05-27T11:34:00Z</dcterms:created>
  <dcterms:modified xsi:type="dcterms:W3CDTF">2024-05-31T08:38:00Z</dcterms:modified>
</cp:coreProperties>
</file>