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23C">
      <w:pPr>
        <w:pStyle w:val="ConsPlusNormal"/>
        <w:jc w:val="both"/>
        <w:outlineLvl w:val="0"/>
      </w:pPr>
      <w:bookmarkStart w:id="0" w:name="_GoBack"/>
      <w:bookmarkEnd w:id="0"/>
    </w:p>
    <w:p w:rsidR="00000000" w:rsidRDefault="003E223C">
      <w:pPr>
        <w:pStyle w:val="ConsPlusTitle"/>
        <w:jc w:val="center"/>
        <w:outlineLvl w:val="0"/>
      </w:pPr>
      <w:r>
        <w:t>АДМИНИСТРАЦИЯ ГОРОДА ТУЛЫ</w:t>
      </w:r>
    </w:p>
    <w:p w:rsidR="00000000" w:rsidRDefault="003E223C">
      <w:pPr>
        <w:pStyle w:val="ConsPlusTitle"/>
        <w:jc w:val="both"/>
      </w:pPr>
    </w:p>
    <w:p w:rsidR="00000000" w:rsidRDefault="003E223C">
      <w:pPr>
        <w:pStyle w:val="ConsPlusTitle"/>
        <w:jc w:val="center"/>
      </w:pPr>
      <w:r>
        <w:t>ПОСТАНОВЛЕНИЕ</w:t>
      </w:r>
    </w:p>
    <w:p w:rsidR="00000000" w:rsidRDefault="003E223C">
      <w:pPr>
        <w:pStyle w:val="ConsPlusTitle"/>
        <w:jc w:val="center"/>
      </w:pPr>
      <w:r>
        <w:t>от 7 июля 2020 г. N 2124</w:t>
      </w:r>
    </w:p>
    <w:p w:rsidR="00000000" w:rsidRDefault="003E223C">
      <w:pPr>
        <w:pStyle w:val="ConsPlusTitle"/>
        <w:jc w:val="both"/>
      </w:pPr>
    </w:p>
    <w:p w:rsidR="00000000" w:rsidRDefault="003E223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3E223C">
      <w:pPr>
        <w:pStyle w:val="ConsPlusTitle"/>
        <w:jc w:val="center"/>
      </w:pPr>
      <w:r>
        <w:t>МУНИЦИПАЛЬНОЙ УСЛУГИ "ВЫДАЧА РАЗРЕШЕНИЯ НА УСТАНОВКУ</w:t>
      </w:r>
    </w:p>
    <w:p w:rsidR="00000000" w:rsidRDefault="003E223C">
      <w:pPr>
        <w:pStyle w:val="ConsPlusTitle"/>
        <w:jc w:val="center"/>
      </w:pPr>
      <w:r>
        <w:t>И ЭКСПЛУАТАЦИЮ РЕКЛАМНОЙ КОНСТРУКЦИИ НА ТЕРРИТОРИИ</w:t>
      </w:r>
    </w:p>
    <w:p w:rsidR="00000000" w:rsidRDefault="003E223C">
      <w:pPr>
        <w:pStyle w:val="ConsPlusTitle"/>
        <w:jc w:val="center"/>
      </w:pPr>
      <w:r>
        <w:t>МУНИЦИПАЛЬНОГО ОБРАЗОВАНИЯ ГОРОД ТУЛА, АННУЛИРОВАНИЕ</w:t>
      </w:r>
    </w:p>
    <w:p w:rsidR="00000000" w:rsidRDefault="003E223C">
      <w:pPr>
        <w:pStyle w:val="ConsPlusTitle"/>
        <w:jc w:val="center"/>
      </w:pPr>
      <w:r>
        <w:t>ТАКОГО РАЗРЕШЕНИЯ"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Тулы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 xml:space="preserve">6.07.2021 </w:t>
            </w:r>
            <w:hyperlink r:id="rId4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06.12.2021 </w:t>
            </w:r>
            <w:hyperlink r:id="rId5" w:tooltip="Постановление администрации г. Тулы от 06.12.2021 N 1567 &quot;О внесении изменений в Постановление администрации города Тулы от 07.07.2020 N 2124&quot; (вместе с &quot;Изменениями, вносимыми в Постановление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7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</w:t>
      </w:r>
      <w:r>
        <w:t xml:space="preserve">ссийской Федерации", на основании </w:t>
      </w:r>
      <w:hyperlink r:id="rId8" w:tooltip="&quot;Устав муниципального образования город Тула&quot; (принят местным референдумом 09.02.1997) (ред. от 26.01.2022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администрация города Тулы постановляет: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ar34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установку и эксплуатацию рекламной конструкции на территории муниципального образования город Тула, аннулирование такого разрешения" (приложение)</w:t>
      </w:r>
      <w:r>
        <w:t>.</w:t>
      </w:r>
    </w:p>
    <w:p w:rsidR="00000000" w:rsidRDefault="003E223C">
      <w:pPr>
        <w:pStyle w:val="ConsPlusNormal"/>
        <w:jc w:val="both"/>
      </w:pPr>
      <w:r>
        <w:t xml:space="preserve">(п. 1 в ред. </w:t>
      </w:r>
      <w:hyperlink r:id="rId9" w:tooltip="Постановление администрации г. Тулы от 06.12.2021 N 1567 &quot;О внесении изменений в Постановление администрации города Тулы от 07.07.2020 N 2124&quot; (вместе с &quot;Изменениями, вносимыми в Постановление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06.12.2021 N 1567)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 w:tooltip="Постановление администрации г. Тулы от 02.03.2011 N 454 (ред. от 23.08.2019)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Тулы от 02.03.2011 N 454 "Об утверждении административного регламента предо</w:t>
      </w:r>
      <w:r>
        <w:t>ставления муниципальной услуги "Подготовка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разрешений".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3. Обнародовать Постановление путем его размещения на офи</w:t>
      </w:r>
      <w:r>
        <w:t>циальном сайте муниципального образования город Тула в информационно-телекоммуникационной сети "Интернет" по адресу: http://www.npacity.tula.ru и на информационных стендах в местах официального обнародования муниципальных правовых актов муниципального обра</w:t>
      </w:r>
      <w:r>
        <w:t>зования город Тула, а также разместить на официальном сайте администрации города Тулы в сети "Интернет".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4. Постановление вступает в силу со дня обнародования.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Глава администрации города Тулы</w:t>
      </w:r>
    </w:p>
    <w:p w:rsidR="00000000" w:rsidRDefault="003E223C">
      <w:pPr>
        <w:pStyle w:val="ConsPlusNormal"/>
        <w:jc w:val="right"/>
      </w:pPr>
      <w:r>
        <w:t>Д.В.МИЛЯЕВ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0"/>
      </w:pPr>
      <w:r>
        <w:t>Приложение</w:t>
      </w:r>
    </w:p>
    <w:p w:rsidR="00000000" w:rsidRDefault="003E223C">
      <w:pPr>
        <w:pStyle w:val="ConsPlusNormal"/>
        <w:jc w:val="right"/>
      </w:pPr>
      <w:r>
        <w:t>к Постановлению</w:t>
      </w:r>
    </w:p>
    <w:p w:rsidR="00000000" w:rsidRDefault="003E223C">
      <w:pPr>
        <w:pStyle w:val="ConsPlusNormal"/>
        <w:jc w:val="right"/>
      </w:pPr>
      <w:r>
        <w:t>администрации города Тулы</w:t>
      </w:r>
    </w:p>
    <w:p w:rsidR="00000000" w:rsidRDefault="003E223C">
      <w:pPr>
        <w:pStyle w:val="ConsPlusNormal"/>
        <w:jc w:val="right"/>
      </w:pPr>
      <w:r>
        <w:t>от 07.07.2020 N 2124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</w:pPr>
      <w:bookmarkStart w:id="1" w:name="Par34"/>
      <w:bookmarkEnd w:id="1"/>
      <w:r>
        <w:t>АДМИНИСТРАТИВНЫЙ РЕГЛАМЕНТ</w:t>
      </w:r>
    </w:p>
    <w:p w:rsidR="00000000" w:rsidRDefault="003E223C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000000" w:rsidRDefault="003E223C">
      <w:pPr>
        <w:pStyle w:val="ConsPlusTitle"/>
        <w:jc w:val="center"/>
      </w:pPr>
      <w:r>
        <w:t>НА УСТАНОВКУ И ЭКСПЛУАТАЦИЮ РЕКЛАМНОЙ КОНСТРУКЦИИ</w:t>
      </w:r>
    </w:p>
    <w:p w:rsidR="00000000" w:rsidRDefault="003E223C">
      <w:pPr>
        <w:pStyle w:val="ConsPlusTitle"/>
        <w:jc w:val="center"/>
      </w:pPr>
      <w:r>
        <w:t>НА ТЕРРИТОРИИ МУНИЦИПАЛЬНОГО ОБРАЗОВАНИЯ ГОРОД ТУЛА,</w:t>
      </w:r>
    </w:p>
    <w:p w:rsidR="00000000" w:rsidRDefault="003E223C">
      <w:pPr>
        <w:pStyle w:val="ConsPlusTitle"/>
        <w:jc w:val="center"/>
      </w:pPr>
      <w:r>
        <w:t>АННУЛИРОВАНИЕ</w:t>
      </w:r>
      <w:r>
        <w:t xml:space="preserve"> ТАКОГО РАЗРЕШЕНИЯ"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администрации г. Тулы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06.07.2021 </w:t>
            </w:r>
            <w:hyperlink r:id="rId11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06.12.2021 </w:t>
            </w:r>
            <w:hyperlink r:id="rId12" w:tooltip="Постановление администрации г. Тулы от 06.12.2021 N 1567 &quot;О внесении изменений в Постановление администрации города Тулы от 07.07.2020 N 2124&quot; (вместе с &quot;Изменениями, вносимыми в Постановление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1"/>
      </w:pPr>
      <w:r>
        <w:t>I. Общие положения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1. Административный регл</w:t>
      </w:r>
      <w:r>
        <w:t>амент предоставления муниципальной услуги "Выдача разрешения на установку и эксплуатацию рекламной конструкции на территории муниципального образования город Тула, аннулирование такого разрешения" (далее - Административный регламент и муниципальная услуга)</w:t>
      </w:r>
      <w:r>
        <w:t xml:space="preserve"> регулирует последовательность и сроки административных процедур администрации города Тулы и управления по административно-техническому надзору администрации города Тулы по выдаче разрешений на установку и эксплуатацию рекламных конструкций.</w:t>
      </w:r>
    </w:p>
    <w:p w:rsidR="00000000" w:rsidRDefault="003E223C">
      <w:pPr>
        <w:pStyle w:val="ConsPlusNormal"/>
        <w:jc w:val="both"/>
      </w:pPr>
      <w:r>
        <w:t xml:space="preserve">(в ред. </w:t>
      </w:r>
      <w:hyperlink r:id="rId13" w:tooltip="Постановление администрации г. Тулы от 06.12.2021 N 1567 &quot;О внесении изменений в Постановление администрации города Тулы от 07.07.2020 N 2124&quot; (вместе с &quot;Изменениями, вносимыми в Постановление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06.12.2021 N 1567)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2. Административный регламент устанавливает порядок взаимодействия между должностными лицами, взаимодействия с </w:t>
      </w:r>
      <w:r>
        <w:t>заявителями, органами местного самоуправления, учреждениями и организациями по выдаче разрешений на установку и эксплуатацию рекламных конструкций.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3. В настоящем Административном регламенте используются следующие понятия: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Административный регламент - но</w:t>
      </w:r>
      <w:r>
        <w:t>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жалоба на нарушение порядка предоставления государственной или муниципальной услуги (далее - жалоба) - требование заявител</w:t>
      </w:r>
      <w:r>
        <w:t>я или его законного представителя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</w:t>
      </w:r>
      <w:r>
        <w:t xml:space="preserve">гана, предоставляющего государственную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r:id="rId1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1.1 статьи</w:t>
        </w:r>
        <w:r>
          <w:rPr>
            <w:color w:val="0000FF"/>
          </w:rPr>
          <w:t xml:space="preserve">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работниками при получении данным заявителем государственной или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межведомственное информационное взаимоде</w:t>
      </w:r>
      <w:r>
        <w:t>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</w:t>
      </w:r>
      <w:r>
        <w:t>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</w:t>
      </w:r>
      <w:r>
        <w:t>ия, органами государственных внебюджетных фондов, многофункциональными центрами;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межведомственный запрос - доку</w:t>
      </w:r>
      <w:r>
        <w:t>мент на бумажном носителе или в форме электронного документа о представлении документов и информации, необходимых для предоставления муниципальной услуги, направленный органом, предоставляющим муниципальную услугу, либо многофункциональным центром в госуда</w:t>
      </w:r>
      <w:r>
        <w:t>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м</w:t>
      </w:r>
      <w:r>
        <w:t>униципальной услуги и соответствующий требованиям, установленным действующим законодательством;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</w:t>
      </w:r>
      <w:r>
        <w:t xml:space="preserve">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</w:t>
      </w:r>
      <w:r>
        <w:t>ственных и муниципальных услуг",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муниципальная услуга - деятельность по реализации функций администрации гор</w:t>
      </w:r>
      <w:r>
        <w:t xml:space="preserve">ода Тулы, которая осуществляется по запросам заявителей в пределах полномочий администрации города Тулы по решению вопросов местного значения, установленных в соответствии с Федеральным </w:t>
      </w:r>
      <w:hyperlink r:id="rId16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</w:t>
      </w:r>
      <w:r>
        <w:t xml:space="preserve">в Российской Федерации" и </w:t>
      </w:r>
      <w:hyperlink r:id="rId17" w:tooltip="&quot;Устав муниципального образования город Тула&quot; (принят местным референдумом 09.02.1997) (ред. от 26.01.2022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разрешение на установку и эксплуатацию рекламной конструкции (далее - Разрешение) - обязательный</w:t>
      </w:r>
      <w:r>
        <w:t xml:space="preserve"> документ, подтверждающий законность установки и эксплуатации рекламной конструкции.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Круг заявителей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bookmarkStart w:id="2" w:name="Par61"/>
      <w:bookmarkEnd w:id="2"/>
      <w:r>
        <w:t>4. Услуга предоставляется юридическим, физическим лицам и индивидуальным предпринимателям.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С заявлением вправе обратиться представители заявите</w:t>
      </w:r>
      <w:r>
        <w:t>ля, действующие в силу полномочий, основанных на оформленной в установленном законодательством РФ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</w:r>
      <w:r>
        <w:t>.</w:t>
      </w:r>
    </w:p>
    <w:p w:rsidR="00000000" w:rsidRDefault="003E223C">
      <w:pPr>
        <w:pStyle w:val="ConsPlusNormal"/>
        <w:jc w:val="both"/>
      </w:pPr>
      <w:r>
        <w:t xml:space="preserve">(п. 4 в ред. </w:t>
      </w:r>
      <w:hyperlink r:id="rId18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000000" w:rsidRDefault="003E223C">
      <w:pPr>
        <w:pStyle w:val="ConsPlusTitle"/>
        <w:jc w:val="center"/>
      </w:pPr>
      <w:r>
        <w:t>о предоставлении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5</w:t>
      </w:r>
      <w:r>
        <w:t>. Информация по вопросам предоставления муниципальной услуги предоставляется заинтересованным лицам: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непосредственно при личном посещении в управлении по административно-техническому надзору администрации города Тулы, в многофункциональных центрах;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пос</w:t>
      </w:r>
      <w:r>
        <w:t>редством почтовой связи;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посредством телефонной связи;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посредством электронной почты;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посредством информационно-телекоммуникационной сети "Интернет" на Едином портале государственных и муниципальных услуг (функций) http://www.gosuslugi.ru (далее - Ед</w:t>
      </w:r>
      <w:r>
        <w:t>иный портал), портале государственных и муниципальных услуг (функций) Тульской области http://www.gosuslugi71.ru (далее - Региональный портал).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6. Консультации по вопросам предоставления муниципальной услуги осуществляются должностными лицами управления по</w:t>
      </w:r>
      <w:r>
        <w:t xml:space="preserve"> административно-техническому надзору администрации города Тулы: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при личном обращении в соответствии с режимом приема заявителей: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время ожидания в очереди при личном обращении не должно превышать 15 минут;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время разговора при личном обращении не д</w:t>
      </w:r>
      <w:r>
        <w:t>олжно превышать 10 минут;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при письменном обращении (в том числе посредством электронной почты):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письменное обращение, в том числе полученное посредством электронной почты, подлежит обязательной регистрации в течение трех дней с момента поступления;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при консультировании по письменным заявлениям ответ направляется почтой в адрес заявителя в течение 30 дней со дня регистрации письменного обращения;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при консультировании по письменным заявлениям, полученным посредством электронной почты, ответ напра</w:t>
      </w:r>
      <w:r>
        <w:t>вляется на электронный адрес заявителя (если в заявлении не указана иная форма получения заявителем необходимой информации) в срок, не превышающий 30 дней со дня регистрации заявления;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по телефону - при консультировании по телефону должностное лицо упра</w:t>
      </w:r>
      <w:r>
        <w:t>вления по административно-техническому надзору администрации города Тулы обязано назвать занимаемую должность, фамилию, имя, отчество и предоставить информацию по следующим вопросам: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информацию о месте нахождения и графике работы администрации города Ту</w:t>
      </w:r>
      <w:r>
        <w:t>лы, управления по административно-техническому надзору администрации города 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сведения о нормативных актах, регулирующих предоставление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информацию по вопросам предоставления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7. Справочная информация, ка</w:t>
      </w:r>
      <w:r>
        <w:t>сающаяся предоставления муниципальной услуги, размещается управлением по административно-техническому надзору администрации города Тулы: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1) в электронном виде - в информационно-телекоммуникационной сети "Интернет" на официальном сайте администрации города </w:t>
      </w:r>
      <w:r>
        <w:t>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 печатном виде - на информационном стенде в помещениях управления по административно-техническому надзору администрации города Тулы, многофункциональных центров.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8. К справочной информации относятся: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место нахождения и график работы управления </w:t>
      </w:r>
      <w:r>
        <w:t>по административно-техническому надзору администрации города 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справочные телефоны структурных подразделений управления по административно-техническому надзору администрации города 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адреса официального сайта и электронной почты управления по а</w:t>
      </w:r>
      <w:r>
        <w:t>дминистративно-техническому надзору администрации города Тулы в сети "Интернет".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Наименование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9. Наименование муниципальной услуги - "Выдача разрешения на установку и эксплуатацию рек</w:t>
      </w:r>
      <w:r>
        <w:t>ламной конструкции на территории муниципального образования город Тула, аннулирование такого разрешения".</w:t>
      </w:r>
    </w:p>
    <w:p w:rsidR="00000000" w:rsidRDefault="003E223C">
      <w:pPr>
        <w:pStyle w:val="ConsPlusNormal"/>
        <w:jc w:val="both"/>
      </w:pPr>
      <w:r>
        <w:t xml:space="preserve">(в ред. </w:t>
      </w:r>
      <w:hyperlink r:id="rId19" w:tooltip="Постановление администрации г. Тулы от 06.12.2021 N 1567 &quot;О внесении изменений в Постановление администрации города Тулы от 07.07.2020 N 2124&quot; (вместе с &quot;Изменениями, вносимыми в Постановление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06.12.2021</w:t>
      </w:r>
      <w:r>
        <w:t xml:space="preserve"> N 1567)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10. Наименование органа, предоставляющего муниципальную услугу, - управление по административно-техническому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11. При взаимодействии с заявителем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</w:t>
      </w:r>
      <w:r>
        <w:t xml:space="preserve">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12. Результатами предоставления муниципальной услуги будут являться: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р</w:t>
      </w:r>
      <w:r>
        <w:t xml:space="preserve">азрешение на установку и эксплуатацию рекламной конструкции </w:t>
      </w:r>
      <w:hyperlink w:anchor="Par844" w:tooltip="РАЗРЕШЕНИЕ" w:history="1">
        <w:r>
          <w:rPr>
            <w:color w:val="0000FF"/>
          </w:rPr>
          <w:t>(приложение 6)</w:t>
        </w:r>
      </w:hyperlink>
      <w:r>
        <w:t>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2) решение об аннулировании разрешения на установку и эксплуатацию рекламной конструкции </w:t>
      </w:r>
      <w:hyperlink w:anchor="Par889" w:tooltip="РЕШЕНИЕ" w:history="1">
        <w:r>
          <w:rPr>
            <w:color w:val="0000FF"/>
          </w:rPr>
          <w:t>(приложение 7)</w:t>
        </w:r>
      </w:hyperlink>
      <w:r>
        <w:t>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3) решение об отказе в предоставлении услуги </w:t>
      </w:r>
      <w:hyperlink w:anchor="Par922" w:tooltip="РЕШЕНИЕ" w:history="1">
        <w:r>
          <w:rPr>
            <w:color w:val="0000FF"/>
          </w:rPr>
          <w:t>(приложение 8)</w:t>
        </w:r>
      </w:hyperlink>
      <w:r>
        <w:t>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4) решение об отказе в приеме документов, необходимых для предоставления услуги </w:t>
      </w:r>
      <w:hyperlink w:anchor="Par922" w:tooltip="РЕШЕНИЕ" w:history="1">
        <w:r>
          <w:rPr>
            <w:color w:val="0000FF"/>
          </w:rPr>
          <w:t>(приложение 8)</w:t>
        </w:r>
      </w:hyperlink>
      <w:r>
        <w:t>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При подаче заявления через </w:t>
      </w:r>
      <w:r>
        <w:t>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</w:t>
      </w:r>
      <w:r>
        <w:t>ный кабинет на Едином портале,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носителе.</w:t>
      </w:r>
    </w:p>
    <w:p w:rsidR="00000000" w:rsidRDefault="003E223C">
      <w:pPr>
        <w:pStyle w:val="ConsPlusNormal"/>
        <w:jc w:val="both"/>
      </w:pPr>
      <w:r>
        <w:t xml:space="preserve">(п. 12 в ред. </w:t>
      </w:r>
      <w:hyperlink r:id="rId21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bookmarkStart w:id="3" w:name="Par118"/>
      <w:bookmarkEnd w:id="3"/>
      <w:r>
        <w:t>13. Максимальный срок предоставления муниципально</w:t>
      </w:r>
      <w:r>
        <w:t>й услуги в случае обращения за: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выдачей разрешения на установку и эксплуатацию рекламной конструкции или об отказе в его выдаче - 12 рабочих дней со дня приема от заявителя необходимых документов;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аннулированием разрешения на установку и эксплуатацию</w:t>
      </w:r>
      <w:r>
        <w:t xml:space="preserve"> рекламной конструкции - 7 рабочих дней со дня направления заявителем, являющимся владельцем рекламной конструкции, уведомления в письменной форме о своем отказе от дальнейшего использования разрешения.</w:t>
      </w:r>
    </w:p>
    <w:p w:rsidR="00000000" w:rsidRDefault="003E223C">
      <w:pPr>
        <w:pStyle w:val="ConsPlusNormal"/>
        <w:jc w:val="both"/>
      </w:pPr>
      <w:r>
        <w:t xml:space="preserve">(п. 13 в ред. </w:t>
      </w:r>
      <w:hyperlink r:id="rId22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Перечень нормативных правовых актов,</w:t>
      </w:r>
    </w:p>
    <w:p w:rsidR="00000000" w:rsidRDefault="003E223C">
      <w:pPr>
        <w:pStyle w:val="ConsPlusTitle"/>
        <w:jc w:val="center"/>
      </w:pPr>
      <w:r>
        <w:t>регулирующих предоставление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14. Перечень нормативных правовых актов, ре</w:t>
      </w:r>
      <w:r>
        <w:t>гулирующих предоставление муниципальной услуги, размещается на официальном сайте администрации города Тулы, Едином портале, Региональном портале.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15. Предоставление муниципальной услуги осуществляется в соответствии со следующими нормативными правовыми акт</w:t>
      </w:r>
      <w:r>
        <w:t>ами: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</w:t>
        </w:r>
        <w:r>
          <w:rPr>
            <w:color w:val="0000FF"/>
          </w:rPr>
          <w:t>ституция</w:t>
        </w:r>
      </w:hyperlink>
      <w:r>
        <w:t xml:space="preserve"> Российской Федерации от 12 декабря 1993 года (Собрание законодательства Российской Федерации, 04.08.2014, N 31, ст. 4398; 14.04.2014, N 15, ст. 1691; 03.03.2014, N 9, ст. 851; 26.01.2009, N 4, ст. 445; Российская газета, N 237, 25.12.1993; Офиц</w:t>
      </w:r>
      <w:r>
        <w:t>иальный интернет-портал правовой информации (www.pravo.gov.ru), 1 августа 2014 года);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</w:t>
      </w:r>
      <w:r>
        <w:t>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</w:t>
      </w:r>
      <w:r>
        <w:t xml:space="preserve"> 52, ст. 6961, ст. 7009);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5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закон</w:t>
        </w:r>
      </w:hyperlink>
      <w:r>
        <w:t xml:space="preserve"> от 13.03.2006 N 38-ФЗ "О рекламе" (Собрание законодательства Российской Федерации, 20.03.2006, N 12, ст. 1232);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</w:t>
      </w:r>
      <w:hyperlink r:id="rId26" w:tooltip="Постановление Правительства РФ от 24.10.2011 N 861 (ред. от 01.03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</w:t>
      </w:r>
      <w:r>
        <w:t xml:space="preserve">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</w:t>
      </w:r>
      <w:r>
        <w:t>и, 2011, N 44, ст. 6274; N 49, ст. 7284; 2013, N 45, ст. 5807);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</w:t>
      </w:r>
      <w:hyperlink r:id="rId27" w:tooltip="Решение Тульской городской Думы от 30.10.2019 N 3/25 &quot;Об установке и эксплуатации рекламных конструкций в муниципальном образовании город Тула&quot; (вместе с &quot;Положением &quot;Об организации и проведении торгов в форме конкурсов на право заключения договора на установку и эксплуатацию рекламной конструкции на муниципальном рекламном месте&quot;){КонсультантПлюс}" w:history="1">
        <w:r>
          <w:rPr>
            <w:color w:val="0000FF"/>
          </w:rPr>
          <w:t>р</w:t>
        </w:r>
        <w:r>
          <w:rPr>
            <w:color w:val="0000FF"/>
          </w:rPr>
          <w:t>ешение</w:t>
        </w:r>
      </w:hyperlink>
      <w:r>
        <w:t xml:space="preserve"> Тульской городской Думы от 30.10.2019 N 3/25 "Об установке и эксплуатации рекламных конструкций в муниципальном образовании город Тула" (Официальный сайт муниципального образования город Тула http://www.npacity.tula.ru, 01.11.2019).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Исчерпывающи</w:t>
      </w:r>
      <w:r>
        <w:t>й перечень документов, необходимых</w:t>
      </w:r>
    </w:p>
    <w:p w:rsidR="00000000" w:rsidRDefault="003E223C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3E223C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00000" w:rsidRDefault="003E223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3E223C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000000" w:rsidRDefault="003E223C">
      <w:pPr>
        <w:pStyle w:val="ConsPlusTitle"/>
        <w:jc w:val="center"/>
      </w:pPr>
      <w:r>
        <w:t>с</w:t>
      </w:r>
      <w:r>
        <w:t>пособы их получения заявителем, в том числе в электронной</w:t>
      </w:r>
    </w:p>
    <w:p w:rsidR="00000000" w:rsidRDefault="003E223C">
      <w:pPr>
        <w:pStyle w:val="ConsPlusTitle"/>
        <w:jc w:val="center"/>
      </w:pPr>
      <w:r>
        <w:t>форме, порядок их представления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16. Перечень документов, обязательных для представления заявителем, вне зависимости от основания для обращения за предоставлением услуги: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документ, подтверждающий</w:t>
      </w:r>
      <w:r>
        <w:t xml:space="preserve"> полномочия представителя (в случае обращения представителя. При обращении посредством Единого портала прикладывается документ, подписанный усиленной квалифицированной электронной подписью заявителя или нотариуса, с приложением файла открепленной усиленной</w:t>
      </w:r>
      <w:r>
        <w:t xml:space="preserve"> квалифицированной электронной подписью заявителя или нотариуса в формате SIG);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документ, удостоверяющий личность заявителя или представителя заявителя (представляется в случае личного обращения в уполномоченный орган). При обращении посредством Единого</w:t>
      </w:r>
      <w:r>
        <w:t xml:space="preserve">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аутентификации.</w:t>
      </w:r>
    </w:p>
    <w:p w:rsidR="00000000" w:rsidRDefault="003E223C">
      <w:pPr>
        <w:pStyle w:val="ConsPlusNormal"/>
        <w:jc w:val="both"/>
      </w:pPr>
      <w:r>
        <w:t xml:space="preserve">(п. 16 в ред. </w:t>
      </w:r>
      <w:hyperlink r:id="rId28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17. В случае обращения заявителя за выдачей разрешения на установку и эксплуатацию рекламной конструкции представляются: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запрос о предоставлении услуги, содержащий сведения о заяв</w:t>
      </w:r>
      <w:r>
        <w:t xml:space="preserve">ителе согласно </w:t>
      </w:r>
      <w:hyperlink r:id="rId29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пункту 1 части 11 статьи 19</w:t>
        </w:r>
      </w:hyperlink>
      <w:r>
        <w:t xml:space="preserve"> Федерального закона от 13.03.200</w:t>
      </w:r>
      <w:r>
        <w:t>6 N 38-ФЗ "О рекламе" (в случае обращения через Единый портал заполняется с помощью интерактивной формы в карточке услуги на Едином портале);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проектная документация рекламной конструкции;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эскиз рекламной конструкции;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нотариально удостоверенное сог</w:t>
      </w:r>
      <w:r>
        <w:t>ласие собственника недвижимого имущества на присоединение к этому имуществу рекламной конструкции (в случае, если имущество передано уполномоченному лицу);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нотариально удостоверенное согласие собственника(ов) недвижимого имущества на присоединение к это</w:t>
      </w:r>
      <w:r>
        <w:t>му имуществу рекламной конструкции (в случае, если заявитель не является единоличным собственником имущества);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нотариально удостоверенный протокол общего собрания собственников помещений в многоквартирном доме (в рекламной конструкции, которая присоедин</w:t>
      </w:r>
      <w:r>
        <w:t>яется к общему имуществу собственников помещений в многоквартирном доме);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7) договор на установку и эксплуатацию рекламной конструкции (для всех рекламных конструкций), за исключением случаев: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когда заключен договор по итогам проведения торгов в случае присоединения рекламной конструкции к иму</w:t>
      </w:r>
      <w:r>
        <w:t>ществу, находящемуся в государственной (муниципальной) собственности.</w:t>
      </w:r>
    </w:p>
    <w:p w:rsidR="00000000" w:rsidRDefault="003E223C">
      <w:pPr>
        <w:pStyle w:val="ConsPlusNormal"/>
        <w:jc w:val="both"/>
      </w:pPr>
      <w:r>
        <w:t xml:space="preserve">(п. 17 в ред. </w:t>
      </w:r>
      <w:hyperlink r:id="rId30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18. В сл</w:t>
      </w:r>
      <w:r>
        <w:t>учае обращения заявителя за аннулированием разрешения на установку и эксплуатацию рекламной конструкции: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уведомление об отказе от дальнейшего использования разрешения (услуги (в случае обращения через Единый портал заполняется с помощью интерактивной фо</w:t>
      </w:r>
      <w:r>
        <w:t>рмы в карточке услуги на Едином портале);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000000" w:rsidRDefault="003E223C">
      <w:pPr>
        <w:pStyle w:val="ConsPlusNormal"/>
        <w:jc w:val="both"/>
      </w:pPr>
      <w:r>
        <w:t xml:space="preserve">(п. 18 в ред. </w:t>
      </w:r>
      <w:hyperlink r:id="rId31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3E223C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3E223C">
      <w:pPr>
        <w:pStyle w:val="ConsPlusTitle"/>
        <w:jc w:val="center"/>
      </w:pPr>
      <w:r>
        <w:t>для предоставления муниципальной</w:t>
      </w:r>
      <w:r>
        <w:t xml:space="preserve"> услуги, которые находятся</w:t>
      </w:r>
    </w:p>
    <w:p w:rsidR="00000000" w:rsidRDefault="003E223C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00000" w:rsidRDefault="003E223C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00000" w:rsidRDefault="003E223C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000000" w:rsidRDefault="003E223C">
      <w:pPr>
        <w:pStyle w:val="ConsPlusTitle"/>
        <w:jc w:val="center"/>
      </w:pPr>
      <w:r>
        <w:t>вправе представить самостоятельно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19. Документы, к</w:t>
      </w:r>
      <w:r>
        <w:t>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сведения из Единого государственного реестра юридических лиц в случае подачи за</w:t>
      </w:r>
      <w:r>
        <w:t>явления юридическим лицом;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сведения из Единого государственного реестра индивидуальных предпринимателей в случае подачи заявления индивидуальным предпринимателем;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сведения из Единого государственного реестра недвижимости;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сведения об оплате государст</w:t>
      </w:r>
      <w:r>
        <w:t>венной пошлины.</w:t>
      </w:r>
    </w:p>
    <w:p w:rsidR="00000000" w:rsidRDefault="003E223C">
      <w:pPr>
        <w:pStyle w:val="ConsPlusNormal"/>
        <w:jc w:val="both"/>
      </w:pPr>
      <w:r>
        <w:t xml:space="preserve">(п. 19 в ред. </w:t>
      </w:r>
      <w:hyperlink r:id="rId32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20. Запрещается требовать от заявителя: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представления докум</w:t>
      </w:r>
      <w:r>
        <w:t>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представления документов и информ</w:t>
      </w:r>
      <w:r>
        <w:t>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</w:t>
      </w:r>
      <w:r>
        <w:t xml:space="preserve">ли органам местного самоуправления организаций, участвующих в предоставлении предусмотренных </w:t>
      </w:r>
      <w:hyperlink r:id="rId33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муни</w:t>
      </w:r>
      <w:r>
        <w:t xml:space="preserve">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</w:t>
      </w:r>
      <w:hyperlink r:id="rId3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6 статьи 7</w:t>
        </w:r>
      </w:hyperlink>
      <w:r>
        <w:t xml:space="preserve"> Федерального закона "Об орг</w:t>
      </w:r>
      <w:r>
        <w:t>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>
        <w:t xml:space="preserve"> информации, предоставляемых в результате предоставления таких услуг, включенных в перечни, указанные в </w:t>
      </w:r>
      <w:hyperlink r:id="rId3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представления до</w:t>
      </w:r>
      <w:r>
        <w:t>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</w:t>
      </w:r>
      <w:r>
        <w:t>в: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</w:t>
      </w:r>
      <w:r>
        <w:t>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истечение срока дейст</w:t>
      </w:r>
      <w:r>
        <w:t>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</w:t>
      </w:r>
      <w:r>
        <w:t>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</w:t>
      </w:r>
      <w:r>
        <w:t xml:space="preserve"> администрации уведомляется заявитель, а также приносятся извинения за доставленные неудобства;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пунктом 7.2</w:t>
        </w:r>
        <w:r>
          <w:rPr>
            <w:color w:val="0000FF"/>
          </w:rPr>
          <w:t xml:space="preserve">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</w:t>
      </w:r>
      <w:r>
        <w:t>вления государственной или муниципальной услуги, и иных случаев, установленных федеральными законами.</w:t>
      </w:r>
    </w:p>
    <w:p w:rsidR="00000000" w:rsidRDefault="003E223C">
      <w:pPr>
        <w:pStyle w:val="ConsPlusNormal"/>
        <w:jc w:val="both"/>
      </w:pPr>
      <w:r>
        <w:t xml:space="preserve">(п. 20 в ред. </w:t>
      </w:r>
      <w:hyperlink r:id="rId37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</w:t>
      </w:r>
      <w:r>
        <w:t>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00000" w:rsidRDefault="003E223C">
      <w:pPr>
        <w:pStyle w:val="ConsPlusTitle"/>
        <w:jc w:val="center"/>
      </w:pPr>
      <w:r>
        <w:t>в приеме документов, необходимых для предоставления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bookmarkStart w:id="4" w:name="Par192"/>
      <w:bookmarkEnd w:id="4"/>
      <w:r>
        <w:t>21. Основаниями для отказа в приеме документов являются: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представленные заявителем документы содер</w:t>
      </w:r>
      <w:r>
        <w:t>жат подчистки и исправления текста, не заверенные в порядке, установленном законодательством Российской Федерации;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</w:t>
      </w:r>
      <w:r>
        <w:t>, для предоставления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</w:t>
      </w:r>
      <w:r>
        <w:t>нием услуги указанным лицом);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некорректное заполнение обязательных полей в форме запроса о предоста</w:t>
      </w:r>
      <w:r>
        <w:t>влении услуги (недостоверное, неправильное либо неполное);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представление неполного комплекта документов, необходимых для предоставления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7) несоблюдение установленных </w:t>
      </w:r>
      <w:hyperlink r:id="rId38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</w:t>
      </w:r>
      <w:r>
        <w:t>ействительности усиленной квалифицированной электронной подписи;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00000" w:rsidRDefault="003E223C">
      <w:pPr>
        <w:pStyle w:val="ConsPlusNormal"/>
        <w:jc w:val="both"/>
      </w:pPr>
      <w:r>
        <w:t xml:space="preserve">(п. 21 ред. </w:t>
      </w:r>
      <w:hyperlink r:id="rId39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3E223C">
      <w:pPr>
        <w:pStyle w:val="ConsPlusTitle"/>
        <w:jc w:val="center"/>
      </w:pPr>
      <w:r>
        <w:t>или отказа в предоставлении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22. Основания для приостановления предоставления услуги не предусмотрены.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5" w:name="Par207"/>
      <w:bookmarkEnd w:id="5"/>
      <w:r>
        <w:t>23. Основаниями для отказа в предоставлении услуги являются: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поступление ответа органа государственной власти, органа</w:t>
      </w:r>
      <w:r>
        <w:t xml:space="preserve">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</w:t>
      </w:r>
      <w:r>
        <w:t xml:space="preserve">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</w:t>
      </w:r>
      <w:r>
        <w:t>ртирном доме;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факт оплаты заявителем государственной пошлины за предоставление услуги не подтвержден;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несоответствие проекта рекламной конструкции и ее территориального размещения требованиям технического регламента;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несоответствие установки рекла</w:t>
      </w:r>
      <w:r>
        <w:t xml:space="preserve">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40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6) нарушение требований, установленных </w:t>
      </w:r>
      <w:hyperlink r:id="rId41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частями 5.1</w:t>
        </w:r>
      </w:hyperlink>
      <w:r>
        <w:t xml:space="preserve">, </w:t>
      </w:r>
      <w:hyperlink r:id="rId42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5.6</w:t>
        </w:r>
      </w:hyperlink>
      <w:r>
        <w:t xml:space="preserve">, </w:t>
      </w:r>
      <w:hyperlink r:id="rId43" w:tooltip="Федеральный закон от 13.03.2006 N 38-ФЗ (ред. от 30.12.2021) &quot;О рекламе&quot;{КонсультантПлюс}" w:history="1">
        <w:r>
          <w:rPr>
            <w:color w:val="0000FF"/>
          </w:rPr>
          <w:t>5.7 статьи 19</w:t>
        </w:r>
      </w:hyperlink>
      <w:r>
        <w:t xml:space="preserve"> Федерального закона от 13.03.2006 N 38-ФЗ "О рекламе";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7) нарушение требований нормативных актов по безопасности движения транспорта;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8) нарушение внешнего архитектурного облика сложившейся застройки поселения или г</w:t>
      </w:r>
      <w:r>
        <w:t>ородского округа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</w:t>
      </w:r>
      <w:r>
        <w:t>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9) нарушение требований законодательства Российской Федерации об объек</w:t>
      </w:r>
      <w:r>
        <w:t>тах культурного наследия (памятниках истории и культуры) народов Российской Федерации, их охране и использовании.</w:t>
      </w:r>
    </w:p>
    <w:p w:rsidR="00000000" w:rsidRDefault="003E223C">
      <w:pPr>
        <w:pStyle w:val="ConsPlusNormal"/>
        <w:jc w:val="both"/>
      </w:pPr>
      <w:r>
        <w:t xml:space="preserve">(п. 23 в ред. </w:t>
      </w:r>
      <w:hyperlink r:id="rId44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</w:t>
      </w:r>
      <w:r>
        <w:t>рации г. Тулы от 06.07.2021 N 1178)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000000" w:rsidRDefault="003E223C">
      <w:pPr>
        <w:pStyle w:val="ConsPlusTitle"/>
        <w:jc w:val="center"/>
      </w:pPr>
      <w:r>
        <w:t>обязательными для предоставления муниципальной услуги, в том</w:t>
      </w:r>
    </w:p>
    <w:p w:rsidR="00000000" w:rsidRDefault="003E223C">
      <w:pPr>
        <w:pStyle w:val="ConsPlusTitle"/>
        <w:jc w:val="center"/>
      </w:pPr>
      <w:r>
        <w:t>числе сведения о документе (документах), выдаваемом</w:t>
      </w:r>
    </w:p>
    <w:p w:rsidR="00000000" w:rsidRDefault="003E223C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24. Перечень услуг, которые являются необходимыми и обязательными для предоставления муниципальной услуги: отсутствует.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Порядок, размер и основания взимания муниципальной</w:t>
      </w:r>
    </w:p>
    <w:p w:rsidR="00000000" w:rsidRDefault="003E223C">
      <w:pPr>
        <w:pStyle w:val="ConsPlusTitle"/>
        <w:jc w:val="center"/>
      </w:pPr>
      <w:r>
        <w:t>пошлины или иной платы за предоставление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 xml:space="preserve">25. Предоставление муниципальной услуги выдачи разрешения на установку и эксплуатацию рекламной конструкции осуществляется после уплаты государственной пошлины в размере, предусмотренном </w:t>
      </w:r>
      <w:hyperlink r:id="rId45" w:tooltip="&quot;Налоговый кодекс Российской Федерации (часть вторая)&quot; от 05.08.2000 N 117-ФЗ (ред. от 09.03.2022){КонсультантПлюс}" w:history="1">
        <w:r>
          <w:rPr>
            <w:color w:val="0000FF"/>
          </w:rPr>
          <w:t>статьей 333.33</w:t>
        </w:r>
      </w:hyperlink>
      <w:r>
        <w:t xml:space="preserve"> Налогового кодекса Российской Федерации.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26. Предоставление муниципальной услуги аннулирования разрешени</w:t>
      </w:r>
      <w:r>
        <w:t>я на установку и эксплуатацию рекламной конструкции осуществляется без взимания платы.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00000" w:rsidRDefault="003E223C">
      <w:pPr>
        <w:pStyle w:val="ConsPlusTitle"/>
        <w:jc w:val="center"/>
      </w:pPr>
      <w:r>
        <w:t>о предоставлении муниципальной услуги, услуги организации,</w:t>
      </w:r>
    </w:p>
    <w:p w:rsidR="00000000" w:rsidRDefault="003E223C">
      <w:pPr>
        <w:pStyle w:val="ConsPlusTitle"/>
        <w:jc w:val="center"/>
      </w:pPr>
      <w:r>
        <w:t xml:space="preserve">участвующей в предоставлении муниципальной услуги, </w:t>
      </w:r>
      <w:r>
        <w:t>и</w:t>
      </w:r>
    </w:p>
    <w:p w:rsidR="00000000" w:rsidRDefault="003E223C">
      <w:pPr>
        <w:pStyle w:val="ConsPlusTitle"/>
        <w:jc w:val="center"/>
      </w:pPr>
      <w:r>
        <w:t>при получении результата предоставления таких услуг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27. Максимальный срок ожидания в очереди при личной подаче заявления о предоставлении муниципальной услуги не должен превышать 15 минут.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28. Максимальный срок ожидания в очереди при получении результат</w:t>
      </w:r>
      <w:r>
        <w:t>а предоставления муниципальной услуги не должен превышать 15 минут.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0000" w:rsidRDefault="003E223C">
      <w:pPr>
        <w:pStyle w:val="ConsPlusTitle"/>
        <w:jc w:val="center"/>
      </w:pPr>
      <w:r>
        <w:t>о предоставлении муниципальной услуги, в том числе</w:t>
      </w:r>
    </w:p>
    <w:p w:rsidR="00000000" w:rsidRDefault="003E223C">
      <w:pPr>
        <w:pStyle w:val="ConsPlusTitle"/>
        <w:jc w:val="center"/>
      </w:pPr>
      <w:r>
        <w:t>в электронной форме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29. Заявление, представленное на бумажном носителе в управление по адм</w:t>
      </w:r>
      <w:r>
        <w:t>инистративно-техническому надзору администрации города Тулы, многофункциональный центр, регистрируется в срок не позднее 1 рабочего дня, следующего за днем поступления.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30. Регистрация заявления, направленного в форме электронного документа посредством Еди</w:t>
      </w:r>
      <w:r>
        <w:t>ного портала, Регионального портала, осуществляется управлением по административно-техническому надзору администрации города Тулы не позднее 1 рабочего дня, следующего за днем поступления.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000000" w:rsidRDefault="003E223C">
      <w:pPr>
        <w:pStyle w:val="ConsPlusTitle"/>
        <w:jc w:val="center"/>
      </w:pPr>
      <w:r>
        <w:t>муниципальная у</w:t>
      </w:r>
      <w:r>
        <w:t>слуга, услуги организации, участвующей</w:t>
      </w:r>
    </w:p>
    <w:p w:rsidR="00000000" w:rsidRDefault="003E223C">
      <w:pPr>
        <w:pStyle w:val="ConsPlusTitle"/>
        <w:jc w:val="center"/>
      </w:pPr>
      <w:r>
        <w:t>в предоставлении муниципальной услуги, к местам ожидания и</w:t>
      </w:r>
    </w:p>
    <w:p w:rsidR="00000000" w:rsidRDefault="003E223C">
      <w:pPr>
        <w:pStyle w:val="ConsPlusTitle"/>
        <w:jc w:val="center"/>
      </w:pPr>
      <w:r>
        <w:t>приема заявителей, размещению и оформлению визуальной,</w:t>
      </w:r>
    </w:p>
    <w:p w:rsidR="00000000" w:rsidRDefault="003E223C">
      <w:pPr>
        <w:pStyle w:val="ConsPlusTitle"/>
        <w:jc w:val="center"/>
      </w:pPr>
      <w:r>
        <w:t>текстовой и мультимедийной информации</w:t>
      </w:r>
    </w:p>
    <w:p w:rsidR="00000000" w:rsidRDefault="003E223C">
      <w:pPr>
        <w:pStyle w:val="ConsPlusTitle"/>
        <w:jc w:val="center"/>
      </w:pPr>
      <w:r>
        <w:t>о порядке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bookmarkStart w:id="6" w:name="Par256"/>
      <w:bookmarkEnd w:id="6"/>
      <w:r>
        <w:t>31. Прием заявителей (получателей муниципальной услуги) осуществляется в специально выделенном для этих целей помещении, соответствующем санитарно-эпидемиологическим и санитарно-гигиеническим требованиям, оборудованном средствами телефонной и телекоммуника</w:t>
      </w:r>
      <w:r>
        <w:t>ционной связи.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32. Вход в здание органа, предоставляющего муниципальную услугу, должен быть оборудован информационной табличкой, содержащей информацию о его наименовании и режиме работы.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33. В помещении для предоставления муниципальной услуги должно быть п</w:t>
      </w:r>
      <w:r>
        <w:t>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34. Зал ожидания для предоставления муниципальной услуги оборудуется: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информационными стендами, на которых размещаются</w:t>
      </w:r>
      <w:r>
        <w:t xml:space="preserve"> текст настоящего Административного регламента, извлечения из нормативных правовых актов, содержащих нормы, регулирующие деятельность по предоставлению муниципальной услуги, перечень документов, необходимых для предоставления муниципальной услуги, бланки з</w:t>
      </w:r>
      <w:r>
        <w:t>апросов;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местами для заполнения необходимых запросов и документов;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средствами пожаротушения и оповещения о возникновении чрезвычайной ситуации.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35. Инвалидам (включая инвалидов, использующих кресла-коляски и собак-проводников) обеспечивается беспрепятс</w:t>
      </w:r>
      <w:r>
        <w:t>твенный доступ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t>оставления муниципальной услуги (далее в настоящем пункте - объекты инфраструктуры), в том числе обеспечиваются: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во</w:t>
      </w:r>
      <w:r>
        <w:t>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</w:t>
      </w:r>
      <w:r>
        <w:t xml:space="preserve"> им помощи;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ограничений их жизнедеятельности;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дублирование необходимой для инвалидов звуковой и зрительн</w:t>
      </w:r>
      <w:r>
        <w:t>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допуск на объекты инфраструктуры собаки-проводника при наличии доку</w:t>
      </w:r>
      <w:r>
        <w:t xml:space="preserve">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</w:t>
      </w:r>
      <w:r>
        <w:t>в сфере социальной защиты населения;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оказание работниками органа, предоставляющего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36. Органом, предоставляющим муниципал</w:t>
      </w:r>
      <w:r>
        <w:t>ьную услугу, осуществляется инструктирование должностных лиц,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</w:t>
      </w:r>
      <w:r>
        <w:t>ом Российской Федерации и законодательством субъектов Российской Федерации.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37. В случаях если существующие объекты инфраструктуры невозможно полностью приспособить с учетом потребностей инвалидов, орган, предоставляющий муниципальную услугу, принимает мер</w:t>
      </w:r>
      <w:r>
        <w:t>ы для обеспечения доступа инвалидов к месту предоставления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38. Информационная табличка с наименованием администрации города Тулы, управления по административно-техническому надзору администрации города Тулы размещена рядом со входом в помещение.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39</w:t>
      </w:r>
      <w:r>
        <w:t>. В помещении для предоставления муниципальной услуги имеются доступные места общественного пользования (туалеты).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40. Помещение оборудовано системой противопожарной и охранной сигнализации.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7" w:name="Par276"/>
      <w:bookmarkEnd w:id="7"/>
      <w:r>
        <w:t>41. Рабочие места специалистов администрации города Т</w:t>
      </w:r>
      <w:r>
        <w:t>улы и управления по административно-техническому надзору администрации города Тулы оборудованы функциональной мебелью, телефонной связью, канцелярскими принадлежностями, компьютерной техникой с возможностью выхода в сеть "Интернет", иной оргтехникой.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42. П</w:t>
      </w:r>
      <w:r>
        <w:t>еречень показателей доступности и качества предоставления муниципальной услуги.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43"/>
      </w:tblGrid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Показатели доступности и качества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Удовлетворенность заявителей качеством и полнотой предоставления информации о порядке и условиях получения муниципальной услуги посредством: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- телефонной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- факсимильной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- почтовой связи, в том числе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- разме</w:t>
            </w:r>
            <w:r>
              <w:t>щения информации на стендах в местах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- в информационно-телекоммуникационной сети "Интернет", в том числе на официальном сайте администрации города Тулы в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</w:t>
            </w:r>
            <w:r>
              <w:t>я случаев предоставления муниципальной услуги в установленный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ожидавших в очереди для подачи документов с целью предоставления муниципальной услуги не более установленного 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Соблюдение срока регистрации заявления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ожидавших в очереди для получения информации о предоставлении муниципальной услуги не более установленного 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качеств</w:t>
            </w:r>
            <w:r>
              <w:t>ом процесса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случаев правильно оформленных документов должностным лицом, участвующим в процессе предоставления мун</w:t>
            </w:r>
            <w:r>
              <w:t>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95%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</w:t>
            </w:r>
            <w:r>
              <w:t>, оборудование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Оборудование рабочих мест должностных лиц, у</w:t>
            </w:r>
            <w:r>
              <w:t>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"Интернет", иной оргтехникой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Укомплектованность администрации города Тулы необходимым количеством должностных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должностных лиц,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90%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обоснованных жалоб к общему количе</w:t>
            </w:r>
            <w:r>
              <w:t>ству обслуженных потребителей по данному виду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обоснованных жалоб, рассмотренных в установленный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существующим порядком досудебного обжалования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95%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ср</w:t>
            </w:r>
            <w:r>
              <w:t>оками досудебного обжалования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качеством досудебного обжалования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99,9%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обратившихся за обжалованием действий (бездействия) и решений, осуществляемых и принятых в ходе предоставления муниципальной услу</w:t>
            </w:r>
            <w:r>
              <w:t>ги, в судебном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0,1%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Доля заявителей, удовлетворенных вежливостью должностных лиц, участвующих в процессе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человек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Количество заявителей, обратившихся за предоставлением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число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  <w:r>
              <w:t>Соответствие объектов инфраструкт</w:t>
            </w:r>
            <w:r>
              <w:t xml:space="preserve">уры и работы должностных лиц требованиям, установленным в </w:t>
            </w:r>
            <w:hyperlink w:anchor="Par256" w:tooltip="31. Прием заявителей (получателей муниципальной услуги) осуществляется в специально выделенном для этих целей помещении, соответствующем санитарно-эпидемиологическим и санитарно-гигиеническим требованиям, оборудованном средствами телефонной и телекоммуникационной связи." w:history="1">
              <w:r>
                <w:rPr>
                  <w:color w:val="0000FF"/>
                </w:rPr>
                <w:t>пунктах 31</w:t>
              </w:r>
            </w:hyperlink>
            <w:r>
              <w:t xml:space="preserve"> - </w:t>
            </w:r>
            <w:hyperlink w:anchor="Par276" w:tooltip="41. Рабочие места специалистов администрации города Тулы и управления по административно-техническому надзору администрации города Тулы оборудованы функциональной мебелью, телефонной связью, канцелярскими принадлежностями, компьютерной техникой с возможностью выхода в сеть &quot;Интернет&quot;, иной оргтехникой." w:history="1">
              <w:r>
                <w:rPr>
                  <w:color w:val="0000FF"/>
                </w:rPr>
                <w:t>41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100%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43. Иные требо</w:t>
      </w:r>
      <w:r>
        <w:t>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в электронной форме.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44. При предоставлении муниципальной услуги в электронной форме осуществ</w:t>
      </w:r>
      <w:r>
        <w:t>ляются: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2) подача заявителем запроса и иных документов, необходимых для предоставления муниципальной услуги, и прием таких </w:t>
      </w:r>
      <w:r>
        <w:t>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</w:t>
      </w:r>
      <w:r>
        <w:t>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</w:t>
      </w:r>
      <w:r>
        <w:t>ия муниципальной услуги, если иное не установлено федеральным законом;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45. При получении муниципальной услуги заявители имеют право на: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получение муниципальной услуги своевременно и в</w:t>
      </w:r>
      <w:r>
        <w:t xml:space="preserve"> соответствии со стандартом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досудебное (внесудебное) рассмотрение жалоб (претензи</w:t>
      </w:r>
      <w:r>
        <w:t>й) в процессе получения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46. Орган, предоставляющий муниципальную услугу, обязан: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предоставлять муниципальную услугу в соответствии с настоящим Административным регламентом;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обеспечивать возможность получения заявителем муниципал</w:t>
      </w:r>
      <w:r>
        <w:t>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представлять в иные органы, предоставляющие государственные услуги, органы, предоставляющ</w:t>
      </w:r>
      <w:r>
        <w:t>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</w:t>
      </w:r>
      <w:r>
        <w:t xml:space="preserve">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4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</w:t>
      </w:r>
      <w:r>
        <w:t>ации предоставления государственных и муниципальных услуг"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</w:t>
      </w:r>
      <w:r>
        <w:t>ных государственным органам или органам местного самоуправления организаций, участвующих в предоставлении государственных и муниципальных услуг, многофункциональных центров такие документы и информацию;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исполнять иные обязанности в соответствии с требов</w:t>
      </w:r>
      <w:r>
        <w:t>аниями федерального законодательства, регулирующего отношения, возникающие в связи с предоставлением муниципальных услуг.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47. Подведомственные органам местного самоуправления организации, участвующие в предоставлении муниципальной услуги, обязаны: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предс</w:t>
      </w:r>
      <w:r>
        <w:t>тавлять в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</w:t>
      </w:r>
      <w:r>
        <w:t xml:space="preserve">сключением документов, включенных в определенный </w:t>
      </w:r>
      <w:hyperlink r:id="rId4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документов, безвозмездно, а также получать </w:t>
      </w:r>
      <w:r>
        <w:t>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многофункциональных центров такие документы и информацию;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исполнять иные обязанности в соот</w:t>
      </w:r>
      <w:r>
        <w:t>ветствии с требованиями федерального законодательства, регулирующего отношения, возникающие в связи с предоставлением муниципальных услуг.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3E223C">
      <w:pPr>
        <w:pStyle w:val="ConsPlusTitle"/>
        <w:jc w:val="center"/>
      </w:pPr>
      <w:r>
        <w:t>административных процедур, требования к порядку их</w:t>
      </w:r>
    </w:p>
    <w:p w:rsidR="00000000" w:rsidRDefault="003E223C">
      <w:pPr>
        <w:pStyle w:val="ConsPlusTitle"/>
        <w:jc w:val="center"/>
      </w:pPr>
      <w:r>
        <w:t xml:space="preserve">выполнения, в </w:t>
      </w:r>
      <w:r>
        <w:t>том числе особенности выполнения</w:t>
      </w:r>
    </w:p>
    <w:p w:rsidR="00000000" w:rsidRDefault="003E223C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00000" w:rsidRDefault="003E223C">
      <w:pPr>
        <w:pStyle w:val="ConsPlusTitle"/>
        <w:jc w:val="center"/>
      </w:pPr>
      <w:r>
        <w:t>особенности выполнения административных процедур</w:t>
      </w:r>
    </w:p>
    <w:p w:rsidR="00000000" w:rsidRDefault="003E223C">
      <w:pPr>
        <w:pStyle w:val="ConsPlusTitle"/>
        <w:jc w:val="center"/>
      </w:pPr>
      <w:r>
        <w:t>в многофункциональных центрах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48. Перечень административных процедур при подаче запроса на предоставление муниципальной услуги (далее - запрос) лично в управлении по административно-техническому надзору администрации города Тулы, многофункциональных центрах либо посредством Единого пор</w:t>
      </w:r>
      <w:r>
        <w:t>тала, Регионального портала: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консультирование заявителя;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с целью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рассмотрение заявления и прилагаемого пакета документов для установления права на получение муниципаль</w:t>
      </w:r>
      <w:r>
        <w:t>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подготовка результата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выдача результата предоставления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49. Предоставление муниципальной услуги в многофункциональном центре осуществляется в соответствии с требованиями действующе</w:t>
      </w:r>
      <w:r>
        <w:t>го законодательства.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000000" w:rsidRDefault="003E223C">
      <w:pPr>
        <w:pStyle w:val="ConsPlusTitle"/>
        <w:jc w:val="center"/>
      </w:pPr>
      <w:r>
        <w:t>с использованием Единого портала, Регионального портала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50. При подаче запроса в электронной форме на Едином портале и (или) Региональном портале: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заполнение заявителем электр</w:t>
      </w:r>
      <w:r>
        <w:t>онной формы заявления на Едином портале и (или) Региональном портале;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принятие и регистрация заявления;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уведомление о записи на прием в управление по административно-техническому надзору администрации города Тулы или многофункциональный центр, содерж</w:t>
      </w:r>
      <w:r>
        <w:t>ащее сведения о дате, времени и месте приема;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рассмотрение заявления и прилагаемого пакета документов для установления права на получение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подготовка результата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направление результата в лич</w:t>
      </w:r>
      <w:r>
        <w:t>ный кабинет заявителя на Едином портале государственных и муниципальных услуг (функций).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Консультирование заявителя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51. Консультации по вопросам предоставления муниципальной услуги осуществляются должностными лицами управления по административно-техничес</w:t>
      </w:r>
      <w:r>
        <w:t>кому надзору администрации города Тулы: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при личном обращении в соответствии с режимом приема заявителей: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время ожидания в очереди при личном обращении не должно превышать 15 минут;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время разговора при личном обращении не должно превышать 10 минут;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при письменном обращении (в том числе посредством электронной почты):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письменное обращение, в том числе полученное посредством электронной почты, подлежит обязательной регистрации в течение трех дней с момента поступления;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при консультировании по письменным заявлениям ответ направляется почтой в адрес заявителя в течение 30 дней со дня регистрации письменного обращения;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при консультировании по письменным заявлениям, полученным посредством электронной почты, ответ напра</w:t>
      </w:r>
      <w:r>
        <w:t>вляется на электронный адрес заявителя (если в заявлении не указана иная форма получения заявителем необходимой информации) в срок, не превышающий 30 дней со дня регистрации заявления;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по телефону - при консультировании по телефону должностное лицо упра</w:t>
      </w:r>
      <w:r>
        <w:t>вления по административно-техническому надзору администрации города Тулы обязано назвать занимаемую должность, фамилию, имя, отчество и предоставить информацию по следующим вопросам: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информацию о месте нахождения и графике работы администрации города Ту</w:t>
      </w:r>
      <w:r>
        <w:t>лы, управления по административно-техническому надзору администрации города 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сведения о нормативных актах, регулирующих предоставление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информацию по вопросам предоставления муниципальной услуги.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Прием и регистрация заявлен</w:t>
      </w:r>
      <w:r>
        <w:t>ия и документов</w:t>
      </w:r>
    </w:p>
    <w:p w:rsidR="00000000" w:rsidRDefault="003E223C">
      <w:pPr>
        <w:pStyle w:val="ConsPlusTitle"/>
        <w:jc w:val="center"/>
      </w:pPr>
      <w:r>
        <w:t>с целью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52. Основанием для начала административной процедуры "Прием и регистрация заявления и документов с целью предоставления муниципальной услуги" является поступление от заявителя письменного заявлен</w:t>
      </w:r>
      <w:r>
        <w:t>ия с приложенными к нему необходимыми для предоставления муниципальной услуги документами.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8" w:name="Par404"/>
      <w:bookmarkEnd w:id="8"/>
      <w:r>
        <w:t>53. Заявление и документы направляются в управление по административно-техническому надзору администрации города Тулы по почте, в электронном виде посред</w:t>
      </w:r>
      <w:r>
        <w:t>ством Единого портала, Регионального портала, через многофункциональный центр или могут быть доставлены непосредственно заявителем либо его законным представителем.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54. Специалист управления по административно-техническому надзору администрации города Тулы</w:t>
      </w:r>
      <w:r>
        <w:t>, ответственный за прием заявлений и документов: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1) проводит проверку представленного заявления и документов на предмет соответствия их требованиям </w:t>
      </w:r>
      <w:hyperlink w:anchor="Par192" w:tooltip="21. Основаниями для отказа в приеме документов являются:" w:history="1">
        <w:r>
          <w:rPr>
            <w:color w:val="0000FF"/>
          </w:rPr>
          <w:t>пункта 21</w:t>
        </w:r>
      </w:hyperlink>
      <w:r>
        <w:t xml:space="preserve"> настоящего Ад</w:t>
      </w:r>
      <w:r>
        <w:t>министративного регламента;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обеспечивает учет заявления и документов в соответствии с правилами регистрации входящей корреспонденции в базе данных "Автоматизированная система электронного документооборота";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при предоставлении услуги в электронной фор</w:t>
      </w:r>
      <w:r>
        <w:t>ме направляет заявителю уведомление о записи на прием в управление по административно-техническому надзору администрации города Тулы, содержащее сведения о дате, времени и месте приема;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4) при предоставлении услуги в электронной форме направляет заявителю </w:t>
      </w:r>
      <w:r>
        <w:t xml:space="preserve"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</w:t>
      </w:r>
      <w:r>
        <w:t>о дате и времени окончания предоставления услуги, либо мотивированный отказ в приеме запроса и иных документов, необходимых для предоставления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55. Максимальный срок выполнения данной административной процедуры не должен превышать 2 рабочих дней.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56</w:t>
      </w:r>
      <w:r>
        <w:t>. Результат исполнения административной процедуры "Прием и регистрация заявления и документов с целью предоставления муниципальной услуги":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прием заявления и документов;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отказ в приеме документов.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57. Критерием принятия решения в рамках административ</w:t>
      </w:r>
      <w:r>
        <w:t xml:space="preserve">ной процедуры "Прием и регистрация заявления и документов с целью предоставления муниципальной услуги" является соответствие заявления и документов требованиям </w:t>
      </w:r>
      <w:hyperlink w:anchor="Par192" w:tooltip="21. Основаниями для отказа в приеме документов являются:" w:history="1">
        <w:r>
          <w:rPr>
            <w:color w:val="0000FF"/>
          </w:rPr>
          <w:t>пункта 21</w:t>
        </w:r>
      </w:hyperlink>
      <w:r>
        <w:t xml:space="preserve"> н</w:t>
      </w:r>
      <w:r>
        <w:t>астоящего Административного регламента.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Рассмотрение заявления и прилагаемого пакета</w:t>
      </w:r>
    </w:p>
    <w:p w:rsidR="00000000" w:rsidRDefault="003E223C">
      <w:pPr>
        <w:pStyle w:val="ConsPlusTitle"/>
        <w:jc w:val="center"/>
      </w:pPr>
      <w:r>
        <w:t>документов для установления права на получение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58. Основанием для начала административной процедуры "Рассмотрение заявления и прилагаемого пакета документов для установления права на получение муниципальной услуги" является поступление заявления о предоставлении муниципальной услуги и документов должно</w:t>
      </w:r>
      <w:r>
        <w:t>стному лицу управления по административно-техническому надзору администрации города Тулы, ответственному за рассмотрение заявления и прилагаемого пакета документов для установления права на муниципальную услугу.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59. Должностное лицо управления по администр</w:t>
      </w:r>
      <w:r>
        <w:t>ативно-техническому надзору администрации города Тулы при получении заявления о предоставлении муниципальной услуги и документов, представленных заявителем и полученных по межведомственным запросам, проверяет их на предмет: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1) соответствия их требованиям </w:t>
      </w:r>
      <w:hyperlink w:anchor="Par207" w:tooltip="23. Основаниями для отказа в предоставлении услуги являются:" w:history="1">
        <w:r>
          <w:rPr>
            <w:color w:val="0000FF"/>
          </w:rPr>
          <w:t>пункта 23</w:t>
        </w:r>
      </w:hyperlink>
      <w:r>
        <w:t xml:space="preserve"> настоящего Административного регламента;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полноты и достоверности данных о заявителе;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представления заявителем договора на установку и эксплуатацию рекла</w:t>
      </w:r>
      <w:r>
        <w:t>мной конструкции с лицом, обладающим имущественным правом на земельный участок, здание или иное недвижимое имущество, к которому присоединяется рекламная конструкция, если заявитель не является собственником либо иным законным владельцем недвижимого имущес</w:t>
      </w:r>
      <w:r>
        <w:t>тва;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представления паспорта рекламной конструкции, содержащего сведения, относящиеся к территориальному размещению, внешнему виду и техническим параметрам рекламной конструкции;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получения из федерального органа исполнительной власти информации, подтв</w:t>
      </w:r>
      <w:r>
        <w:t>ерждающей внесение заявителем платы за предоставление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6) получения из федерального органа исполнительной власти, уполномоченного в области государственной регистрации прав, сведений из Единого государственного реестра недвижимости, к </w:t>
      </w:r>
      <w:r>
        <w:t>которому предполагается присоединять рекламную конструкцию, подтверждающих наличие у лица, давшего согласие на присоединение к недвижимому имуществу рекламной конструкции, права собственности на это имущество;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7) представления документов, подтверждающих пр</w:t>
      </w:r>
      <w:r>
        <w:t>аво заявителя на занимаемый земельный участок, здание или иное недвижимое имущество, к которому присоединяется рекламная конструкция (за исключением документов, подлежащих государственной регистрации в установленном порядке);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8) наличия иных документов и с</w:t>
      </w:r>
      <w:r>
        <w:t>ведений, необходимых для предоставления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60. После проверки документов при наличии оснований для принятия решения о выдаче Разрешения управление по административно-техническому надзору администрации города Тулы в течение 3 дней объедин</w:t>
      </w:r>
      <w:r>
        <w:t>яет все необходимые документы, присваивает номер, регистрирует паспорт рекламной конструкции и направляет их: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1) в управление градостроительства и архитектуры администрации города Тулы для согласования соответствия рекламной конструкции в заявленном месте </w:t>
      </w:r>
      <w:r>
        <w:t>документам территориального планирования, а также сохранения внешнего архитектурного облика сложившейся застройки муниципального образования город Тула;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 главное управление администрации города Тулы по соответствующему территориальному округу для согла</w:t>
      </w:r>
      <w:r>
        <w:t>сования территориального размещения.</w:t>
      </w:r>
    </w:p>
    <w:p w:rsidR="00000000" w:rsidRDefault="003E223C">
      <w:pPr>
        <w:pStyle w:val="ConsPlusNormal"/>
        <w:jc w:val="both"/>
      </w:pPr>
      <w:r>
        <w:t xml:space="preserve">(п. 60 в ред. </w:t>
      </w:r>
      <w:hyperlink r:id="rId48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9" w:name="Par434"/>
      <w:bookmarkEnd w:id="9"/>
      <w:r>
        <w:t>61. Управление градостроитель</w:t>
      </w:r>
      <w:r>
        <w:t>ства и архитектуры администрации города Тулы в течение 5 дней принимает решение о согласовании или отказе в согласовании размещения рекламной конструкции в заявленном месте: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в случае согласования все необходимые документы и паспорт рекламной конструкции</w:t>
      </w:r>
      <w:r>
        <w:t xml:space="preserve"> возвращаются в управление по административно-техническому надзору администрации города Тулы с подтверждением такого согласования;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 случае отказа в согласовании все необходимые документы и паспорт рекламной конструкции возвращаются в управление по адми</w:t>
      </w:r>
      <w:r>
        <w:t>нистративно-техническому надзору администрации города Тулы с письменным мотивированным отказом в таком согласовании, содержащим его причины.</w:t>
      </w:r>
    </w:p>
    <w:p w:rsidR="00000000" w:rsidRDefault="003E223C">
      <w:pPr>
        <w:pStyle w:val="ConsPlusNormal"/>
        <w:jc w:val="both"/>
      </w:pPr>
      <w:r>
        <w:t xml:space="preserve">(п. 61 в ред. </w:t>
      </w:r>
      <w:hyperlink r:id="rId49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62. Главное управление администрации города Тулы по соответствующему территориальному округу в течение 5 дней принимает решение о согласовании или отказе в согласовании размещения рекламной кон</w:t>
      </w:r>
      <w:r>
        <w:t>струкции: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в случае согласования все необходимые документы и паспорт рекламной конструкции возвращаются в управление по административно-техническому надзору администрации города Тулы с подтверждением такого согласования;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 случае отказа в согласовании</w:t>
      </w:r>
      <w:r>
        <w:t xml:space="preserve"> все необходимые документы и паспорт рекламной конструкции возвращаются в управление по административно-техническому надзору администрации города Тулы с письменным отказом в таком согласовании, содержащим его причины.</w:t>
      </w:r>
    </w:p>
    <w:p w:rsidR="00000000" w:rsidRDefault="003E223C">
      <w:pPr>
        <w:pStyle w:val="ConsPlusNormal"/>
        <w:jc w:val="both"/>
      </w:pPr>
      <w:r>
        <w:t xml:space="preserve">(п. 62 в ред. </w:t>
      </w:r>
      <w:hyperlink r:id="rId50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10" w:name="Par442"/>
      <w:bookmarkEnd w:id="10"/>
      <w:r>
        <w:t xml:space="preserve">63. Утратил силу. - </w:t>
      </w:r>
      <w:hyperlink r:id="rId51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г. Тулы от 06.07.2021 N 1178.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64. При предоставлении услуги в электронной форме должностное лицо управления по административно-техническому надзору администрации города Тулы направля</w:t>
      </w:r>
      <w:r>
        <w:t>ет заявителю уведомление о факте получения информации, подтверждающей оплату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65. Результатом исполнения административной процедуры "Рассмотрение заявления и прилагаемого пакета документов для установления права на получение муниципальной услуги" яв</w:t>
      </w:r>
      <w:r>
        <w:t>ляется установление наличия либо отсутствия права на получение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66. Критерием принятия решения в рамках административной процедуры "Рассмотрение заявления и прилагаемого пакета документов для установления права на получение муниципальн</w:t>
      </w:r>
      <w:r>
        <w:t xml:space="preserve">ой услуги" является наличие документов и согласований, необходимых для предоставления муниципальной услуги в соответствии с требованиями </w:t>
      </w:r>
      <w:hyperlink w:anchor="Par207" w:tooltip="23. Основаниями для отказа в предоставлении услуги являются:" w:history="1">
        <w:r>
          <w:rPr>
            <w:color w:val="0000FF"/>
          </w:rPr>
          <w:t>пунктов 23</w:t>
        </w:r>
      </w:hyperlink>
      <w:r>
        <w:t xml:space="preserve">, </w:t>
      </w:r>
      <w:hyperlink w:anchor="Par434" w:tooltip="61. Управление градостроительства и архитектуры администрации города Тулы в течение 5 дней принимает решение о согласовании или отказе в согласовании размещения рекламной конструкции в заявленном месте:" w:history="1">
        <w:r>
          <w:rPr>
            <w:color w:val="0000FF"/>
          </w:rPr>
          <w:t>61</w:t>
        </w:r>
      </w:hyperlink>
      <w:r>
        <w:t xml:space="preserve"> - </w:t>
      </w:r>
      <w:hyperlink w:anchor="Par442" w:tooltip="63. Утратил силу. - Постановление администрации г. Тулы от 06.07.2021 N 1178." w:history="1">
        <w:r>
          <w:rPr>
            <w:color w:val="0000FF"/>
          </w:rPr>
          <w:t>63</w:t>
        </w:r>
      </w:hyperlink>
      <w:r>
        <w:t xml:space="preserve"> настоящего Административного регламента.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Подготовка результата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67. Основанием для начала административной процедуры "Подготовка результата п</w:t>
      </w:r>
      <w:r>
        <w:t>редоставления муниципальной услуги" является наличие права на получение муниципальной услуги, установленное в ходе административной процедуры "Рассмотрение заявления и прилагаемого пакета документов для установления права на получение муниципальной услуги"</w:t>
      </w:r>
      <w:r>
        <w:t>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68. При наличии оснований для принятия решения о выдаче Разрешения и получения всех необходимых согласований либо отказа в таких согласованиях управление по административно-техническому надзору администрации города Тулы готовит проект Разрешения или прое</w:t>
      </w:r>
      <w:r>
        <w:t>кт отказа в предоставлении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69. При подготовке проекта результата предоставления муниципальной услуги должностное лицо управления по административно-техническому надзору администрации города Тулы: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формирует дело из прилагаемых к зая</w:t>
      </w:r>
      <w:r>
        <w:t>влению и иных документов, позволяющих выработать обоснованное решение о результате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вносит информацию о результате предоставления муниципальной услуги в реестр выданных разрешений на установку и эксплуатацию рекламных</w:t>
      </w:r>
      <w:r>
        <w:t xml:space="preserve"> конструкций;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подготавливает проект Разрешения или проект отказа в предоставлении муниципальной услуги с приложением документов.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70. Подготовленный проект Разрешения или проект отказа в предоставлении муниципальной услуги подписывается начальником управ</w:t>
      </w:r>
      <w:r>
        <w:t>ления по административно-техническому надзору администрации города Тулы.</w:t>
      </w:r>
    </w:p>
    <w:p w:rsidR="00000000" w:rsidRDefault="003E223C">
      <w:pPr>
        <w:pStyle w:val="ConsPlusNormal"/>
        <w:jc w:val="both"/>
      </w:pPr>
      <w:r>
        <w:t xml:space="preserve">(п. 70 в ред. </w:t>
      </w:r>
      <w:hyperlink r:id="rId52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06.07.2021 N 1178)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71. У</w:t>
      </w:r>
      <w:r>
        <w:t xml:space="preserve">тратил силу. - </w:t>
      </w:r>
      <w:hyperlink r:id="rId53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г. Тулы от 06.07.2021 N 1178.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72. Результат исполнения административной процедуры "Подготовка результата пр</w:t>
      </w:r>
      <w:r>
        <w:t>едоставления муниципальной услуги":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дело, сформированное из прилагаемых к заявлению и иных документов, позволяющих выработать обоснованное решение о результате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информация, внесенная в реестр выданных разрешений на</w:t>
      </w:r>
      <w:r>
        <w:t xml:space="preserve"> установку и эксплуатацию рекламных конструкций.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73. Критерии принятия решения в рамках административной процедуры "Подготовка результата предоставления муниципальной услуги" - отсутствуют.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Оставление запроса о предоставлении муниципальной</w:t>
      </w:r>
    </w:p>
    <w:p w:rsidR="00000000" w:rsidRDefault="003E223C">
      <w:pPr>
        <w:pStyle w:val="ConsPlusTitle"/>
        <w:jc w:val="center"/>
      </w:pPr>
      <w:r>
        <w:t>услуги без расс</w:t>
      </w:r>
      <w:r>
        <w:t>мотрения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74. Оставление запроса о предоставлении муниципальной услуги без рассмотрения осуществляется на основании соответствующего заявления (</w:t>
      </w:r>
      <w:hyperlink w:anchor="Par749" w:tooltip="ЗАЯВЛЕНИЕ" w:history="1">
        <w:r>
          <w:rPr>
            <w:color w:val="0000FF"/>
          </w:rPr>
          <w:t>приложение 3</w:t>
        </w:r>
      </w:hyperlink>
      <w:r>
        <w:t xml:space="preserve"> к настоящему Административному регламенту).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75. Извещение заявителя об оставлении его запроса о предоставлении муниципальной услуги без рассмотрения осуществляется в письменной форме в трехдневный срок со дня регистрации заявления об оставлении запроса о предоставлении муниципальной услуги без рассм</w:t>
      </w:r>
      <w:r>
        <w:t>отрения.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Выдача результата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76. Основанием для начала административной процедуры "Выдача результата предоставления муниципальной услуги" является подписание первым заместителем главы администрации города Тулы результата</w:t>
      </w:r>
      <w:r>
        <w:t xml:space="preserve"> предоставления муниципальной услуги и его удостоверение штампом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77. По истечении срока предоставления муниципальной услуги, установленного </w:t>
      </w:r>
      <w:hyperlink w:anchor="Par118" w:tooltip="13. Максимальный срок предоставления муниципальной услуги в случае обращения за:" w:history="1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регламента, заявитель имеет право получить результат предоставления муниципальной услуги одним из способов: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в управлении по административно-техническому надзору администрации города Тулы при пр</w:t>
      </w:r>
      <w:r>
        <w:t>едъявлении документа, удостоверяющего личность;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посредством электронного документа, подписанного усиленной квалифицированной электронной подписью, направленного с использованием Единого портала, Регионального портала;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посредством электронного докумен</w:t>
      </w:r>
      <w:r>
        <w:t>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Управление;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4) посредством многофункционального центра в случае обращения заявителя </w:t>
      </w:r>
      <w:r>
        <w:t>с заявлением о предоставлении муниципальной услуги в многофункциональный центр.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11" w:name="Par477"/>
      <w:bookmarkEnd w:id="11"/>
      <w:r>
        <w:t>78. При предоставлении услуги в электронной форме должностное лицо управления по административно-техническому надзору администрации города Тулы направляет заявителю</w:t>
      </w:r>
      <w:r>
        <w:t xml:space="preserve">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</w:t>
      </w:r>
      <w:r>
        <w:t>оставлении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79. Результат исполнения административной процедуры "Выдача результата предоставления муниципальной услуги":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выдача заявителю Разрешения;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выдача заявителю мотивированного отказа в выдаче Разрешения;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выдача заявителю решения об а</w:t>
      </w:r>
      <w:r>
        <w:t>ннулировании Разрешения.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000000" w:rsidRDefault="003E223C">
      <w:pPr>
        <w:pStyle w:val="ConsPlusTitle"/>
        <w:jc w:val="center"/>
      </w:pPr>
      <w:r>
        <w:t>в выданных в результате предоставления муниципальной</w:t>
      </w:r>
    </w:p>
    <w:p w:rsidR="00000000" w:rsidRDefault="003E223C">
      <w:pPr>
        <w:pStyle w:val="ConsPlusTitle"/>
        <w:jc w:val="center"/>
      </w:pPr>
      <w:r>
        <w:t>услуги документах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80. Основанием для исправления допущенных опечаток и ошибок в выданных в результате предоставления муниципаль</w:t>
      </w:r>
      <w:r>
        <w:t xml:space="preserve">ной услуги документах является поступление в управление по административно-техническому надзору администрации города Тулы заявления об исправлении опечатки и (или) ошибки (описки, опечатки, грамматической или арифметической ошибки), допущенной управлением </w:t>
      </w:r>
      <w:r>
        <w:t>по административно-техническому надзору администрации города Тулы при выдаче результата административной процедуры (далее - техническая ошибка).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81. При обращении об исправлении технических ошибок заявитель (его уполномоченный представитель) представляет: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заявление об исправлении технической ошибки (</w:t>
      </w:r>
      <w:hyperlink w:anchor="Par786" w:tooltip="ЗАЯВЛЕНИЕ" w:history="1">
        <w:r>
          <w:rPr>
            <w:color w:val="0000FF"/>
          </w:rPr>
          <w:t>приложение 4</w:t>
        </w:r>
      </w:hyperlink>
      <w:r>
        <w:t xml:space="preserve"> к настоящему Административному регламенту);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документы, свидетельствующие о наличии технической ошибки и содержащие правильные данные;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- выданный управлением по административно-техническому надзору администрации города Тулы документ, указанный в </w:t>
      </w:r>
      <w:hyperlink w:anchor="Par477" w:tooltip="78. При предоставлении услуги в электронной форме должностное лицо управления по административно-техническому надзору администрации города Тулы направляет заявителю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" w:history="1">
        <w:r>
          <w:rPr>
            <w:color w:val="0000FF"/>
          </w:rPr>
          <w:t>пункте 78</w:t>
        </w:r>
      </w:hyperlink>
      <w:r>
        <w:t xml:space="preserve"> настоящего Административного регламента, в котором содержится техническая ошибка.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82. Заявление об исправлении технической ошибки подается заявителем (его уполномоченным представит</w:t>
      </w:r>
      <w:r>
        <w:t xml:space="preserve">елем) одним из способов, предусмотренных </w:t>
      </w:r>
      <w:hyperlink w:anchor="Par404" w:tooltip="53. Заявление и документы направляются в управление по административно-техническому надзору администрации города Тулы по почте, в электронном виде посредством Единого портала, Регионального портала, через многофункциональный центр или могут быть доставлены непосредственно заявителем либо его законным представителем." w:history="1">
        <w:r>
          <w:rPr>
            <w:color w:val="0000FF"/>
          </w:rPr>
          <w:t>пунктом 53</w:t>
        </w:r>
      </w:hyperlink>
      <w:r>
        <w:t xml:space="preserve"> настоящего Административного регламента.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83. Документы, предусмотренные </w:t>
      </w:r>
      <w:hyperlink w:anchor="Par477" w:tooltip="78. При предоставлении услуги в электронной форме должностное лицо управления по административно-техническому надзору администрации города Тулы направляет заявителю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" w:history="1">
        <w:r>
          <w:rPr>
            <w:color w:val="0000FF"/>
          </w:rPr>
          <w:t>пунктом 78</w:t>
        </w:r>
      </w:hyperlink>
      <w:r>
        <w:t xml:space="preserve"> настоящего Административного регламента, регистрируются в управлении по адми</w:t>
      </w:r>
      <w:r>
        <w:t>нистративно-техническому надзору администрации города Тулы в течение двух рабочих дней с даты их поступления.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84. Решение об исправлении технической ошибки принимается руководителем управления по административно-техническому надзору администрации города Ту</w:t>
      </w:r>
      <w:r>
        <w:t>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85.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86. При подаче заявления об исправлении технической ошибки и документов, предусмотренны</w:t>
      </w:r>
      <w:r>
        <w:t xml:space="preserve">х </w:t>
      </w:r>
      <w:hyperlink w:anchor="Par477" w:tooltip="78. При предоставлении услуги в электронной форме должностное лицо управления по административно-техническому надзору администрации города Тулы направляет заявителю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" w:history="1">
        <w:r>
          <w:rPr>
            <w:color w:val="0000FF"/>
          </w:rPr>
          <w:t>пунктом 78</w:t>
        </w:r>
      </w:hyperlink>
      <w:r>
        <w:t xml:space="preserve"> настоящего Административного рег</w:t>
      </w:r>
      <w:r>
        <w:t>ламента, в ходе личного приема,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документа, подписанного руководителем управления по ад</w:t>
      </w:r>
      <w:r>
        <w:t>министративно-техническому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87. Оригинал документа,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</w:t>
      </w:r>
      <w:r>
        <w:t>ому представителю).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выдачи дубликата документа, выданного</w:t>
      </w:r>
    </w:p>
    <w:p w:rsidR="00000000" w:rsidRDefault="003E223C">
      <w:pPr>
        <w:pStyle w:val="ConsPlusTitle"/>
        <w:jc w:val="center"/>
      </w:pPr>
      <w:r>
        <w:t>по результатам предоставления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88. Основанием для выдачи дубликата документа, выданного по результатам предоставления муниципальной услуги, является поступление в управ</w:t>
      </w:r>
      <w:r>
        <w:t>ление по административно-техническому надзору администрации города Тулы заявления о выдаче дубликата.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89. При обращении заявитель (его уполномоченный представитель) представляет заявление о выдаче дубликата (</w:t>
      </w:r>
      <w:hyperlink w:anchor="Par820" w:tooltip="ЗАЯВЛЕНИЕ" w:history="1">
        <w:r>
          <w:rPr>
            <w:color w:val="0000FF"/>
          </w:rPr>
          <w:t>приложение 5</w:t>
        </w:r>
      </w:hyperlink>
      <w:r>
        <w:t xml:space="preserve"> к настоящему Административному регламенту), которое подается одним из способов, предусмотренных </w:t>
      </w:r>
      <w:hyperlink w:anchor="Par404" w:tooltip="53. Заявление и документы направляются в управление по административно-техническому надзору администрации города Тулы по почте, в электронном виде посредством Единого портала, Регионального портала, через многофункциональный центр или могут быть доставлены непосредственно заявителем либо его законным представителем." w:history="1">
        <w:r>
          <w:rPr>
            <w:color w:val="0000FF"/>
          </w:rPr>
          <w:t>пунктом 53</w:t>
        </w:r>
      </w:hyperlink>
      <w:r>
        <w:t xml:space="preserve"> настоящего Административного регламента.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90. Заявление о</w:t>
      </w:r>
      <w:r>
        <w:t xml:space="preserve"> выдаче дубликата регистрируется в управлении по административно-техническому надзору администрации города Тулы в течение двух рабочих дней с даты его поступления.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91. Решение о выдаче дубликата принимается руководителем управления по административно-техни</w:t>
      </w:r>
      <w:r>
        <w:t>ческому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92.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93. Срок выдачи дубликата документа, выданного по результатам предоставления м</w:t>
      </w:r>
      <w:r>
        <w:t>униципальной услуги, не может превышать 5 рабочих дней с момента регистрации заявления о выдаче дубликата.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94. При подаче заявления о выдаче дубликата в ходе личного приема, посредством почтового отправления заявитель по своему выбору вправе получить дубли</w:t>
      </w:r>
      <w:r>
        <w:t>кат документа, выданного по результатам предоставления муниципальной услуги, на бумажном носителе или в форме электронного документа, подписанного руководителем управления по административно-техническому надзору администрации города Тулы.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Получение заявит</w:t>
      </w:r>
      <w:r>
        <w:t>елем сведений о ходе выполнения</w:t>
      </w:r>
    </w:p>
    <w:p w:rsidR="00000000" w:rsidRDefault="003E223C">
      <w:pPr>
        <w:pStyle w:val="ConsPlusTitle"/>
        <w:jc w:val="center"/>
      </w:pPr>
      <w:r>
        <w:t>запроса о предоставлении 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95. Основанием для начала административной процедуры по предоставлению сведений о ходе оказания муниципальной услуги является обращение заявителя: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а) по справочным телефонам упр</w:t>
      </w:r>
      <w:r>
        <w:t>авления по административно-техническому надзору администрации города Тулы;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в электронном виде посредством Единого портала, Регионального портала;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по почте в письменной форме;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г) в ходе личного приема граждан.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96. Основания для отказа в предоставлении сведений о ходе оказания муниципальной услуги отсутствуют.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97. Способы получения сведений о ходе оказания муниципальной услуги: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а) в управлении по административно-техническому надзору администрации города Тулы при </w:t>
      </w:r>
      <w:r>
        <w:t>предъявлении документа, удостоверяющего личность;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посредством электронного документа, подписанного усиленной квалифицированной электронной подписью, направленного с использованием Единого портала, Регионального портала;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посредством электронного докум</w:t>
      </w:r>
      <w:r>
        <w:t>ента,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управление по административно-техническому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98. </w:t>
      </w:r>
      <w:r>
        <w:t>Результатом административной процедуры является предоставление заявителю сведений о ходе оказания муниципальной услуги.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3E223C">
      <w:pPr>
        <w:pStyle w:val="ConsPlusTitle"/>
        <w:jc w:val="center"/>
      </w:pPr>
      <w:r>
        <w:t>Административного регламента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3E223C">
      <w:pPr>
        <w:pStyle w:val="ConsPlusTitle"/>
        <w:jc w:val="center"/>
      </w:pPr>
      <w:r>
        <w:t>и исполнением от</w:t>
      </w:r>
      <w:r>
        <w:t>ветственными должностными лицами положений</w:t>
      </w:r>
    </w:p>
    <w:p w:rsidR="00000000" w:rsidRDefault="003E223C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3E223C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99. Текущий контроль за соблюдением последовательности действий, определенных админ</w:t>
      </w:r>
      <w:r>
        <w:t>истративными процедурами по предоставлению муниципальной услуги, и принятием решений должностными лицами осуществляется их непосредственным руководителем, руководителем управления по административно-техническому надзору администрации города Тулы, а также л</w:t>
      </w:r>
      <w:r>
        <w:t>ицами, ответственными за организацию работы по предоставлению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100.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</w:t>
      </w:r>
      <w:r>
        <w:t>ь предлагаемых для принятия решений по запросам и обращениям.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101. Руководители, ответственные за организацию работы по предоставлению муниципальной услуги, определяют должностные обязанности должностных лиц, осуществляют контроль за их исполнением, приним</w:t>
      </w:r>
      <w:r>
        <w:t>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102. Должностное лицо управления по административно-техническому надзору администрации города Тулы, осуще</w:t>
      </w:r>
      <w:r>
        <w:t>ствляющее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103. Должностное лицо управления по административно-техническому надзору администрации город</w:t>
      </w:r>
      <w:r>
        <w:t>а Тулы, уполномоченное на рассмотрение заявлений, несет персональную ответственность: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за своевременность и качество проводимых проверок по заявлениям;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за соответствие результатов рассмотрения заявлений требованиям действующего законодательства;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- за соблюдение порядка и сроков рассмотрения заявления.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104. Должностное лицо управления по административно-техническому надзору администрации города Тулы, уполномоченное на оформление результата предоставления муниципальной услуги, несет персональную отв</w:t>
      </w:r>
      <w:r>
        <w:t>етственность за достоверность вносимых сведений, своевременность и правильность заполнения документов.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105. Должностное лицо управления по административно-техническому надзору администрации города Тулы, осуществляющее выдачу результата предоставления муниц</w:t>
      </w:r>
      <w:r>
        <w:t>ипальной услуги, несет персональную ответственность за соблюдение порядка выдачи документов.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106. Должностное лицо управления по административно-техническому надзору администрации города Тулы, уполномоченное на предоставление информации, несет персональную</w:t>
      </w:r>
      <w:r>
        <w:t xml:space="preserve"> ответственность за соблюдение срока и порядка предоставления информации, исполнение заявлений (запросов) на письменную консультацию, установленных настоящим Административным регламентом.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107. Обязанности должностных лиц управления по административно-техни</w:t>
      </w:r>
      <w:r>
        <w:t>ческому надзору администрации города Тулы, участвующих в предоставлении муниципальной услуги, закрепляются в их должностных инструкциях.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108. Текущий контроль (плановый контроль) осуществляется путем проведения руководителем управления по административно-т</w:t>
      </w:r>
      <w:r>
        <w:t xml:space="preserve">ехническому надзору администрации города Тулы проверок соблюдения должностными лицами управления по административно-техническому надзору администрации города Тулы положений действующего законодательства, регулирующего правоотношения в сфере предоставления </w:t>
      </w:r>
      <w:r>
        <w:t>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109. Периодичность осуществления текущего контроля (планового контроля) устанавливается руководителем управления по административно-техническому надзору администрации города Тулы. Проведение проверок исполнения настоящего Администрати</w:t>
      </w:r>
      <w:r>
        <w:t>вного регламента в рамках текущего контроля производится не реже одного раза в квартал.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110.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</w:t>
      </w:r>
      <w:r>
        <w:t>аконодательства Российской Федерации руководитель управления по административно-техническому надзору администрации города Тулы принимает меры по устранению таких нарушений и направляет в адрес представителя нанимателя предложения о применении или непримене</w:t>
      </w:r>
      <w:r>
        <w:t>нии мер дисциплинарной ответственности в отношении лиц, допустивших соответствующие нарушения.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3E223C">
      <w:pPr>
        <w:pStyle w:val="ConsPlusTitle"/>
        <w:jc w:val="center"/>
      </w:pPr>
      <w:r>
        <w:t>проверок полноты и качества предоставления</w:t>
      </w:r>
    </w:p>
    <w:p w:rsidR="00000000" w:rsidRDefault="003E223C">
      <w:pPr>
        <w:pStyle w:val="ConsPlusTitle"/>
        <w:jc w:val="center"/>
      </w:pPr>
      <w:r>
        <w:t>муниципальной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111. Контроль за полнотой и качест</w:t>
      </w:r>
      <w:r>
        <w:t>вом исполнения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управления по административно-техническому надзо</w:t>
      </w:r>
      <w:r>
        <w:t>ру администрации города Тулы, принятие решений и подготовку ответов на указанные обращения.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112. Контроль за исполнением муниципальной услуги проводится уполномоченным должностным лицом управления по административно-техническому надзору администрации город</w:t>
      </w:r>
      <w:r>
        <w:t>а Тулы в форме регулярных проверок соблюдения и исполнения специалистами управления по административно-техническому надзору администрации города Тулы положений настоящего Административного регламента, утвержденных планов работ, определяющих порядок выполне</w:t>
      </w:r>
      <w:r>
        <w:t>ния процедуры.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113. Проверки могут быть плановыми и внеплановыми.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Проверка также мож</w:t>
      </w:r>
      <w:r>
        <w:t>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управления по административно-техническому надзору администрации города Тулы.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Ответственность дол</w:t>
      </w:r>
      <w:r>
        <w:t>жностных лиц органа, предоставляющего</w:t>
      </w:r>
    </w:p>
    <w:p w:rsidR="00000000" w:rsidRDefault="003E223C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000000" w:rsidRDefault="003E223C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000000" w:rsidRDefault="003E223C">
      <w:pPr>
        <w:pStyle w:val="ConsPlusTitle"/>
        <w:jc w:val="center"/>
      </w:pPr>
      <w:r>
        <w:t>государственной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114. Должностные лица управления по административно-техническому надзору админис</w:t>
      </w:r>
      <w:r>
        <w:t xml:space="preserve">трации города Тулы,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</w:t>
      </w:r>
      <w:r>
        <w:t>настоящим Административным регламентом и иными нормативными правовыми актами, в которых определены требования к предоставлению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115. Должностные лица управления по административно-техническому надзору администрации города Тулы, ответст</w:t>
      </w:r>
      <w:r>
        <w:t xml:space="preserve">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</w:t>
      </w:r>
      <w:r>
        <w:t>к предоставлению муниципальной услуги, за обеспечение полноты и качества предоставления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116. Ответственность должностных лиц управления по административно-техническому надзору администрации города Тулы, участвующих в предоставлении муниципальной услуги, устанавливается в их должностных инструкциях.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Положения, характеризующие требования к пор</w:t>
      </w:r>
      <w:r>
        <w:t>ядку и формам</w:t>
      </w:r>
    </w:p>
    <w:p w:rsidR="00000000" w:rsidRDefault="003E223C">
      <w:pPr>
        <w:pStyle w:val="ConsPlusTitle"/>
        <w:jc w:val="center"/>
      </w:pPr>
      <w:r>
        <w:t>контроля за предоставлением государственной услуги,</w:t>
      </w:r>
    </w:p>
    <w:p w:rsidR="00000000" w:rsidRDefault="003E223C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117. Контроль за предоставлением муниципальной услуги осуществляется должностными лицами управления по административно-техническ</w:t>
      </w:r>
      <w:r>
        <w:t xml:space="preserve">ому надзору администрации города Тулы, а также заявителями, указанными в </w:t>
      </w:r>
      <w:hyperlink w:anchor="Par61" w:tooltip="4. Услуга предоставляется юридическим, физическим лицам и индивидуальным предпринимателям.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и иными лицами,</w:t>
      </w:r>
      <w:r>
        <w:t xml:space="preserve"> чьи права или законные интересы были нарушены действиями (бездействием) должностных лиц управления по административно-техническому надзору администрации города Тулы, принимаемыми ими решениями.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118. Граждане, их объединения и организации вправе направить </w:t>
      </w:r>
      <w:r>
        <w:t>в управление по административно-техническому надзору администрации города Тулы в порядке осуществления контроля за предоставлением муниципальной услуги предложения по улучшению качества предоставления муниципальной услуги.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1"/>
      </w:pPr>
      <w:r>
        <w:t>V. Досудебное (внесудебное) обжа</w:t>
      </w:r>
      <w:r>
        <w:t>лование заявителем решений</w:t>
      </w:r>
    </w:p>
    <w:p w:rsidR="00000000" w:rsidRDefault="003E223C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3E223C">
      <w:pPr>
        <w:pStyle w:val="ConsPlusTitle"/>
        <w:jc w:val="center"/>
      </w:pPr>
      <w:r>
        <w:t>муниципальную услугу, а также муниципальных служащих</w:t>
      </w:r>
    </w:p>
    <w:p w:rsidR="00000000" w:rsidRDefault="003E223C">
      <w:pPr>
        <w:pStyle w:val="ConsPlusNormal"/>
        <w:jc w:val="center"/>
      </w:pPr>
    </w:p>
    <w:p w:rsidR="00000000" w:rsidRDefault="003E223C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00000" w:rsidRDefault="003E223C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3E223C">
      <w:pPr>
        <w:pStyle w:val="ConsPlusTitle"/>
        <w:jc w:val="center"/>
      </w:pPr>
      <w:r>
        <w:t>(бездействия) и (или) решени</w:t>
      </w:r>
      <w:r>
        <w:t>й, принятых (осуществленных)</w:t>
      </w:r>
    </w:p>
    <w:p w:rsidR="00000000" w:rsidRDefault="003E223C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119. При предоставлении муниципальной услуги заявитель и иные заинтересованные лица имеют право подать жалобу на действие (бездействие) и (или) решение управления по административно</w:t>
      </w:r>
      <w:r>
        <w:t>-техническому надзору администрации города Тулы и (или) должностных лиц управления по административно-техническому надзору администрации города Тулы, осуществляемое или принятое в ходе предоставления муниципальной услуги (далее - жалоба).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Предмет жалобы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120. Заявитель может обратиться с жалобой в том числе в следующих случаях: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услуги, запроса в многофункциональный центр при однократном обращении заявителя о предоставлении неск</w:t>
      </w:r>
      <w:r>
        <w:t>ольких государственных и (или) муниципальных услуг;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</w:t>
      </w:r>
      <w:r>
        <w:t>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</w:t>
      </w:r>
      <w:r>
        <w:t>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</w:t>
      </w:r>
      <w: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</w:t>
      </w:r>
      <w:r>
        <w:t>бласти, муниципальными правовыми актами;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</w:t>
      </w:r>
      <w:r>
        <w:t>ыми актами;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5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</w:t>
      </w:r>
      <w:r>
        <w:t xml:space="preserve"> или муниципальной услуги документах либо нарушение установленного срока таких исправлений;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9) приостановление предоставления государственной или муниципал</w:t>
      </w:r>
      <w:r>
        <w:t>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</w:t>
      </w:r>
      <w:r>
        <w:t>равовыми актами;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</w:t>
      </w:r>
      <w:r>
        <w:t xml:space="preserve">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5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настоящего Федерального закона от 27.07.2010 N 210-ФЗ "Об организац</w:t>
      </w:r>
      <w:r>
        <w:t>ии предоставления государственных и муниципальных услуг".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121. Жалоба должна содержать: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наименование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фамилию, имя, отчес</w:t>
      </w:r>
      <w:r>
        <w:t>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</w:t>
      </w:r>
      <w:r>
        <w:t>) и почтовый адрес, по которым должен быть направлен ответ заявителю;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или муниципального служащего;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</w:t>
      </w:r>
      <w:r>
        <w:t>ласен с решением и действием (бездействием)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Органы государственной вла</w:t>
      </w:r>
      <w:r>
        <w:t>сти, органы местного</w:t>
      </w:r>
    </w:p>
    <w:p w:rsidR="00000000" w:rsidRDefault="003E223C">
      <w:pPr>
        <w:pStyle w:val="ConsPlusTitle"/>
        <w:jc w:val="center"/>
      </w:pPr>
      <w:r>
        <w:t>самоуправления, организации и уполномоченные на рассмотрение</w:t>
      </w:r>
    </w:p>
    <w:p w:rsidR="00000000" w:rsidRDefault="003E223C">
      <w:pPr>
        <w:pStyle w:val="ConsPlusTitle"/>
        <w:jc w:val="center"/>
      </w:pPr>
      <w:r>
        <w:t>жалобы лица, которым может быть направлена жалоба заявителя</w:t>
      </w:r>
    </w:p>
    <w:p w:rsidR="00000000" w:rsidRDefault="003E223C">
      <w:pPr>
        <w:pStyle w:val="ConsPlusTitle"/>
        <w:jc w:val="center"/>
      </w:pPr>
      <w:r>
        <w:t>в досудебном (внесудебном) порядке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122. Жалоба может быть направлена в управление по административно-техническому</w:t>
      </w:r>
      <w:r>
        <w:t xml:space="preserve">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123. Жалобы на акты и (или) действия (бездействие) управления по административно-техническому надзору администрации города Тулы, предоставляющего муниципальную услугу, должностных лиц управления по административно-технич</w:t>
      </w:r>
      <w:r>
        <w:t>ескому надзору администрации города Тулы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</w:t>
      </w:r>
      <w:r>
        <w:t xml:space="preserve">жденные Правительством Российской Федерации в соответствии с </w:t>
      </w:r>
      <w:hyperlink r:id="rId56" w:tooltip="&quot;Градостроительный кодекс Российской Федерации&quot; от 29.12.2004 N 190-ФЗ (ред. от 30.12.2021) (с изм. и доп., вступ. в силу с 01.03.2022){КонсультантПлюс}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могут быть направлены в Управление Федеральной антимонопольной службы по Тульской области.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124. Жалоба на решение и действие (бездействие) р</w:t>
      </w:r>
      <w:r>
        <w:t>уководителя управления по административно-техническому надзору администрации города Тулы подается главе администрации города Тулы.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22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  <w:spacing w:before="260"/>
        <w:ind w:firstLine="540"/>
        <w:jc w:val="both"/>
      </w:pPr>
      <w:r>
        <w:t>95. Жалоба на решения и действия (бездействие) управления по административно-техническому надзору администрации города Тулы, руководителя управления по административно-техническому надзору администрации города Тулы, должностных лиц управления по администра</w:t>
      </w:r>
      <w:r>
        <w:t>тивно-техническому надзору администрации города Тулы может быть подана заявителем через многофункциональный центр.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125. Жалоба подается в письменной форме на бумажном носителе, в электронной форме в управление по адми</w:t>
      </w:r>
      <w:r>
        <w:t>нистративно-техническому надзору администрации города Тулы.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126.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Тулы, Един</w:t>
      </w:r>
      <w:r>
        <w:t>ого портала, Регионального портала, а также может быть принята при личном приеме заявителя.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127.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</w:t>
      </w:r>
      <w:r>
        <w:t>альных служащих, для отношений, связанных с подачей и рассмотрением указанных жалоб, положения настоящего Административного регламента о досудебном (внесудебном) обжаловании заявителем решений и действий (бездействия) органа, предоставляющего муниципальную</w:t>
      </w:r>
      <w:r>
        <w:t xml:space="preserve"> услугу, не применяются.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Сроки рассмотрения жалобы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 xml:space="preserve">128. Жалоба, поступившая в администрацию города Тулы, подлежит рассмотрению должностным лицом, наделенным полномочиями по рассмотрению жалоб, в течение пятнадцати рабочих дней со дня ее регистрации, а в </w:t>
      </w:r>
      <w:r>
        <w:t>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Результат рассмотрения</w:t>
      </w:r>
      <w:r>
        <w:t xml:space="preserve"> жалобы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 xml:space="preserve">129.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5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</w:t>
      </w:r>
      <w:r>
        <w:t>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130. В случае признания жалобы не подлежащей удовлетворению в ответе заявителю даются а</w:t>
      </w:r>
      <w:r>
        <w:t>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E223C">
      <w:pPr>
        <w:pStyle w:val="ConsPlusNormal"/>
        <w:spacing w:before="200"/>
        <w:ind w:firstLine="540"/>
        <w:jc w:val="both"/>
      </w:pPr>
      <w:bookmarkStart w:id="12" w:name="Par630"/>
      <w:bookmarkEnd w:id="12"/>
      <w:r>
        <w:t>131. По результатам рассмотрения жалобы администрация города Тулы принимает одно из следующих решений: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1) удовлетворяет жалоб</w:t>
      </w:r>
      <w:r>
        <w:t>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</w:t>
      </w:r>
      <w:r>
        <w:t>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2) отказывает в удовлетворении жалобы в случаях: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а) наличия вступившего в законную силу решения суда, арбитражного суда </w:t>
      </w:r>
      <w:r>
        <w:t>по жалобе о том же предмете и по тем же основаниям;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б)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в) наличия решения по жалобе, принятого ранее в соответствии с требованиями Фед</w:t>
      </w:r>
      <w:r>
        <w:t xml:space="preserve">ерального </w:t>
      </w:r>
      <w:hyperlink r:id="rId58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в отношении того же заявителя и по тому же предмету;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г) признания жалобы необоснованной (решения и действия (бездействие) признан</w:t>
      </w:r>
      <w:r>
        <w:t>ы законными, отсутствует нарушение прав заявителя);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3) не дает ответ на жалобу в случае, если в жалобе не указаны фамилия заявителя или почтовый адрес, по которому должен быть направлен ответ заявителю;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4) оставляет жалобу без ответа по существу поставленн</w:t>
      </w:r>
      <w:r>
        <w:t>ых в ней вопросов и сообщает заявителю, направившему жалобу, о недопустимости злоупотребления правом,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5) соо</w:t>
      </w:r>
      <w:r>
        <w:t>бщает заявителю, что текст жалобы не поддается прочтению, и не дает ответ на жалобу заявителю, если жалоба не поддается прочтению;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6) принимает решение о безосновательности очередной жалобы и прекращении переписки с заявителем по конкретному вопросу, уведо</w:t>
      </w:r>
      <w:r>
        <w:t xml:space="preserve">мляет гражданина об этом, если ранее жалобы заявителя направлялись в один и тот же государственный орган, орган местного самоуправления или одному и тому же должностному лицу, по ним заявителю неоднократно давались письменные ответы по существу и в жалобе </w:t>
      </w:r>
      <w:r>
        <w:t>не приводятся новые доводы или обстоятельства;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7) сообщает заявителю о невозможности дать ответ по существу жалобы, если ответ по существу поставленного в жалобе вопроса не может быть дан без разглашения сведений, составляющих муниципальную или иную охраня</w:t>
      </w:r>
      <w:r>
        <w:t>емую федеральным законом тайну.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 xml:space="preserve">132. Не позднее дня, следующего за днем принятия решения, указанного в </w:t>
      </w:r>
      <w:hyperlink w:anchor="Par630" w:tooltip="131. По результатам рассмотрения жалобы администрация города Тулы принимает одно из следующих решений:" w:history="1">
        <w:r>
          <w:rPr>
            <w:color w:val="0000FF"/>
          </w:rPr>
          <w:t>пункте 131</w:t>
        </w:r>
      </w:hyperlink>
      <w:r>
        <w:t xml:space="preserve"> настоящего </w:t>
      </w:r>
      <w: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лица, наделенного полномочиями по рассмотрению жалоб.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Title"/>
        <w:jc w:val="center"/>
        <w:outlineLvl w:val="2"/>
      </w:pPr>
      <w:r>
        <w:t>Способ</w:t>
      </w:r>
      <w:r>
        <w:t>ы информирования заявителей о порядке подачи и</w:t>
      </w:r>
    </w:p>
    <w:p w:rsidR="00000000" w:rsidRDefault="003E223C">
      <w:pPr>
        <w:pStyle w:val="ConsPlusTitle"/>
        <w:jc w:val="center"/>
      </w:pPr>
      <w:r>
        <w:t>рассмотрения жалобы, в том числе с использованием</w:t>
      </w:r>
    </w:p>
    <w:p w:rsidR="00000000" w:rsidRDefault="003E223C">
      <w:pPr>
        <w:pStyle w:val="ConsPlusTitle"/>
        <w:jc w:val="center"/>
      </w:pPr>
      <w:r>
        <w:t>Единого портала, Регионального портала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133. Информация о порядке подачи и рассмотрения жалобы размещается на официальном сайте администрации города Тулы в информационно-телекоммуникационной сети "Интернет", Едином портале, Региональном портале, а также предоставляется непосредственно должностны</w:t>
      </w:r>
      <w:r>
        <w:t>ми лицами управления по административно-техническому надзору администрации города Тулы по телефонам для справок, а также электронным сообщением по адресу, указанному заявителем.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1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ФОРМА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000000">
        <w:tc>
          <w:tcPr>
            <w:tcW w:w="4706" w:type="dxa"/>
          </w:tcPr>
          <w:p w:rsidR="00000000" w:rsidRDefault="003E223C">
            <w:pPr>
              <w:pStyle w:val="ConsPlusNormal"/>
            </w:pPr>
          </w:p>
        </w:tc>
        <w:tc>
          <w:tcPr>
            <w:tcW w:w="4309" w:type="dxa"/>
          </w:tcPr>
          <w:p w:rsidR="00000000" w:rsidRDefault="003E223C">
            <w:pPr>
              <w:pStyle w:val="ConsPlusNormal"/>
            </w:pPr>
            <w:r>
              <w:t xml:space="preserve">Главе администрации </w:t>
            </w:r>
            <w:r>
              <w:t>города Тулы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Заявитель _________________________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 (при наличии)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физического лица либо наименование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организации, почтовый адрес,</w:t>
            </w:r>
          </w:p>
          <w:p w:rsidR="00000000" w:rsidRDefault="003E223C">
            <w:pPr>
              <w:pStyle w:val="ConsPlusNormal"/>
            </w:pPr>
            <w:r>
              <w:t>_</w:t>
            </w:r>
            <w:r>
              <w:t>_________________________________</w:t>
            </w:r>
          </w:p>
          <w:p w:rsidR="00000000" w:rsidRDefault="003E223C">
            <w:pPr>
              <w:pStyle w:val="ConsPlusNormal"/>
            </w:pPr>
            <w:r>
              <w:t>контактный телефон, адрес эл. почты)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r>
              <w:t>Заявление (запрос)</w:t>
            </w:r>
          </w:p>
          <w:p w:rsidR="00000000" w:rsidRDefault="003E223C">
            <w:pPr>
              <w:pStyle w:val="ConsPlusNormal"/>
              <w:jc w:val="center"/>
            </w:pPr>
            <w:r>
              <w:t>о предоставлении муниципальной услуги выдачи разрешения</w:t>
            </w:r>
          </w:p>
          <w:p w:rsidR="00000000" w:rsidRDefault="003E223C">
            <w:pPr>
              <w:pStyle w:val="ConsPlusNormal"/>
              <w:jc w:val="center"/>
            </w:pPr>
            <w:r>
              <w:t>на установку и эксплуатацию рекламной конструкции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both"/>
            </w:pPr>
            <w:r>
              <w:t>Прошу выдать разрешение на установку рекламной конструкции:</w:t>
            </w:r>
          </w:p>
          <w:p w:rsidR="00000000" w:rsidRDefault="003E223C">
            <w:pPr>
              <w:pStyle w:val="ConsPlusNormal"/>
              <w:jc w:val="both"/>
            </w:pPr>
            <w:r>
              <w:t>Тип рекламной конструкции &lt;*&gt; ____________________________________________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Адрес рекламной конструкции &lt;*&gt; ___________________________________________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Я, __________________________________________</w:t>
            </w:r>
            <w:r>
              <w:t>_____, даю согласие на обработку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  <w:p w:rsidR="00000000" w:rsidRDefault="003E223C">
            <w:pPr>
              <w:pStyle w:val="ConsPlusNormal"/>
              <w:jc w:val="both"/>
            </w:pPr>
            <w:r>
              <w:t>и 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      </w:r>
          </w:p>
        </w:tc>
      </w:tr>
    </w:tbl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479"/>
        <w:gridCol w:w="2324"/>
      </w:tblGrid>
      <w:tr w:rsidR="00000000">
        <w:tc>
          <w:tcPr>
            <w:tcW w:w="2211" w:type="dxa"/>
          </w:tcPr>
          <w:p w:rsidR="00000000" w:rsidRDefault="003E223C">
            <w:pPr>
              <w:pStyle w:val="ConsPlusNormal"/>
              <w:jc w:val="center"/>
            </w:pPr>
            <w:r>
              <w:t>_______</w:t>
            </w:r>
            <w:r>
              <w:t>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79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3E223C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ind w:firstLine="540"/>
        <w:jc w:val="both"/>
      </w:pPr>
      <w:r>
        <w:t>--------------------------------</w:t>
      </w:r>
    </w:p>
    <w:p w:rsidR="00000000" w:rsidRDefault="003E223C">
      <w:pPr>
        <w:pStyle w:val="ConsPlusNormal"/>
        <w:spacing w:before="200"/>
        <w:ind w:firstLine="540"/>
        <w:jc w:val="both"/>
      </w:pPr>
      <w:r>
        <w:t>&lt;*&gt; В случае подачи заявления на установку нескольких рекламных конструкций тип и адрес указываются отдельно для каждой рекламной конструкции.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2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ФОРМА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000000">
        <w:tc>
          <w:tcPr>
            <w:tcW w:w="4706" w:type="dxa"/>
          </w:tcPr>
          <w:p w:rsidR="00000000" w:rsidRDefault="003E223C">
            <w:pPr>
              <w:pStyle w:val="ConsPlusNormal"/>
            </w:pPr>
          </w:p>
        </w:tc>
        <w:tc>
          <w:tcPr>
            <w:tcW w:w="4309" w:type="dxa"/>
          </w:tcPr>
          <w:p w:rsidR="00000000" w:rsidRDefault="003E223C">
            <w:pPr>
              <w:pStyle w:val="ConsPlusNormal"/>
            </w:pPr>
            <w:r>
              <w:t>Главе администрации города Тулы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Заявитель _________________________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 (при наличии)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физического лица либо наименование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организации, почтовый адрес,</w:t>
            </w:r>
          </w:p>
          <w:p w:rsidR="00000000" w:rsidRDefault="003E223C">
            <w:pPr>
              <w:pStyle w:val="ConsPlusNormal"/>
            </w:pPr>
            <w:r>
              <w:t>_____________</w:t>
            </w:r>
            <w:r>
              <w:t>_____________________</w:t>
            </w:r>
          </w:p>
          <w:p w:rsidR="00000000" w:rsidRDefault="003E223C">
            <w:pPr>
              <w:pStyle w:val="ConsPlusNormal"/>
            </w:pPr>
            <w:r>
              <w:t>контактный телефон, адрес эл. почты)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r>
              <w:t>Заявление (запрос)</w:t>
            </w:r>
          </w:p>
          <w:p w:rsidR="00000000" w:rsidRDefault="003E223C">
            <w:pPr>
              <w:pStyle w:val="ConsPlusNormal"/>
              <w:jc w:val="center"/>
            </w:pPr>
            <w:r>
              <w:t>о предоставлении муниципальной услуги аннулирования</w:t>
            </w:r>
          </w:p>
          <w:p w:rsidR="00000000" w:rsidRDefault="003E223C">
            <w:pPr>
              <w:pStyle w:val="ConsPlusNormal"/>
              <w:jc w:val="center"/>
            </w:pPr>
            <w:r>
              <w:t>разрешения на установку и эксплуатацию рекламной конструкции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both"/>
            </w:pPr>
            <w:r>
              <w:t xml:space="preserve">В соответствии с </w:t>
            </w:r>
            <w:hyperlink r:id="rId59" w:tooltip="Федеральный закон от 13.03.2006 N 38-ФЗ (ред. от 30.12.2021) &quot;О рекламе&quot;{КонсультантПлюс}" w:history="1">
              <w:r>
                <w:rPr>
                  <w:color w:val="0000FF"/>
                </w:rPr>
                <w:t>пунктом 1 части 18 статьи 19</w:t>
              </w:r>
            </w:hyperlink>
            <w:r>
              <w:t xml:space="preserve"> Федерального закона от 13.03.2006 N 38-ФЗ "О рекл</w:t>
            </w:r>
            <w:r>
              <w:t>аме" уведомляю Вас о своем отказе от дальнейшего использования Разрешения и прошу аннулировать Разрешение на установку рекламной конструкции от _________________________ N __________________.</w:t>
            </w:r>
          </w:p>
        </w:tc>
      </w:tr>
    </w:tbl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479"/>
        <w:gridCol w:w="2324"/>
      </w:tblGrid>
      <w:tr w:rsidR="00000000">
        <w:tc>
          <w:tcPr>
            <w:tcW w:w="2211" w:type="dxa"/>
          </w:tcPr>
          <w:p w:rsidR="00000000" w:rsidRDefault="003E223C">
            <w:pPr>
              <w:pStyle w:val="ConsPlusNormal"/>
              <w:jc w:val="center"/>
            </w:pPr>
            <w:r>
              <w:t>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79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</w:tcPr>
          <w:p w:rsidR="00000000" w:rsidRDefault="003E223C">
            <w:pPr>
              <w:pStyle w:val="ConsPlusNormal"/>
              <w:jc w:val="center"/>
            </w:pPr>
            <w:r>
              <w:t>_______</w:t>
            </w:r>
            <w:r>
              <w:t>________</w:t>
            </w:r>
          </w:p>
          <w:p w:rsidR="00000000" w:rsidRDefault="003E223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3E223C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3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ФОРМА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000000">
        <w:tc>
          <w:tcPr>
            <w:tcW w:w="4706" w:type="dxa"/>
          </w:tcPr>
          <w:p w:rsidR="00000000" w:rsidRDefault="003E223C">
            <w:pPr>
              <w:pStyle w:val="ConsPlusNormal"/>
            </w:pPr>
          </w:p>
        </w:tc>
        <w:tc>
          <w:tcPr>
            <w:tcW w:w="4309" w:type="dxa"/>
          </w:tcPr>
          <w:p w:rsidR="00000000" w:rsidRDefault="003E223C">
            <w:pPr>
              <w:pStyle w:val="ConsPlusNormal"/>
              <w:jc w:val="both"/>
            </w:pPr>
            <w:r>
              <w:t>Главе администрации города Тулы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Заявитель 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(фамилия, имя, отчество (при наличии)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физического лица либо наименование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организации, почтовый адрес,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контактный телефон, адрес эл. почты)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bookmarkStart w:id="13" w:name="Par749"/>
            <w:bookmarkEnd w:id="13"/>
            <w:r>
              <w:t>ЗАЯВЛЕНИЕ</w:t>
            </w:r>
          </w:p>
          <w:p w:rsidR="00000000" w:rsidRDefault="003E223C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both"/>
            </w:pPr>
            <w:r>
              <w:t>Прошу исправить техническую ошибку, допущенную при выдаче 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00000" w:rsidRDefault="003E223C">
            <w:pPr>
              <w:pStyle w:val="ConsPlusNormal"/>
              <w:jc w:val="both"/>
            </w:pPr>
            <w:r>
              <w:t xml:space="preserve">Приложения: _____________________________________________ на _______ </w:t>
            </w:r>
            <w:r>
              <w:t>листах.</w:t>
            </w:r>
          </w:p>
          <w:p w:rsidR="00000000" w:rsidRDefault="003E223C">
            <w:pPr>
              <w:pStyle w:val="ConsPlusNormal"/>
              <w:jc w:val="center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</w:tc>
      </w:tr>
    </w:tbl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479"/>
        <w:gridCol w:w="2324"/>
      </w:tblGrid>
      <w:tr w:rsidR="00000000">
        <w:tc>
          <w:tcPr>
            <w:tcW w:w="2211" w:type="dxa"/>
          </w:tcPr>
          <w:p w:rsidR="00000000" w:rsidRDefault="003E223C">
            <w:pPr>
              <w:pStyle w:val="ConsPlusNormal"/>
              <w:jc w:val="center"/>
            </w:pPr>
            <w:r>
              <w:t>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79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3E223C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4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ФОРМА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000000">
        <w:tc>
          <w:tcPr>
            <w:tcW w:w="4706" w:type="dxa"/>
          </w:tcPr>
          <w:p w:rsidR="00000000" w:rsidRDefault="003E223C">
            <w:pPr>
              <w:pStyle w:val="ConsPlusNormal"/>
            </w:pPr>
          </w:p>
        </w:tc>
        <w:tc>
          <w:tcPr>
            <w:tcW w:w="4309" w:type="dxa"/>
          </w:tcPr>
          <w:p w:rsidR="00000000" w:rsidRDefault="003E223C">
            <w:pPr>
              <w:pStyle w:val="ConsPlusNormal"/>
            </w:pPr>
            <w:r>
              <w:t>Главе администрации города Тулы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Заявитель _________________________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 (при наличии)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физического лица либо наименование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организации, почтовый адрес,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контактный телефон, адрес эл. почты)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bookmarkStart w:id="14" w:name="Par786"/>
            <w:bookmarkEnd w:id="14"/>
            <w:r>
              <w:t>ЗАЯВЛЕНИЕ</w:t>
            </w:r>
          </w:p>
          <w:p w:rsidR="00000000" w:rsidRDefault="003E223C">
            <w:pPr>
              <w:pStyle w:val="ConsPlusNormal"/>
              <w:jc w:val="center"/>
            </w:pPr>
            <w:r>
              <w:t>о выдаче дубликата документа, выданного по результатам</w:t>
            </w:r>
          </w:p>
          <w:p w:rsidR="00000000" w:rsidRDefault="003E223C">
            <w:pPr>
              <w:pStyle w:val="ConsPlusNormal"/>
              <w:jc w:val="center"/>
            </w:pPr>
            <w:r>
              <w:t>предоставления муниципальной услуги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both"/>
            </w:pPr>
            <w:r>
              <w:t>П</w:t>
            </w:r>
            <w:r>
              <w:t>рошу выдать дубликат _____________________________________________________</w:t>
            </w:r>
          </w:p>
        </w:tc>
      </w:tr>
    </w:tbl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479"/>
        <w:gridCol w:w="2324"/>
      </w:tblGrid>
      <w:tr w:rsidR="00000000">
        <w:tc>
          <w:tcPr>
            <w:tcW w:w="2211" w:type="dxa"/>
          </w:tcPr>
          <w:p w:rsidR="00000000" w:rsidRDefault="003E223C">
            <w:pPr>
              <w:pStyle w:val="ConsPlusNormal"/>
              <w:jc w:val="center"/>
            </w:pPr>
            <w:r>
              <w:t>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79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3E223C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5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</w:pPr>
      <w:r>
        <w:t>ФОРМА</w:t>
      </w:r>
    </w:p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000000">
        <w:tc>
          <w:tcPr>
            <w:tcW w:w="4706" w:type="dxa"/>
          </w:tcPr>
          <w:p w:rsidR="00000000" w:rsidRDefault="003E223C">
            <w:pPr>
              <w:pStyle w:val="ConsPlusNormal"/>
            </w:pPr>
          </w:p>
        </w:tc>
        <w:tc>
          <w:tcPr>
            <w:tcW w:w="4309" w:type="dxa"/>
          </w:tcPr>
          <w:p w:rsidR="00000000" w:rsidRDefault="003E223C">
            <w:pPr>
              <w:pStyle w:val="ConsPlusNormal"/>
            </w:pPr>
            <w:r>
              <w:t>Главе администрации города Тулы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Застройщик 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 (при наличии)</w:t>
            </w:r>
          </w:p>
          <w:p w:rsidR="00000000" w:rsidRDefault="003E223C">
            <w:pPr>
              <w:pStyle w:val="ConsPlusNormal"/>
            </w:pPr>
            <w:r>
              <w:t>_____________________________</w:t>
            </w:r>
          </w:p>
          <w:p w:rsidR="00000000" w:rsidRDefault="003E223C">
            <w:pPr>
              <w:pStyle w:val="ConsPlusNormal"/>
            </w:pPr>
            <w:r>
              <w:t>физического лица либо наименование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  <w:p w:rsidR="00000000" w:rsidRDefault="003E223C">
            <w:pPr>
              <w:pStyle w:val="ConsPlusNormal"/>
            </w:pPr>
            <w:r>
              <w:t>организации, поч</w:t>
            </w:r>
            <w:r>
              <w:t>товый адрес, телефон)</w:t>
            </w:r>
          </w:p>
          <w:p w:rsidR="00000000" w:rsidRDefault="003E223C">
            <w:pPr>
              <w:pStyle w:val="ConsPlusNormal"/>
            </w:pPr>
            <w:r>
              <w:t>__________________________________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bookmarkStart w:id="15" w:name="Par820"/>
            <w:bookmarkEnd w:id="15"/>
            <w:r>
              <w:t>ЗАЯВЛЕНИЕ</w:t>
            </w:r>
          </w:p>
          <w:p w:rsidR="00000000" w:rsidRDefault="003E223C">
            <w:pPr>
              <w:pStyle w:val="ConsPlusNormal"/>
              <w:jc w:val="center"/>
            </w:pPr>
            <w:r>
              <w:t>об оставлении заявления об оказании муниципальной</w:t>
            </w:r>
          </w:p>
          <w:p w:rsidR="00000000" w:rsidRDefault="003E223C">
            <w:pPr>
              <w:pStyle w:val="ConsPlusNormal"/>
              <w:jc w:val="center"/>
            </w:pPr>
            <w:r>
              <w:t>услуги без рассмотрения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both"/>
            </w:pPr>
            <w:r>
              <w:t>Прошу оставить заявление об оказании муниципальной услуги без рассмотрения.</w:t>
            </w:r>
          </w:p>
        </w:tc>
      </w:tr>
    </w:tbl>
    <w:p w:rsidR="00000000" w:rsidRDefault="003E22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479"/>
        <w:gridCol w:w="2324"/>
      </w:tblGrid>
      <w:tr w:rsidR="00000000">
        <w:tc>
          <w:tcPr>
            <w:tcW w:w="2211" w:type="dxa"/>
          </w:tcPr>
          <w:p w:rsidR="00000000" w:rsidRDefault="003E223C">
            <w:pPr>
              <w:pStyle w:val="ConsPlusNormal"/>
              <w:jc w:val="center"/>
            </w:pPr>
            <w:r>
              <w:t>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79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324" w:type="dxa"/>
          </w:tcPr>
          <w:p w:rsidR="00000000" w:rsidRDefault="003E223C">
            <w:pPr>
              <w:pStyle w:val="ConsPlusNormal"/>
              <w:jc w:val="center"/>
            </w:pPr>
            <w:r>
              <w:t>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3E223C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right"/>
        <w:outlineLvl w:val="2"/>
      </w:pPr>
      <w:r>
        <w:t>Приложение 6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0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Тулы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06.07.2021 N 1178)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</w:pPr>
    </w:p>
    <w:p w:rsidR="00000000" w:rsidRDefault="003E223C">
      <w:pPr>
        <w:pStyle w:val="ConsPlusNormal"/>
        <w:jc w:val="center"/>
      </w:pPr>
      <w:bookmarkStart w:id="16" w:name="Par844"/>
      <w:bookmarkEnd w:id="16"/>
      <w:r>
        <w:t>РАЗРЕШЕНИЕ</w:t>
      </w:r>
    </w:p>
    <w:p w:rsidR="00000000" w:rsidRDefault="003E223C">
      <w:pPr>
        <w:pStyle w:val="ConsPlusNormal"/>
        <w:jc w:val="center"/>
      </w:pPr>
      <w:r>
        <w:t>на установку и эксплуатацию рекламной конструкции</w:t>
      </w:r>
    </w:p>
    <w:p w:rsidR="00000000" w:rsidRDefault="003E223C">
      <w:pPr>
        <w:pStyle w:val="ConsPlusNormal"/>
        <w:jc w:val="center"/>
      </w:pPr>
      <w:r>
        <w:t>от ______________ N ________________</w:t>
      </w:r>
    </w:p>
    <w:p w:rsidR="00000000" w:rsidRDefault="003E223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61" w:tooltip="Федеральный закон от 13.03.2006 N 38-ФЗ (ред. от 30.12.2021) &quot;О рекламе&quot;{КонсультантПлюс}" w:history="1">
              <w:r>
                <w:rPr>
                  <w:color w:val="0000FF"/>
                </w:rPr>
                <w:t>ст. 19</w:t>
              </w:r>
            </w:hyperlink>
            <w:r>
              <w:t xml:space="preserve"> Федерального</w:t>
            </w:r>
            <w:r>
              <w:t xml:space="preserve"> закона от 13.03.2006 N 38-ФЗ "О рекламе", по результатам рассмотрения заявления, зарегистрированного от _________________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______________________________, принято решение о предоставлении разрешения на установку и эксплуатацию рекламной конструкции.</w:t>
            </w:r>
          </w:p>
          <w:p w:rsidR="00000000" w:rsidRDefault="003E223C">
            <w:pPr>
              <w:pStyle w:val="ConsPlusNormal"/>
            </w:pPr>
            <w:r>
              <w:t>Настоя</w:t>
            </w:r>
            <w:r>
              <w:t>щее разрешение выдано:</w:t>
            </w:r>
          </w:p>
          <w:p w:rsidR="00000000" w:rsidRDefault="003E223C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</w:t>
            </w:r>
            <w:r>
              <w:t>ивидуального предпринимателя; полное наименование организации, ИНН - для юридических лиц)</w:t>
            </w:r>
          </w:p>
          <w:p w:rsidR="00000000" w:rsidRDefault="003E223C">
            <w:pPr>
              <w:pStyle w:val="ConsPlusNormal"/>
              <w:ind w:firstLine="283"/>
              <w:jc w:val="both"/>
            </w:pPr>
            <w:r>
              <w:t>Характеристики рекламной конструкции:</w:t>
            </w:r>
          </w:p>
          <w:p w:rsidR="00000000" w:rsidRDefault="003E223C">
            <w:pPr>
              <w:pStyle w:val="ConsPlusNormal"/>
            </w:pPr>
            <w:r>
              <w:t>Вид (тип) рекламной конструкции: __________________________________________</w:t>
            </w:r>
          </w:p>
          <w:p w:rsidR="00000000" w:rsidRDefault="003E223C">
            <w:pPr>
              <w:pStyle w:val="ConsPlusNormal"/>
            </w:pPr>
            <w:r>
              <w:t>Общая площадь информационных полей: _____________________________________</w:t>
            </w:r>
          </w:p>
          <w:p w:rsidR="00000000" w:rsidRDefault="003E223C">
            <w:pPr>
              <w:pStyle w:val="ConsPlusNormal"/>
            </w:pPr>
            <w:r>
              <w:t>Место установки: _________________________________________________________</w:t>
            </w:r>
          </w:p>
          <w:p w:rsidR="00000000" w:rsidRDefault="003E223C">
            <w:pPr>
              <w:pStyle w:val="ConsPlusNormal"/>
              <w:jc w:val="center"/>
            </w:pPr>
            <w:r>
              <w:t>(адрес или место размещения рекламной конструкции)</w:t>
            </w:r>
          </w:p>
          <w:p w:rsidR="00000000" w:rsidRDefault="003E223C">
            <w:pPr>
              <w:pStyle w:val="ConsPlusNormal"/>
            </w:pPr>
            <w:r>
              <w:t>Собственник имущества, к которому присоединена рекламная</w:t>
            </w:r>
            <w:r>
              <w:t xml:space="preserve"> конструкция:</w:t>
            </w:r>
          </w:p>
          <w:p w:rsidR="00000000" w:rsidRDefault="003E223C">
            <w:pPr>
              <w:pStyle w:val="ConsPlusNormal"/>
            </w:pPr>
            <w:r>
              <w:t>________________________________________________________________________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  <w:r>
              <w:t>Срок действия настоящего разрешения до ____________________________________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Сведения о сертификате</w:t>
            </w:r>
          </w:p>
          <w:p w:rsidR="00000000" w:rsidRDefault="003E223C">
            <w:pPr>
              <w:pStyle w:val="ConsPlusNormal"/>
              <w:jc w:val="center"/>
            </w:pPr>
            <w:r>
              <w:t>электронной подписи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</w:p>
        </w:tc>
      </w:tr>
    </w:tbl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  <w:jc w:val="right"/>
        <w:outlineLvl w:val="2"/>
      </w:pPr>
      <w:r>
        <w:t>Приложение N 7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2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Тулы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>6.07.2021 N 1178)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000000">
        <w:tc>
          <w:tcPr>
            <w:tcW w:w="3572" w:type="dxa"/>
          </w:tcPr>
          <w:p w:rsidR="00000000" w:rsidRDefault="003E223C">
            <w:pPr>
              <w:pStyle w:val="ConsPlusNormal"/>
            </w:pPr>
          </w:p>
        </w:tc>
        <w:tc>
          <w:tcPr>
            <w:tcW w:w="5443" w:type="dxa"/>
          </w:tcPr>
          <w:p w:rsidR="00000000" w:rsidRDefault="003E223C">
            <w:pPr>
              <w:pStyle w:val="ConsPlusNormal"/>
            </w:pPr>
            <w:r>
              <w:t>Кому: 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отчество, ДУЛ, адрес - для граждан)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(полное наименование организации, ИНН, ОГРН, адрес - для юридических лиц)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(полное наименование ИП, ИНН заявителя, ОГРНИП, адрес - для ИП)</w:t>
            </w:r>
          </w:p>
          <w:p w:rsidR="00000000" w:rsidRDefault="003E223C">
            <w:pPr>
              <w:pStyle w:val="ConsPlusNormal"/>
            </w:pPr>
            <w:r>
              <w:t>______________________________</w:t>
            </w:r>
            <w:r>
              <w:t>_____________</w:t>
            </w:r>
          </w:p>
          <w:p w:rsidR="00000000" w:rsidRDefault="003E223C">
            <w:pPr>
              <w:pStyle w:val="ConsPlusNormal"/>
            </w:pPr>
            <w:r>
              <w:t>Контакты (электронная почта, телефон)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bookmarkStart w:id="17" w:name="Par889"/>
            <w:bookmarkEnd w:id="17"/>
            <w:r>
              <w:t>РЕШЕНИЕ</w:t>
            </w:r>
          </w:p>
          <w:p w:rsidR="00000000" w:rsidRDefault="003E223C">
            <w:pPr>
              <w:pStyle w:val="ConsPlusNormal"/>
              <w:jc w:val="center"/>
            </w:pPr>
            <w:r>
              <w:t>об аннулировании разрешения на установку и эксплуатацию рекламных конструкций на соответствующей территории</w:t>
            </w:r>
          </w:p>
          <w:p w:rsidR="00000000" w:rsidRDefault="003E223C">
            <w:pPr>
              <w:pStyle w:val="ConsPlusNormal"/>
              <w:jc w:val="center"/>
            </w:pPr>
            <w:r>
              <w:t>от _____________ N __________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ind w:firstLine="283"/>
              <w:jc w:val="both"/>
            </w:pPr>
            <w:r>
              <w:t xml:space="preserve">На основании уведомления от _________________________ и в соответствии с </w:t>
            </w:r>
            <w:hyperlink r:id="rId63" w:tooltip="Федеральный закон от 13.03.2006 N 38-ФЗ (ред. от 30.12.2021) &quot;О рекламе&quot;{КонсультантПлюс}" w:history="1">
              <w:r>
                <w:rPr>
                  <w:color w:val="0000FF"/>
                </w:rPr>
                <w:t>ч. 18</w:t>
              </w:r>
              <w:r>
                <w:rPr>
                  <w:color w:val="0000FF"/>
                </w:rPr>
                <w:t xml:space="preserve"> ст. 19</w:t>
              </w:r>
            </w:hyperlink>
            <w:r>
              <w:t xml:space="preserve"> Федерального закона от 13.03.2006 N 38-ФЗ "О рекламе" принято решение об аннулировании Разрешения на установку и эксплуатацию рекламной конструкции от ________________________________________.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Сведения о сертификате</w:t>
            </w:r>
          </w:p>
          <w:p w:rsidR="00000000" w:rsidRDefault="003E223C">
            <w:pPr>
              <w:pStyle w:val="ConsPlusNormal"/>
              <w:jc w:val="center"/>
            </w:pPr>
            <w:r>
              <w:t>электронной подписи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</w:p>
        </w:tc>
      </w:tr>
    </w:tbl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</w:pPr>
    </w:p>
    <w:p w:rsidR="00000000" w:rsidRDefault="003E223C">
      <w:pPr>
        <w:pStyle w:val="ConsPlusNormal"/>
        <w:jc w:val="right"/>
        <w:outlineLvl w:val="2"/>
      </w:pPr>
      <w:r>
        <w:t>Приложение N 8</w:t>
      </w:r>
    </w:p>
    <w:p w:rsidR="00000000" w:rsidRDefault="003E223C">
      <w:pPr>
        <w:pStyle w:val="ConsPlusNormal"/>
        <w:jc w:val="right"/>
      </w:pPr>
      <w:r>
        <w:t>к Административному регламенту</w:t>
      </w:r>
    </w:p>
    <w:p w:rsidR="00000000" w:rsidRDefault="003E223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4" w:tooltip="Постановление администрации г. Тулы от 06.07.2021 N 1178 &quot;О внесении изменений в Постановление администрации города Тулы от 07.07.2020 N 2124&quot; (вместе с &quot;Изменениями, вносимыми в приложение к Постановлению администрации города Тулы от 07.07.2020 N 2124 &quot;Об утверждении административного регламента предоставления муниципальной услуги &quot;Подготовка и выдача разрешений на установку и эксплуатацию рекламных конструкций на территории муниципального образования город Тула, аннулирование таких разрешений&quot;){КонсультантПлюс}" w:history="1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ем</w:t>
              </w:r>
            </w:hyperlink>
            <w:r>
              <w:rPr>
                <w:color w:val="392C69"/>
              </w:rPr>
              <w:t xml:space="preserve"> администрации г. Тулы</w:t>
            </w:r>
          </w:p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06.07.2021 N 1178)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22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223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000000">
        <w:tc>
          <w:tcPr>
            <w:tcW w:w="3572" w:type="dxa"/>
          </w:tcPr>
          <w:p w:rsidR="00000000" w:rsidRDefault="003E223C">
            <w:pPr>
              <w:pStyle w:val="ConsPlusNormal"/>
            </w:pPr>
          </w:p>
        </w:tc>
        <w:tc>
          <w:tcPr>
            <w:tcW w:w="5443" w:type="dxa"/>
          </w:tcPr>
          <w:p w:rsidR="00000000" w:rsidRDefault="003E223C">
            <w:pPr>
              <w:pStyle w:val="ConsPlusNormal"/>
            </w:pPr>
            <w:r>
              <w:t>Кому: 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(фамилия, имя, отчество, ДУЛ, адрес - для граждан)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(полное наименование организации, ИНН, ОГРН, адрес - для юридических лиц)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(полное наименование ИП, ИНН заявителя, ОГРНИП, ад</w:t>
            </w:r>
            <w:r>
              <w:t>рес - для ИП)</w:t>
            </w:r>
          </w:p>
          <w:p w:rsidR="00000000" w:rsidRDefault="003E223C">
            <w:pPr>
              <w:pStyle w:val="ConsPlusNormal"/>
            </w:pPr>
            <w:r>
              <w:t>___________________________________________</w:t>
            </w:r>
          </w:p>
          <w:p w:rsidR="00000000" w:rsidRDefault="003E223C">
            <w:pPr>
              <w:pStyle w:val="ConsPlusNormal"/>
            </w:pPr>
            <w:r>
              <w:t>Контакты (электронная почта, телефон)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jc w:val="center"/>
            </w:pPr>
            <w:bookmarkStart w:id="18" w:name="Par922"/>
            <w:bookmarkEnd w:id="18"/>
            <w:r>
              <w:t>РЕШЕНИЕ</w:t>
            </w:r>
          </w:p>
          <w:p w:rsidR="00000000" w:rsidRDefault="003E223C">
            <w:pPr>
              <w:pStyle w:val="ConsPlusNormal"/>
              <w:jc w:val="center"/>
            </w:pPr>
            <w:r>
              <w:t>об отказе в предоставлении услуги/приеме документов,</w:t>
            </w:r>
          </w:p>
          <w:p w:rsidR="00000000" w:rsidRDefault="003E223C">
            <w:pPr>
              <w:pStyle w:val="ConsPlusNormal"/>
              <w:jc w:val="center"/>
            </w:pPr>
            <w:r>
              <w:t>необходимых для предоставления услуги,</w:t>
            </w:r>
          </w:p>
          <w:p w:rsidR="00000000" w:rsidRDefault="003E223C">
            <w:pPr>
              <w:pStyle w:val="ConsPlusNormal"/>
              <w:jc w:val="center"/>
            </w:pPr>
            <w:r>
              <w:t>от _____________ N __________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ind w:firstLine="283"/>
              <w:jc w:val="both"/>
            </w:pPr>
            <w:r>
              <w:t>На основании поступившего запроса, зарегистрированного ___________________ _________________________, принято решение об отказе в предоставлении услуги/отказе в приеме документов, необходимых для предоставления услуги, по основаниям:</w:t>
            </w:r>
          </w:p>
          <w:p w:rsidR="00000000" w:rsidRDefault="003E223C">
            <w:pPr>
              <w:pStyle w:val="ConsPlusNormal"/>
              <w:ind w:firstLine="283"/>
              <w:jc w:val="both"/>
            </w:pPr>
            <w:r>
              <w:t>______________________</w:t>
            </w:r>
            <w:r>
              <w:t>________________________________________________</w:t>
            </w:r>
          </w:p>
          <w:p w:rsidR="00000000" w:rsidRDefault="003E223C">
            <w:pPr>
              <w:pStyle w:val="ConsPlusNormal"/>
              <w:ind w:firstLine="283"/>
              <w:jc w:val="both"/>
            </w:pPr>
            <w:r>
              <w:t>Разъяснение причин отказа: ______________________________________________.</w:t>
            </w:r>
          </w:p>
          <w:p w:rsidR="00000000" w:rsidRDefault="003E223C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3E223C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</w:t>
            </w:r>
            <w:r>
              <w:t>лением о предоставлении услуги после устранения указанных нарушений.</w:t>
            </w:r>
          </w:p>
          <w:p w:rsidR="00000000" w:rsidRDefault="003E223C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</w:pP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Сведения о сертификате</w:t>
            </w:r>
          </w:p>
          <w:p w:rsidR="00000000" w:rsidRDefault="003E223C">
            <w:pPr>
              <w:pStyle w:val="ConsPlusNormal"/>
              <w:jc w:val="center"/>
            </w:pPr>
            <w:r>
              <w:t>электронной подписи</w:t>
            </w:r>
          </w:p>
        </w:tc>
      </w:tr>
      <w:tr w:rsidR="00000000">
        <w:tc>
          <w:tcPr>
            <w:tcW w:w="3572" w:type="dxa"/>
            <w:tcBorders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223C">
            <w:pPr>
              <w:pStyle w:val="ConsPlusNormal"/>
              <w:jc w:val="center"/>
            </w:pPr>
          </w:p>
        </w:tc>
      </w:tr>
    </w:tbl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jc w:val="both"/>
      </w:pPr>
    </w:p>
    <w:p w:rsidR="00000000" w:rsidRDefault="003E22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23C"/>
    <w:rsid w:val="003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BE4E6EB-970F-4649-B0B0-C80BCFE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0841" TargetMode="External"/><Relationship Id="rId21" Type="http://schemas.openxmlformats.org/officeDocument/2006/relationships/hyperlink" Target="https://login.consultant.ru/link/?req=doc&amp;base=RLAW067&amp;n=111162&amp;dst=100015" TargetMode="External"/><Relationship Id="rId34" Type="http://schemas.openxmlformats.org/officeDocument/2006/relationships/hyperlink" Target="https://login.consultant.ru/link/?req=doc&amp;base=LAW&amp;n=388708&amp;dst=43" TargetMode="External"/><Relationship Id="rId42" Type="http://schemas.openxmlformats.org/officeDocument/2006/relationships/hyperlink" Target="https://login.consultant.ru/link/?req=doc&amp;base=LAW&amp;n=405754&amp;dst=100483" TargetMode="External"/><Relationship Id="rId47" Type="http://schemas.openxmlformats.org/officeDocument/2006/relationships/hyperlink" Target="https://login.consultant.ru/link/?req=doc&amp;base=LAW&amp;n=388708&amp;dst=43" TargetMode="External"/><Relationship Id="rId50" Type="http://schemas.openxmlformats.org/officeDocument/2006/relationships/hyperlink" Target="https://login.consultant.ru/link/?req=doc&amp;base=RLAW067&amp;n=111162&amp;dst=100087" TargetMode="External"/><Relationship Id="rId55" Type="http://schemas.openxmlformats.org/officeDocument/2006/relationships/hyperlink" Target="https://login.consultant.ru/link/?req=doc&amp;base=LAW&amp;n=388708&amp;dst=290" TargetMode="External"/><Relationship Id="rId63" Type="http://schemas.openxmlformats.org/officeDocument/2006/relationships/hyperlink" Target="https://login.consultant.ru/link/?req=doc&amp;base=LAW&amp;n=405754&amp;dst=100203" TargetMode="External"/><Relationship Id="rId7" Type="http://schemas.openxmlformats.org/officeDocument/2006/relationships/hyperlink" Target="https://login.consultant.ru/link/?req=doc&amp;base=LAW&amp;n=405832&amp;dst=1013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5832" TargetMode="External"/><Relationship Id="rId29" Type="http://schemas.openxmlformats.org/officeDocument/2006/relationships/hyperlink" Target="https://login.consultant.ru/link/?req=doc&amp;base=LAW&amp;n=405754&amp;dst=100500" TargetMode="External"/><Relationship Id="rId11" Type="http://schemas.openxmlformats.org/officeDocument/2006/relationships/hyperlink" Target="https://login.consultant.ru/link/?req=doc&amp;base=RLAW067&amp;n=111162&amp;dst=100005" TargetMode="External"/><Relationship Id="rId24" Type="http://schemas.openxmlformats.org/officeDocument/2006/relationships/hyperlink" Target="https://login.consultant.ru/link/?req=doc&amp;base=LAW&amp;n=388708&amp;dst=100094" TargetMode="External"/><Relationship Id="rId32" Type="http://schemas.openxmlformats.org/officeDocument/2006/relationships/hyperlink" Target="https://login.consultant.ru/link/?req=doc&amp;base=RLAW067&amp;n=111162&amp;dst=100043" TargetMode="External"/><Relationship Id="rId37" Type="http://schemas.openxmlformats.org/officeDocument/2006/relationships/hyperlink" Target="https://login.consultant.ru/link/?req=doc&amp;base=RLAW067&amp;n=111162&amp;dst=100049" TargetMode="External"/><Relationship Id="rId40" Type="http://schemas.openxmlformats.org/officeDocument/2006/relationships/hyperlink" Target="https://login.consultant.ru/link/?req=doc&amp;base=LAW&amp;n=405754&amp;dst=123" TargetMode="External"/><Relationship Id="rId45" Type="http://schemas.openxmlformats.org/officeDocument/2006/relationships/hyperlink" Target="https://login.consultant.ru/link/?req=doc&amp;base=LAW&amp;n=411163&amp;dst=1027" TargetMode="External"/><Relationship Id="rId53" Type="http://schemas.openxmlformats.org/officeDocument/2006/relationships/hyperlink" Target="https://login.consultant.ru/link/?req=doc&amp;base=RLAW067&amp;n=111162&amp;dst=100093" TargetMode="External"/><Relationship Id="rId58" Type="http://schemas.openxmlformats.org/officeDocument/2006/relationships/hyperlink" Target="https://login.consultant.ru/link/?req=doc&amp;base=LAW&amp;n=38870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113923&amp;dst=100005" TargetMode="External"/><Relationship Id="rId61" Type="http://schemas.openxmlformats.org/officeDocument/2006/relationships/hyperlink" Target="https://login.consultant.ru/link/?req=doc&amp;base=LAW&amp;n=405754&amp;dst=100178" TargetMode="External"/><Relationship Id="rId19" Type="http://schemas.openxmlformats.org/officeDocument/2006/relationships/hyperlink" Target="https://login.consultant.ru/link/?req=doc&amp;base=RLAW067&amp;n=113923&amp;dst=100013" TargetMode="External"/><Relationship Id="rId14" Type="http://schemas.openxmlformats.org/officeDocument/2006/relationships/hyperlink" Target="https://login.consultant.ru/link/?req=doc&amp;base=LAW&amp;n=388708&amp;dst=100352" TargetMode="External"/><Relationship Id="rId22" Type="http://schemas.openxmlformats.org/officeDocument/2006/relationships/hyperlink" Target="https://login.consultant.ru/link/?req=doc&amp;base=RLAW067&amp;n=111162&amp;dst=100022" TargetMode="External"/><Relationship Id="rId27" Type="http://schemas.openxmlformats.org/officeDocument/2006/relationships/hyperlink" Target="https://login.consultant.ru/link/?req=doc&amp;base=RLAW067&amp;n=99513&amp;dst=100041" TargetMode="External"/><Relationship Id="rId30" Type="http://schemas.openxmlformats.org/officeDocument/2006/relationships/hyperlink" Target="https://login.consultant.ru/link/?req=doc&amp;base=RLAW067&amp;n=111162&amp;dst=100030" TargetMode="External"/><Relationship Id="rId35" Type="http://schemas.openxmlformats.org/officeDocument/2006/relationships/hyperlink" Target="https://login.consultant.ru/link/?req=doc&amp;base=LAW&amp;n=388708&amp;dst=339" TargetMode="External"/><Relationship Id="rId43" Type="http://schemas.openxmlformats.org/officeDocument/2006/relationships/hyperlink" Target="https://login.consultant.ru/link/?req=doc&amp;base=LAW&amp;n=405754&amp;dst=122" TargetMode="External"/><Relationship Id="rId48" Type="http://schemas.openxmlformats.org/officeDocument/2006/relationships/hyperlink" Target="https://login.consultant.ru/link/?req=doc&amp;base=RLAW067&amp;n=111162&amp;dst=100080" TargetMode="External"/><Relationship Id="rId56" Type="http://schemas.openxmlformats.org/officeDocument/2006/relationships/hyperlink" Target="https://login.consultant.ru/link/?req=doc&amp;base=LAW&amp;n=394426&amp;dst=101816" TargetMode="External"/><Relationship Id="rId64" Type="http://schemas.openxmlformats.org/officeDocument/2006/relationships/hyperlink" Target="https://login.consultant.ru/link/?req=doc&amp;base=RLAW067&amp;n=111162&amp;dst=100100" TargetMode="External"/><Relationship Id="rId8" Type="http://schemas.openxmlformats.org/officeDocument/2006/relationships/hyperlink" Target="https://login.consultant.ru/link/?req=doc&amp;base=RLAW067&amp;n=115367&amp;dst=105255" TargetMode="External"/><Relationship Id="rId51" Type="http://schemas.openxmlformats.org/officeDocument/2006/relationships/hyperlink" Target="https://login.consultant.ru/link/?req=doc&amp;base=RLAW067&amp;n=111162&amp;dst=1000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13923&amp;dst=100012" TargetMode="External"/><Relationship Id="rId17" Type="http://schemas.openxmlformats.org/officeDocument/2006/relationships/hyperlink" Target="https://login.consultant.ru/link/?req=doc&amp;base=RLAW067&amp;n=115367" TargetMode="External"/><Relationship Id="rId25" Type="http://schemas.openxmlformats.org/officeDocument/2006/relationships/hyperlink" Target="https://login.consultant.ru/link/?req=doc&amp;base=LAW&amp;n=405754&amp;dst=100178" TargetMode="External"/><Relationship Id="rId33" Type="http://schemas.openxmlformats.org/officeDocument/2006/relationships/hyperlink" Target="https://login.consultant.ru/link/?req=doc&amp;base=LAW&amp;n=388708&amp;dst=100010" TargetMode="External"/><Relationship Id="rId38" Type="http://schemas.openxmlformats.org/officeDocument/2006/relationships/hyperlink" Target="https://login.consultant.ru/link/?req=doc&amp;base=LAW&amp;n=406229&amp;dst=100088" TargetMode="External"/><Relationship Id="rId46" Type="http://schemas.openxmlformats.org/officeDocument/2006/relationships/hyperlink" Target="https://login.consultant.ru/link/?req=doc&amp;base=LAW&amp;n=388708&amp;dst=43" TargetMode="External"/><Relationship Id="rId59" Type="http://schemas.openxmlformats.org/officeDocument/2006/relationships/hyperlink" Target="https://login.consultant.ru/link/?req=doc&amp;base=LAW&amp;n=405754&amp;dst=182" TargetMode="External"/><Relationship Id="rId20" Type="http://schemas.openxmlformats.org/officeDocument/2006/relationships/hyperlink" Target="https://login.consultant.ru/link/?req=doc&amp;base=LAW&amp;n=388708&amp;dst=100056" TargetMode="External"/><Relationship Id="rId41" Type="http://schemas.openxmlformats.org/officeDocument/2006/relationships/hyperlink" Target="https://login.consultant.ru/link/?req=doc&amp;base=LAW&amp;n=405754&amp;dst=100503" TargetMode="External"/><Relationship Id="rId54" Type="http://schemas.openxmlformats.org/officeDocument/2006/relationships/hyperlink" Target="https://login.consultant.ru/link/?req=doc&amp;base=LAW&amp;n=388708&amp;dst=100352" TargetMode="External"/><Relationship Id="rId62" Type="http://schemas.openxmlformats.org/officeDocument/2006/relationships/hyperlink" Target="https://login.consultant.ru/link/?req=doc&amp;base=RLAW067&amp;n=111162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708&amp;dst=100094" TargetMode="External"/><Relationship Id="rId15" Type="http://schemas.openxmlformats.org/officeDocument/2006/relationships/hyperlink" Target="https://login.consultant.ru/link/?req=doc&amp;base=LAW&amp;n=388708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067&amp;n=111162&amp;dst=100026" TargetMode="External"/><Relationship Id="rId36" Type="http://schemas.openxmlformats.org/officeDocument/2006/relationships/hyperlink" Target="https://login.consultant.ru/link/?req=doc&amp;base=LAW&amp;n=388708&amp;dst=359" TargetMode="External"/><Relationship Id="rId49" Type="http://schemas.openxmlformats.org/officeDocument/2006/relationships/hyperlink" Target="https://login.consultant.ru/link/?req=doc&amp;base=RLAW067&amp;n=111162&amp;dst=100084" TargetMode="External"/><Relationship Id="rId57" Type="http://schemas.openxmlformats.org/officeDocument/2006/relationships/hyperlink" Target="https://login.consultant.ru/link/?req=doc&amp;base=LAW&amp;n=388708&amp;dst=100352" TargetMode="External"/><Relationship Id="rId10" Type="http://schemas.openxmlformats.org/officeDocument/2006/relationships/hyperlink" Target="https://login.consultant.ru/link/?req=doc&amp;base=RLAW067&amp;n=98162" TargetMode="External"/><Relationship Id="rId31" Type="http://schemas.openxmlformats.org/officeDocument/2006/relationships/hyperlink" Target="https://login.consultant.ru/link/?req=doc&amp;base=RLAW067&amp;n=111162&amp;dst=100040" TargetMode="External"/><Relationship Id="rId44" Type="http://schemas.openxmlformats.org/officeDocument/2006/relationships/hyperlink" Target="https://login.consultant.ru/link/?req=doc&amp;base=RLAW067&amp;n=111162&amp;dst=100069" TargetMode="External"/><Relationship Id="rId52" Type="http://schemas.openxmlformats.org/officeDocument/2006/relationships/hyperlink" Target="https://login.consultant.ru/link/?req=doc&amp;base=RLAW067&amp;n=111162&amp;dst=100091" TargetMode="External"/><Relationship Id="rId60" Type="http://schemas.openxmlformats.org/officeDocument/2006/relationships/hyperlink" Target="https://login.consultant.ru/link/?req=doc&amp;base=RLAW067&amp;n=111162&amp;dst=100094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67&amp;n=111162&amp;dst=100005" TargetMode="External"/><Relationship Id="rId9" Type="http://schemas.openxmlformats.org/officeDocument/2006/relationships/hyperlink" Target="https://login.consultant.ru/link/?req=doc&amp;base=RLAW067&amp;n=113923&amp;dst=100013" TargetMode="External"/><Relationship Id="rId13" Type="http://schemas.openxmlformats.org/officeDocument/2006/relationships/hyperlink" Target="https://login.consultant.ru/link/?req=doc&amp;base=RLAW067&amp;n=113923&amp;dst=100013" TargetMode="External"/><Relationship Id="rId18" Type="http://schemas.openxmlformats.org/officeDocument/2006/relationships/hyperlink" Target="https://login.consultant.ru/link/?req=doc&amp;base=RLAW067&amp;n=111162&amp;dst=100012" TargetMode="External"/><Relationship Id="rId39" Type="http://schemas.openxmlformats.org/officeDocument/2006/relationships/hyperlink" Target="https://login.consultant.ru/link/?req=doc&amp;base=RLAW067&amp;n=111162&amp;dst=100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18261</Words>
  <Characters>104089</Characters>
  <Application>Microsoft Office Word</Application>
  <DocSecurity>6</DocSecurity>
  <Lines>867</Lines>
  <Paragraphs>244</Paragraphs>
  <ScaleCrop>false</ScaleCrop>
  <Company>КонсультантПлюс Версия 4021.00.65</Company>
  <LinksUpToDate>false</LinksUpToDate>
  <CharactersWithSpaces>122106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Тулы от 07.07.2020 N 2124(ред. от 06.12.2021)"Об утверждении административного регламента предоставления муниципальной услуги "Выдача разрешения на установку и эксплуатацию рекламной конструкции на территории муниципального </dc:title>
  <dc:subject/>
  <dc:creator/>
  <cp:keywords/>
  <dc:description/>
  <cp:lastModifiedBy>word</cp:lastModifiedBy>
  <cp:revision>2</cp:revision>
  <dcterms:created xsi:type="dcterms:W3CDTF">2023-01-04T11:30:00Z</dcterms:created>
  <dcterms:modified xsi:type="dcterms:W3CDTF">2023-01-04T11:30:00Z</dcterms:modified>
</cp:coreProperties>
</file>