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657796">
        <w:rPr>
          <w:b/>
          <w:bCs/>
        </w:rPr>
        <w:t>1392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E5C36">
        <w:rPr>
          <w:b/>
          <w:bCs/>
        </w:rPr>
        <w:t xml:space="preserve">муниципальное образование город Тула, деревня </w:t>
      </w:r>
      <w:proofErr w:type="spellStart"/>
      <w:r w:rsidR="003E5C36">
        <w:rPr>
          <w:b/>
          <w:bCs/>
        </w:rPr>
        <w:t>Стукалово</w:t>
      </w:r>
      <w:proofErr w:type="spellEnd"/>
      <w:r>
        <w:rPr>
          <w:b/>
          <w:bCs/>
        </w:rPr>
        <w:t>, @</w:t>
      </w:r>
      <w:r w:rsidR="003E5C36">
        <w:rPr>
          <w:b/>
          <w:bCs/>
        </w:rPr>
        <w:t>81328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3E5C36">
        <w:t>1392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E5C36" w:rsidRPr="003E5C36">
        <w:t xml:space="preserve">муниципальное образование город Тула, деревня </w:t>
      </w:r>
      <w:proofErr w:type="spellStart"/>
      <w:r w:rsidR="003E5C36" w:rsidRPr="003E5C36">
        <w:t>Стукалово</w:t>
      </w:r>
      <w:proofErr w:type="spellEnd"/>
      <w:r w:rsidR="003E5C36" w:rsidRPr="003E5C36">
        <w:t>, @81328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>площадью 1392 кв. м для индивидуального жилищного строительства,</w:t>
      </w:r>
    </w:p>
    <w:p w:rsidR="00B0457E" w:rsidRDefault="00B0457E" w:rsidP="00B0457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@81328</w:t>
      </w:r>
    </w:p>
    <w:p w:rsidR="00B0457E" w:rsidRPr="00B0457E" w:rsidRDefault="00B0457E" w:rsidP="00B0457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0457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73276" cy="6273276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775" cy="62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2AD5" w:rsidRPr="004E2AD5" w:rsidRDefault="004E2AD5" w:rsidP="004E2AD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E5C36"/>
    <w:rsid w:val="004C499E"/>
    <w:rsid w:val="004E08E3"/>
    <w:rsid w:val="004E2AD5"/>
    <w:rsid w:val="005F268C"/>
    <w:rsid w:val="006203B6"/>
    <w:rsid w:val="00635CF1"/>
    <w:rsid w:val="00657796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0457E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02B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2024-10-05T10:47:00Z</dcterms:modified>
  <dc:language>ru-RU</dc:language>
</cp:coreProperties>
</file>