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68E" w:rsidRPr="006B542F" w:rsidRDefault="006B542F" w:rsidP="006B542F">
      <w:pPr>
        <w:widowControl w:val="0"/>
        <w:spacing w:after="0" w:line="240" w:lineRule="auto"/>
        <w:jc w:val="center"/>
        <w:rPr>
          <w:rFonts w:ascii="PT Astra Serif" w:hAnsi="PT Astra Serif"/>
          <w:b/>
          <w:sz w:val="30"/>
          <w:szCs w:val="28"/>
          <w:u w:val="single"/>
        </w:rPr>
      </w:pPr>
      <w:r w:rsidRPr="006B542F">
        <w:rPr>
          <w:rFonts w:ascii="PT Astra Serif" w:hAnsi="PT Astra Serif"/>
          <w:b/>
          <w:sz w:val="30"/>
          <w:szCs w:val="28"/>
          <w:u w:val="single"/>
        </w:rPr>
        <w:t>Информационное объявление</w:t>
      </w:r>
    </w:p>
    <w:p w:rsidR="006B542F" w:rsidRDefault="006B542F" w:rsidP="00B148C0">
      <w:pPr>
        <w:widowControl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B542F" w:rsidRPr="00A752FD" w:rsidRDefault="006B542F" w:rsidP="00B148C0">
      <w:pPr>
        <w:widowControl w:val="0"/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B148C0" w:rsidRDefault="00B148C0" w:rsidP="005513C8">
      <w:pPr>
        <w:pStyle w:val="NoSpacing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 городскому хозяйству администрации города Тулы принимает заявки </w:t>
      </w:r>
      <w:r w:rsidRPr="00B148C0">
        <w:rPr>
          <w:rFonts w:ascii="Times New Roman" w:hAnsi="Times New Roman" w:cs="Times New Roman"/>
          <w:sz w:val="28"/>
          <w:szCs w:val="28"/>
        </w:rPr>
        <w:t>от товариществ собственников жилья, товариществ собственников недвижимости, жилищных кооперативов и иных специализированных потребительских кооперативов, а также управляющих организаций на предоставление из бюджета муниципального образования город Тула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52FD">
        <w:rPr>
          <w:rFonts w:ascii="PT Astra Serif" w:hAnsi="PT Astra Serif"/>
          <w:sz w:val="28"/>
          <w:szCs w:val="28"/>
        </w:rPr>
        <w:t xml:space="preserve">в целях </w:t>
      </w:r>
      <w:r w:rsidRPr="00B148C0">
        <w:rPr>
          <w:rFonts w:ascii="Times New Roman" w:hAnsi="Times New Roman" w:cs="Times New Roman"/>
          <w:sz w:val="28"/>
          <w:szCs w:val="28"/>
        </w:rPr>
        <w:t>финансового обеспечения затрат на выполнение работ по ремонту общего имущества в многоквартирных домах (постановление админист</w:t>
      </w:r>
      <w:bookmarkStart w:id="0" w:name="_GoBack"/>
      <w:bookmarkEnd w:id="0"/>
      <w:r w:rsidRPr="00B148C0">
        <w:rPr>
          <w:rFonts w:ascii="Times New Roman" w:hAnsi="Times New Roman" w:cs="Times New Roman"/>
          <w:sz w:val="28"/>
          <w:szCs w:val="28"/>
        </w:rPr>
        <w:t xml:space="preserve">рации города </w:t>
      </w:r>
      <w:r w:rsidRPr="00807A9A">
        <w:rPr>
          <w:rFonts w:ascii="Times New Roman" w:hAnsi="Times New Roman" w:cs="Times New Roman"/>
          <w:sz w:val="28"/>
          <w:szCs w:val="28"/>
        </w:rPr>
        <w:t xml:space="preserve">Тулы от </w:t>
      </w:r>
      <w:r w:rsidR="00807A9A" w:rsidRPr="00807A9A">
        <w:rPr>
          <w:rFonts w:ascii="Times New Roman" w:hAnsi="Times New Roman" w:cs="Times New Roman"/>
          <w:sz w:val="28"/>
          <w:szCs w:val="28"/>
        </w:rPr>
        <w:t>13</w:t>
      </w:r>
      <w:r w:rsidRPr="00807A9A">
        <w:rPr>
          <w:rFonts w:ascii="Times New Roman" w:hAnsi="Times New Roman" w:cs="Times New Roman"/>
          <w:sz w:val="28"/>
          <w:szCs w:val="28"/>
        </w:rPr>
        <w:t>.0</w:t>
      </w:r>
      <w:r w:rsidR="00807A9A" w:rsidRPr="00807A9A">
        <w:rPr>
          <w:rFonts w:ascii="Times New Roman" w:hAnsi="Times New Roman" w:cs="Times New Roman"/>
          <w:sz w:val="28"/>
          <w:szCs w:val="28"/>
        </w:rPr>
        <w:t>8</w:t>
      </w:r>
      <w:r w:rsidRPr="00807A9A">
        <w:rPr>
          <w:rFonts w:ascii="Times New Roman" w:hAnsi="Times New Roman" w:cs="Times New Roman"/>
          <w:sz w:val="28"/>
          <w:szCs w:val="28"/>
        </w:rPr>
        <w:t>.202</w:t>
      </w:r>
      <w:r w:rsidR="00807A9A" w:rsidRPr="00807A9A">
        <w:rPr>
          <w:rFonts w:ascii="Times New Roman" w:hAnsi="Times New Roman" w:cs="Times New Roman"/>
          <w:sz w:val="28"/>
          <w:szCs w:val="28"/>
        </w:rPr>
        <w:t>4</w:t>
      </w:r>
      <w:r w:rsidRPr="00807A9A">
        <w:rPr>
          <w:rFonts w:ascii="Times New Roman" w:hAnsi="Times New Roman" w:cs="Times New Roman"/>
          <w:sz w:val="28"/>
          <w:szCs w:val="28"/>
        </w:rPr>
        <w:t xml:space="preserve"> № </w:t>
      </w:r>
      <w:r w:rsidR="00807A9A" w:rsidRPr="00807A9A">
        <w:rPr>
          <w:rFonts w:ascii="Times New Roman" w:hAnsi="Times New Roman" w:cs="Times New Roman"/>
          <w:sz w:val="28"/>
          <w:szCs w:val="28"/>
        </w:rPr>
        <w:t>376</w:t>
      </w:r>
      <w:r w:rsidRPr="00B148C0">
        <w:rPr>
          <w:rFonts w:ascii="Times New Roman" w:hAnsi="Times New Roman" w:cs="Times New Roman"/>
          <w:sz w:val="28"/>
          <w:szCs w:val="28"/>
        </w:rPr>
        <w:t>).</w:t>
      </w:r>
    </w:p>
    <w:p w:rsidR="00B148C0" w:rsidRPr="00B148C0" w:rsidRDefault="00B148C0" w:rsidP="0055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8C0">
        <w:rPr>
          <w:rFonts w:ascii="Times New Roman" w:hAnsi="Times New Roman" w:cs="Times New Roman"/>
          <w:sz w:val="28"/>
          <w:szCs w:val="28"/>
        </w:rPr>
        <w:t xml:space="preserve">Заявки принимаются с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B148C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148C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148C0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B148C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148C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148C0">
        <w:rPr>
          <w:rFonts w:ascii="Times New Roman" w:hAnsi="Times New Roman" w:cs="Times New Roman"/>
          <w:sz w:val="28"/>
          <w:szCs w:val="28"/>
        </w:rPr>
        <w:t xml:space="preserve"> с 9.00 до 18.00 в рабочие дни по адресу: г. Тула, Центральный пер., д.9, каб.208</w:t>
      </w:r>
      <w:r w:rsidR="00B84BD7">
        <w:rPr>
          <w:rFonts w:ascii="Times New Roman" w:hAnsi="Times New Roman" w:cs="Times New Roman"/>
          <w:sz w:val="28"/>
          <w:szCs w:val="28"/>
        </w:rPr>
        <w:t xml:space="preserve">, электронная почта: </w:t>
      </w:r>
      <w:r w:rsidR="00B84BD7">
        <w:rPr>
          <w:rFonts w:ascii="Times New Roman" w:hAnsi="Times New Roman" w:cs="Times New Roman"/>
          <w:sz w:val="28"/>
          <w:szCs w:val="28"/>
          <w:lang w:val="en-US"/>
        </w:rPr>
        <w:t>ugh</w:t>
      </w:r>
      <w:r w:rsidR="00B84BD7" w:rsidRPr="00B84BD7">
        <w:rPr>
          <w:rFonts w:ascii="Times New Roman" w:hAnsi="Times New Roman" w:cs="Times New Roman"/>
          <w:sz w:val="28"/>
          <w:szCs w:val="28"/>
        </w:rPr>
        <w:t>@</w:t>
      </w:r>
      <w:r w:rsidR="00B84BD7">
        <w:rPr>
          <w:rFonts w:ascii="Times New Roman" w:hAnsi="Times New Roman" w:cs="Times New Roman"/>
          <w:sz w:val="28"/>
          <w:szCs w:val="28"/>
          <w:lang w:val="en-US"/>
        </w:rPr>
        <w:t>cityadm</w:t>
      </w:r>
      <w:r w:rsidR="00B84BD7" w:rsidRPr="00B84BD7">
        <w:rPr>
          <w:rFonts w:ascii="Times New Roman" w:hAnsi="Times New Roman" w:cs="Times New Roman"/>
          <w:sz w:val="28"/>
          <w:szCs w:val="28"/>
        </w:rPr>
        <w:t>.</w:t>
      </w:r>
      <w:r w:rsidR="00B84BD7">
        <w:rPr>
          <w:rFonts w:ascii="Times New Roman" w:hAnsi="Times New Roman" w:cs="Times New Roman"/>
          <w:sz w:val="28"/>
          <w:szCs w:val="28"/>
          <w:lang w:val="en-US"/>
        </w:rPr>
        <w:t>tula</w:t>
      </w:r>
      <w:r w:rsidR="00B84BD7" w:rsidRPr="00B84BD7">
        <w:rPr>
          <w:rFonts w:ascii="Times New Roman" w:hAnsi="Times New Roman" w:cs="Times New Roman"/>
          <w:sz w:val="28"/>
          <w:szCs w:val="28"/>
        </w:rPr>
        <w:t>.</w:t>
      </w:r>
      <w:r w:rsidR="00B84BD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148C0">
        <w:rPr>
          <w:rFonts w:ascii="Times New Roman" w:hAnsi="Times New Roman" w:cs="Times New Roman"/>
          <w:sz w:val="28"/>
          <w:szCs w:val="28"/>
        </w:rPr>
        <w:t>.</w:t>
      </w:r>
    </w:p>
    <w:p w:rsidR="00B148C0" w:rsidRDefault="00B148C0" w:rsidP="0055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8C0">
        <w:rPr>
          <w:rFonts w:ascii="Times New Roman" w:hAnsi="Times New Roman" w:cs="Times New Roman"/>
          <w:sz w:val="28"/>
          <w:szCs w:val="28"/>
        </w:rPr>
        <w:t>Заявка подается по форме согласно приложению №1 к настоящему Объявлению.</w:t>
      </w:r>
    </w:p>
    <w:p w:rsidR="005513C8" w:rsidRDefault="005513C8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Управление осуществляет регистрацию заявок в день их поступления в порядке их поступления.</w:t>
      </w:r>
    </w:p>
    <w:p w:rsidR="005513C8" w:rsidRDefault="005513C8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Участник отбора не позднее одного рабочего дня, следующего за днем окончания срока приема заявок, вправе отозвать заявку путем направления в Управление заявления об отзыве заявки. Заявления об отзыве заявок подаются на бумажных носителях путем их представления непосредственно в Управление, на почтовый адрес Управления, а также в форме электронных документов, представляемых на адрес электронной почты Управления.</w:t>
      </w:r>
    </w:p>
    <w:p w:rsidR="005513C8" w:rsidRDefault="005513C8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Управление осуществляет регистрацию заявлений об отзыве заявок в день их поступления в порядке, установленном Инструкцией по делопроизводству.</w:t>
      </w:r>
    </w:p>
    <w:p w:rsidR="005513C8" w:rsidRDefault="005513C8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Управление рассматривает заявления об отзыве заявок и возвращает отозванные заявки в течение 3 рабочих дней со дня регистрации заявлений об отзыве заявок способом, позволяющим подтвердить факт и дату отправки.</w:t>
      </w:r>
    </w:p>
    <w:p w:rsidR="005513C8" w:rsidRDefault="005513C8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Заявления об отзыве заявок, поступившие позднее указанного в настоящем пункте срока, не рассматриваются, заявки не возвращаются.</w:t>
      </w:r>
    </w:p>
    <w:p w:rsidR="005513C8" w:rsidRDefault="005513C8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Внесение изменений в заявку осуществляется путем ее отзыва и подачи новой заявки.</w:t>
      </w:r>
    </w:p>
    <w:p w:rsidR="005513C8" w:rsidRDefault="005513C8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Возврат заявок на доработку не предусматривается.</w:t>
      </w:r>
    </w:p>
    <w:p w:rsidR="005513C8" w:rsidRDefault="005513C8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Иные случаи возврата заявок не предусматриваются.</w:t>
      </w:r>
    </w:p>
    <w:p w:rsidR="005513C8" w:rsidRDefault="005513C8" w:rsidP="005513C8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Участник отбора вправе обратиться в Управление с целью получения разъяснений положений объявления о проведении отбора в письменном либо устном виде и получить исчерпывающие разъяснения в течение срока приема заявок.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Основаниями для отклонения участника отбора в допуске к отбору являются: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- несоответствие участника отбора требованиям, установленным </w:t>
      </w:r>
      <w:r w:rsidR="008F07A8" w:rsidRPr="00B148C0">
        <w:rPr>
          <w:rFonts w:ascii="Times New Roman" w:hAnsi="Times New Roman" w:cs="Times New Roman"/>
          <w:sz w:val="28"/>
          <w:szCs w:val="28"/>
        </w:rPr>
        <w:lastRenderedPageBreak/>
        <w:t>приложени</w:t>
      </w:r>
      <w:r w:rsidR="008F07A8">
        <w:rPr>
          <w:rFonts w:ascii="Times New Roman" w:hAnsi="Times New Roman" w:cs="Times New Roman"/>
          <w:sz w:val="28"/>
          <w:szCs w:val="28"/>
        </w:rPr>
        <w:t>ем</w:t>
      </w:r>
      <w:r w:rsidR="008F07A8" w:rsidRPr="00B148C0">
        <w:rPr>
          <w:rFonts w:ascii="Times New Roman" w:hAnsi="Times New Roman" w:cs="Times New Roman"/>
          <w:sz w:val="28"/>
          <w:szCs w:val="28"/>
        </w:rPr>
        <w:t xml:space="preserve"> №</w:t>
      </w:r>
      <w:r w:rsidR="008F07A8">
        <w:rPr>
          <w:rFonts w:ascii="Times New Roman" w:hAnsi="Times New Roman" w:cs="Times New Roman"/>
          <w:sz w:val="28"/>
          <w:szCs w:val="28"/>
        </w:rPr>
        <w:t>4</w:t>
      </w:r>
      <w:r w:rsidR="008F07A8" w:rsidRPr="00B148C0">
        <w:rPr>
          <w:rFonts w:ascii="Times New Roman" w:hAnsi="Times New Roman" w:cs="Times New Roman"/>
          <w:sz w:val="28"/>
          <w:szCs w:val="28"/>
        </w:rPr>
        <w:t xml:space="preserve"> к настоящему Объявлению</w:t>
      </w:r>
      <w:r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- непредставление (представление не в полном объеме) документов, указанных в объявлении о проведении о проведении отбора, предусмотренных </w:t>
      </w:r>
      <w:r w:rsidR="008F07A8" w:rsidRPr="00B148C0">
        <w:rPr>
          <w:rFonts w:ascii="Times New Roman" w:hAnsi="Times New Roman" w:cs="Times New Roman"/>
          <w:sz w:val="28"/>
          <w:szCs w:val="28"/>
        </w:rPr>
        <w:t>приложени</w:t>
      </w:r>
      <w:r w:rsidR="008F07A8">
        <w:rPr>
          <w:rFonts w:ascii="Times New Roman" w:hAnsi="Times New Roman" w:cs="Times New Roman"/>
          <w:sz w:val="28"/>
          <w:szCs w:val="28"/>
        </w:rPr>
        <w:t>ем</w:t>
      </w:r>
      <w:r w:rsidR="008F07A8" w:rsidRPr="00B148C0">
        <w:rPr>
          <w:rFonts w:ascii="Times New Roman" w:hAnsi="Times New Roman" w:cs="Times New Roman"/>
          <w:sz w:val="28"/>
          <w:szCs w:val="28"/>
        </w:rPr>
        <w:t xml:space="preserve"> №</w:t>
      </w:r>
      <w:r w:rsidR="008F07A8">
        <w:rPr>
          <w:rFonts w:ascii="Times New Roman" w:hAnsi="Times New Roman" w:cs="Times New Roman"/>
          <w:sz w:val="28"/>
          <w:szCs w:val="28"/>
        </w:rPr>
        <w:t>4</w:t>
      </w:r>
      <w:r w:rsidR="008F07A8" w:rsidRPr="00B148C0">
        <w:rPr>
          <w:rFonts w:ascii="Times New Roman" w:hAnsi="Times New Roman" w:cs="Times New Roman"/>
          <w:sz w:val="28"/>
          <w:szCs w:val="28"/>
        </w:rPr>
        <w:t xml:space="preserve"> к настоящему Объявлению</w:t>
      </w:r>
      <w:r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- несоответствие представленных участником отбора заявок и (или) документов требованиям, установленным в объявлении о проведении отбора, определенным настоящим Порядком;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- установление факта недостоверности представленной участником отбора информации;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- подача участником отбора заявки за пределами сроков, установленных для подачи заявок.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 случае выявления оснований отклонения участника отбора в допуске к отбору, Организатор отбора в течении 5 рабочих дней письменно уведомляет участника отбора об отклонении заявки, с указанием причины.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После устранения причин, послуживших основанием для отклонения заявки, участники отбора вправе вновь обратиться с заявкой, в соответствии с настоящим Порядком.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  <w:shd w:val="clear" w:color="auto" w:fill="FFD821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Рассмотрение заявок участников отбора осуществляется комиссией в течение 5 рабочих дней со дня направления решения о допуске к участию в отборе.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 этом комиссия рассматривает заявки на предмет их соответствия требованиям</w:t>
      </w:r>
      <w:r w:rsidR="000B36F0">
        <w:rPr>
          <w:rFonts w:ascii="PT Astra Serif" w:hAnsi="PT Astra Serif"/>
          <w:sz w:val="28"/>
          <w:szCs w:val="28"/>
        </w:rPr>
        <w:t>, установленным</w:t>
      </w:r>
      <w:r>
        <w:rPr>
          <w:rFonts w:ascii="PT Astra Serif" w:hAnsi="PT Astra Serif"/>
          <w:sz w:val="28"/>
          <w:szCs w:val="28"/>
        </w:rPr>
        <w:t xml:space="preserve"> </w:t>
      </w:r>
      <w:r w:rsidR="000B36F0" w:rsidRPr="00B148C0">
        <w:rPr>
          <w:rFonts w:ascii="Times New Roman" w:hAnsi="Times New Roman" w:cs="Times New Roman"/>
          <w:sz w:val="28"/>
          <w:szCs w:val="28"/>
        </w:rPr>
        <w:t>приложени</w:t>
      </w:r>
      <w:r w:rsidR="000B36F0">
        <w:rPr>
          <w:rFonts w:ascii="Times New Roman" w:hAnsi="Times New Roman" w:cs="Times New Roman"/>
          <w:sz w:val="28"/>
          <w:szCs w:val="28"/>
        </w:rPr>
        <w:t>ем</w:t>
      </w:r>
      <w:r w:rsidR="000B36F0" w:rsidRPr="00B148C0">
        <w:rPr>
          <w:rFonts w:ascii="Times New Roman" w:hAnsi="Times New Roman" w:cs="Times New Roman"/>
          <w:sz w:val="28"/>
          <w:szCs w:val="28"/>
        </w:rPr>
        <w:t xml:space="preserve"> №</w:t>
      </w:r>
      <w:r w:rsidR="000B36F0">
        <w:rPr>
          <w:rFonts w:ascii="Times New Roman" w:hAnsi="Times New Roman" w:cs="Times New Roman"/>
          <w:sz w:val="28"/>
          <w:szCs w:val="28"/>
        </w:rPr>
        <w:t>4</w:t>
      </w:r>
      <w:r w:rsidR="000B36F0" w:rsidRPr="00B148C0">
        <w:rPr>
          <w:rFonts w:ascii="Times New Roman" w:hAnsi="Times New Roman" w:cs="Times New Roman"/>
          <w:sz w:val="28"/>
          <w:szCs w:val="28"/>
        </w:rPr>
        <w:t xml:space="preserve"> к настоящему Объявлению</w:t>
      </w:r>
      <w:r>
        <w:rPr>
          <w:rFonts w:ascii="PT Astra Serif" w:hAnsi="PT Astra Serif"/>
          <w:sz w:val="28"/>
          <w:szCs w:val="28"/>
        </w:rPr>
        <w:t>. По результатам рассмотрения заявок комиссией принимается решение о признании участников отбора победителями и участников отбора, которым отказано в предоставлении субсидии, с указание оснований для отказа.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Решение (протокол) комиссии о признании участника отбора победителем в течение 3 рабочих дней со дня его подписания направляется Организатору отбора.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На основании заявок, по которым принято решение о предоставлении субсидии, Организатором отбора формируется и утверждается муниципальный адресный перечень по проведению ремонтных работ многоквартирных домов муниципального образования город Тула (далее - муниципальный адресный перечень) с учетом размера средств, предусмотренных на эти цели в бюджете муниципального образования город Тула. 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Решение (протокол) комиссии о признании участников отбора победителями опубликовывается Организатором отбора в течение 3 рабочих дней на официальном сайте администрации города Тулы в информационно-телекоммуникационной сети «Интернет» включающий следующую информацию: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дату, время и место проведения рассмотрения заявок;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информацию об участниках отбора, заявки которых рассмотрены;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информацию об участниках отбора, с которыми заключаются </w:t>
      </w:r>
      <w:r>
        <w:rPr>
          <w:rFonts w:ascii="PT Astra Serif" w:hAnsi="PT Astra Serif"/>
          <w:color w:val="000000" w:themeColor="text1"/>
          <w:sz w:val="28"/>
          <w:szCs w:val="28"/>
        </w:rPr>
        <w:lastRenderedPageBreak/>
        <w:t>соглашения, и размер предоставляемой им субсидии, а также информацию о заявителях, которым отказано в предоставлении субсидии, с указанием оснований для отказа.</w:t>
      </w:r>
    </w:p>
    <w:p w:rsidR="005513C8" w:rsidRDefault="005513C8" w:rsidP="005513C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Организатор отбора в течение 5 рабочих дней со дня опубликования протокола комиссии о признании участника отбора победителем принимает решение о предоставлении победителю отбора субсидии и заключает с ним соглашение в течение 10 рабочих дней с даты принятия такого решения.</w:t>
      </w:r>
    </w:p>
    <w:p w:rsidR="005513C8" w:rsidRDefault="005513C8" w:rsidP="005513C8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Calibri" w:hAnsi="PT Astra Serif" w:cs="PT Astra Serif"/>
          <w:color w:val="auto"/>
          <w:sz w:val="28"/>
          <w:szCs w:val="28"/>
          <w:lang w:eastAsia="ru-RU" w:bidi="ar-SA"/>
        </w:rPr>
      </w:pPr>
      <w:r>
        <w:rPr>
          <w:rFonts w:ascii="PT Astra Serif" w:eastAsia="Calibri" w:hAnsi="PT Astra Serif" w:cs="PT Astra Serif"/>
          <w:color w:val="auto"/>
          <w:sz w:val="28"/>
          <w:szCs w:val="28"/>
          <w:lang w:eastAsia="ru-RU" w:bidi="ar-SA"/>
        </w:rPr>
        <w:t>Право на получение Субсидии возникает у Получателя субсидии со дня заключения соглашения о предоставлении Субсидии.</w:t>
      </w:r>
    </w:p>
    <w:p w:rsidR="00B84BD7" w:rsidRPr="00A752FD" w:rsidRDefault="00B84BD7" w:rsidP="00B84BD7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Результатами п</w:t>
      </w:r>
      <w:r>
        <w:rPr>
          <w:rFonts w:ascii="PT Astra Serif" w:hAnsi="PT Astra Serif"/>
          <w:color w:val="000000" w:themeColor="text1"/>
          <w:sz w:val="28"/>
          <w:szCs w:val="28"/>
        </w:rPr>
        <w:t>редоставления субсидии являются к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>оличество благоустроенных придомовых территорий и отремонтированных конструктивных элементов общего имущества многоквартирных домов.</w:t>
      </w:r>
    </w:p>
    <w:p w:rsidR="008A3EAD" w:rsidRPr="00A752FD" w:rsidRDefault="008A3EAD" w:rsidP="000B36F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Участники отбора на первое число месяца, предшествующего месяцу, в котором объявлен отбор, должны соответствовать следующим требованиям</w:t>
      </w:r>
      <w:r w:rsidR="000B36F0">
        <w:rPr>
          <w:rFonts w:ascii="PT Astra Serif" w:hAnsi="PT Astra Serif"/>
          <w:color w:val="000000" w:themeColor="text1"/>
          <w:sz w:val="28"/>
          <w:szCs w:val="28"/>
        </w:rPr>
        <w:t>,  установленным Приложением №4 к настоящему Объявлению.</w:t>
      </w:r>
    </w:p>
    <w:p w:rsidR="00B148C0" w:rsidRDefault="007E1D71" w:rsidP="002C77FF">
      <w:pPr>
        <w:pStyle w:val="NoSpacing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Подтверждение соответствия данным условиям оформляется на официальном бланке организации информационным письмом за подписью руководителя </w:t>
      </w:r>
      <w:r w:rsidR="00BE7571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7FF" w:rsidRDefault="002C77FF" w:rsidP="002C77FF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B148C0" w:rsidRDefault="00B148C0" w:rsidP="00B148C0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ED5A17" w:rsidRPr="007C2E7D" w:rsidRDefault="00ED5A17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sectPr w:rsidR="00ED5A17" w:rsidRPr="007C2E7D" w:rsidSect="003D6E13">
      <w:headerReference w:type="default" r:id="rId7"/>
      <w:pgSz w:w="11906" w:h="16838"/>
      <w:pgMar w:top="1418" w:right="851" w:bottom="1418" w:left="1701" w:header="0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501" w:rsidRDefault="000B7501" w:rsidP="003D6E13">
      <w:pPr>
        <w:spacing w:after="0" w:line="240" w:lineRule="auto"/>
      </w:pPr>
      <w:r>
        <w:separator/>
      </w:r>
    </w:p>
  </w:endnote>
  <w:endnote w:type="continuationSeparator" w:id="0">
    <w:p w:rsidR="000B7501" w:rsidRDefault="000B7501" w:rsidP="003D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501" w:rsidRDefault="000B7501" w:rsidP="003D6E13">
      <w:pPr>
        <w:spacing w:after="0" w:line="240" w:lineRule="auto"/>
      </w:pPr>
      <w:r>
        <w:separator/>
      </w:r>
    </w:p>
  </w:footnote>
  <w:footnote w:type="continuationSeparator" w:id="0">
    <w:p w:rsidR="000B7501" w:rsidRDefault="000B7501" w:rsidP="003D6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3628640"/>
      <w:docPartObj>
        <w:docPartGallery w:val="Page Numbers (Top of Page)"/>
        <w:docPartUnique/>
      </w:docPartObj>
    </w:sdtPr>
    <w:sdtEndPr/>
    <w:sdtContent>
      <w:p w:rsidR="003D6E13" w:rsidRDefault="0045702C">
        <w:pPr>
          <w:pStyle w:val="ae"/>
          <w:jc w:val="center"/>
        </w:pPr>
        <w:r>
          <w:fldChar w:fldCharType="begin"/>
        </w:r>
        <w:r w:rsidR="003D6E13">
          <w:instrText>PAGE   \* MERGEFORMAT</w:instrText>
        </w:r>
        <w:r>
          <w:fldChar w:fldCharType="separate"/>
        </w:r>
        <w:r w:rsidR="00807A9A">
          <w:rPr>
            <w:noProof/>
          </w:rPr>
          <w:t>2</w:t>
        </w:r>
        <w:r>
          <w:fldChar w:fldCharType="end"/>
        </w:r>
      </w:p>
    </w:sdtContent>
  </w:sdt>
  <w:p w:rsidR="003D6E13" w:rsidRDefault="003D6E1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5E"/>
    <w:multiLevelType w:val="multilevel"/>
    <w:tmpl w:val="11F6816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877153"/>
    <w:multiLevelType w:val="multilevel"/>
    <w:tmpl w:val="830E30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A17"/>
    <w:rsid w:val="000466F6"/>
    <w:rsid w:val="00064EA9"/>
    <w:rsid w:val="00082B55"/>
    <w:rsid w:val="000B0B16"/>
    <w:rsid w:val="000B36F0"/>
    <w:rsid w:val="000B7501"/>
    <w:rsid w:val="000E3DFC"/>
    <w:rsid w:val="00151A80"/>
    <w:rsid w:val="00160539"/>
    <w:rsid w:val="001637AE"/>
    <w:rsid w:val="00190F14"/>
    <w:rsid w:val="0019222C"/>
    <w:rsid w:val="001938AF"/>
    <w:rsid w:val="001D5295"/>
    <w:rsid w:val="001E7422"/>
    <w:rsid w:val="001F1AF1"/>
    <w:rsid w:val="001F3053"/>
    <w:rsid w:val="002027C0"/>
    <w:rsid w:val="002373B5"/>
    <w:rsid w:val="00290973"/>
    <w:rsid w:val="00292589"/>
    <w:rsid w:val="002A312A"/>
    <w:rsid w:val="002A7DA8"/>
    <w:rsid w:val="002B0CD8"/>
    <w:rsid w:val="002B46DE"/>
    <w:rsid w:val="002C77FF"/>
    <w:rsid w:val="003705A2"/>
    <w:rsid w:val="003A2766"/>
    <w:rsid w:val="003B1F57"/>
    <w:rsid w:val="003D4A96"/>
    <w:rsid w:val="003D6E13"/>
    <w:rsid w:val="003E4CD8"/>
    <w:rsid w:val="00411B27"/>
    <w:rsid w:val="00426D98"/>
    <w:rsid w:val="004447FC"/>
    <w:rsid w:val="0045702C"/>
    <w:rsid w:val="004A56EA"/>
    <w:rsid w:val="004A78C5"/>
    <w:rsid w:val="004B1C1C"/>
    <w:rsid w:val="005073CA"/>
    <w:rsid w:val="0052270D"/>
    <w:rsid w:val="00537E42"/>
    <w:rsid w:val="005513C8"/>
    <w:rsid w:val="00560456"/>
    <w:rsid w:val="00560709"/>
    <w:rsid w:val="005D057F"/>
    <w:rsid w:val="00602036"/>
    <w:rsid w:val="0063633E"/>
    <w:rsid w:val="00641BA4"/>
    <w:rsid w:val="0065401B"/>
    <w:rsid w:val="00667D95"/>
    <w:rsid w:val="0067621A"/>
    <w:rsid w:val="006A30BB"/>
    <w:rsid w:val="006B542F"/>
    <w:rsid w:val="006B67CD"/>
    <w:rsid w:val="0070499F"/>
    <w:rsid w:val="0071418E"/>
    <w:rsid w:val="00723C93"/>
    <w:rsid w:val="00726009"/>
    <w:rsid w:val="007643EE"/>
    <w:rsid w:val="00784062"/>
    <w:rsid w:val="007B7C7B"/>
    <w:rsid w:val="007C2E7D"/>
    <w:rsid w:val="007E0525"/>
    <w:rsid w:val="007E1D71"/>
    <w:rsid w:val="007F5060"/>
    <w:rsid w:val="00807A9A"/>
    <w:rsid w:val="00812319"/>
    <w:rsid w:val="00836391"/>
    <w:rsid w:val="008A3EAD"/>
    <w:rsid w:val="008A50B7"/>
    <w:rsid w:val="008C5D95"/>
    <w:rsid w:val="008D799A"/>
    <w:rsid w:val="008E1FCA"/>
    <w:rsid w:val="008F07A8"/>
    <w:rsid w:val="008F67D3"/>
    <w:rsid w:val="0094083F"/>
    <w:rsid w:val="00964151"/>
    <w:rsid w:val="009F2AE5"/>
    <w:rsid w:val="00A35514"/>
    <w:rsid w:val="00A44CE9"/>
    <w:rsid w:val="00A54005"/>
    <w:rsid w:val="00A55900"/>
    <w:rsid w:val="00A752FD"/>
    <w:rsid w:val="00A97FBB"/>
    <w:rsid w:val="00AB4D4B"/>
    <w:rsid w:val="00AF29C8"/>
    <w:rsid w:val="00B148C0"/>
    <w:rsid w:val="00B3268E"/>
    <w:rsid w:val="00B32EFC"/>
    <w:rsid w:val="00B33A5C"/>
    <w:rsid w:val="00B34528"/>
    <w:rsid w:val="00B84BD7"/>
    <w:rsid w:val="00B95E87"/>
    <w:rsid w:val="00BB4DBE"/>
    <w:rsid w:val="00BC1F7F"/>
    <w:rsid w:val="00BE7571"/>
    <w:rsid w:val="00C25BCD"/>
    <w:rsid w:val="00C46AB5"/>
    <w:rsid w:val="00C73E2C"/>
    <w:rsid w:val="00C8664C"/>
    <w:rsid w:val="00CC034E"/>
    <w:rsid w:val="00CC2FD8"/>
    <w:rsid w:val="00D51C71"/>
    <w:rsid w:val="00D80711"/>
    <w:rsid w:val="00DD7E69"/>
    <w:rsid w:val="00E048E8"/>
    <w:rsid w:val="00E55803"/>
    <w:rsid w:val="00E71503"/>
    <w:rsid w:val="00ED5A17"/>
    <w:rsid w:val="00EE0FC0"/>
    <w:rsid w:val="00F23C32"/>
    <w:rsid w:val="00F61983"/>
    <w:rsid w:val="00F753DC"/>
    <w:rsid w:val="00FB0C07"/>
    <w:rsid w:val="00FD379B"/>
    <w:rsid w:val="00FE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DBCAE"/>
  <w15:docId w15:val="{57C6EB6D-8AD8-4BCA-AD25-934EF7D5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ahoma" w:hAnsiTheme="minorHAnsi" w:cs="Noto Sans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053"/>
    <w:pPr>
      <w:spacing w:after="160" w:line="264" w:lineRule="auto"/>
    </w:pPr>
  </w:style>
  <w:style w:type="paragraph" w:styleId="1">
    <w:name w:val="heading 1"/>
    <w:next w:val="a"/>
    <w:uiPriority w:val="9"/>
    <w:qFormat/>
    <w:rsid w:val="001F3053"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rsid w:val="001F3053"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rsid w:val="001F3053"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rsid w:val="001F3053"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rsid w:val="001F3053"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sid w:val="001F3053"/>
    <w:rPr>
      <w:rFonts w:ascii="XO Thames" w:hAnsi="XO Thames"/>
      <w:sz w:val="28"/>
    </w:rPr>
  </w:style>
  <w:style w:type="character" w:customStyle="1" w:styleId="Contents4">
    <w:name w:val="Contents 4"/>
    <w:qFormat/>
    <w:rsid w:val="001F3053"/>
    <w:rPr>
      <w:rFonts w:ascii="XO Thames" w:hAnsi="XO Thames"/>
      <w:sz w:val="28"/>
    </w:rPr>
  </w:style>
  <w:style w:type="character" w:customStyle="1" w:styleId="10">
    <w:name w:val="Текст примечания1"/>
    <w:link w:val="annotationtext1"/>
    <w:qFormat/>
    <w:rsid w:val="001F3053"/>
    <w:rPr>
      <w:sz w:val="20"/>
    </w:rPr>
  </w:style>
  <w:style w:type="character" w:customStyle="1" w:styleId="Contents6">
    <w:name w:val="Contents 6"/>
    <w:qFormat/>
    <w:rsid w:val="001F3053"/>
    <w:rPr>
      <w:rFonts w:ascii="XO Thames" w:hAnsi="XO Thames"/>
      <w:sz w:val="28"/>
    </w:rPr>
  </w:style>
  <w:style w:type="character" w:customStyle="1" w:styleId="Contents7">
    <w:name w:val="Contents 7"/>
    <w:qFormat/>
    <w:rsid w:val="001F3053"/>
    <w:rPr>
      <w:rFonts w:ascii="XO Thames" w:hAnsi="XO Thames"/>
      <w:sz w:val="28"/>
    </w:rPr>
  </w:style>
  <w:style w:type="character" w:customStyle="1" w:styleId="a3">
    <w:name w:val="Символ сноски"/>
    <w:basedOn w:val="a0"/>
    <w:qFormat/>
    <w:rsid w:val="001F3053"/>
    <w:rPr>
      <w:vertAlign w:val="superscript"/>
    </w:rPr>
  </w:style>
  <w:style w:type="character" w:styleId="a4">
    <w:name w:val="footnote reference"/>
    <w:rsid w:val="001F3053"/>
    <w:rPr>
      <w:vertAlign w:val="superscript"/>
    </w:rPr>
  </w:style>
  <w:style w:type="character" w:customStyle="1" w:styleId="Endnote">
    <w:name w:val="Endnote"/>
    <w:link w:val="Endnote1"/>
    <w:qFormat/>
    <w:rsid w:val="001F3053"/>
    <w:rPr>
      <w:rFonts w:ascii="XO Thames" w:hAnsi="XO Thames"/>
      <w:sz w:val="22"/>
    </w:rPr>
  </w:style>
  <w:style w:type="character" w:customStyle="1" w:styleId="Heading31">
    <w:name w:val="Heading 31"/>
    <w:qFormat/>
    <w:rsid w:val="001F3053"/>
    <w:rPr>
      <w:rFonts w:ascii="XO Thames" w:hAnsi="XO Thames"/>
      <w:b/>
      <w:sz w:val="26"/>
    </w:rPr>
  </w:style>
  <w:style w:type="character" w:customStyle="1" w:styleId="Footer1">
    <w:name w:val="Footer1"/>
    <w:qFormat/>
    <w:rsid w:val="001F3053"/>
  </w:style>
  <w:style w:type="character" w:customStyle="1" w:styleId="11">
    <w:name w:val="Без интервала1"/>
    <w:link w:val="NoSpacing1"/>
    <w:qFormat/>
    <w:rsid w:val="001F3053"/>
  </w:style>
  <w:style w:type="character" w:customStyle="1" w:styleId="12">
    <w:name w:val="Текст выноски1"/>
    <w:link w:val="BalloonText1"/>
    <w:qFormat/>
    <w:rsid w:val="001F3053"/>
    <w:rPr>
      <w:rFonts w:ascii="Segoe UI" w:hAnsi="Segoe UI"/>
      <w:sz w:val="18"/>
    </w:rPr>
  </w:style>
  <w:style w:type="character" w:customStyle="1" w:styleId="Header1">
    <w:name w:val="Header1"/>
    <w:qFormat/>
    <w:rsid w:val="001F3053"/>
  </w:style>
  <w:style w:type="character" w:customStyle="1" w:styleId="Contents3">
    <w:name w:val="Contents 3"/>
    <w:qFormat/>
    <w:rsid w:val="001F3053"/>
    <w:rPr>
      <w:rFonts w:ascii="XO Thames" w:hAnsi="XO Thames"/>
      <w:sz w:val="28"/>
    </w:rPr>
  </w:style>
  <w:style w:type="character" w:customStyle="1" w:styleId="Heading51">
    <w:name w:val="Heading 51"/>
    <w:qFormat/>
    <w:rsid w:val="001F3053"/>
    <w:rPr>
      <w:rFonts w:ascii="XO Thames" w:hAnsi="XO Thames"/>
      <w:b/>
      <w:sz w:val="22"/>
    </w:rPr>
  </w:style>
  <w:style w:type="character" w:styleId="a5">
    <w:name w:val="annotation reference"/>
    <w:link w:val="annotationreference1"/>
    <w:qFormat/>
    <w:rsid w:val="001F3053"/>
    <w:rPr>
      <w:sz w:val="16"/>
    </w:rPr>
  </w:style>
  <w:style w:type="character" w:customStyle="1" w:styleId="Heading11">
    <w:name w:val="Heading 11"/>
    <w:qFormat/>
    <w:rsid w:val="001F3053"/>
    <w:rPr>
      <w:rFonts w:ascii="XO Thames" w:hAnsi="XO Thames"/>
      <w:b/>
      <w:sz w:val="32"/>
    </w:rPr>
  </w:style>
  <w:style w:type="character" w:styleId="a6">
    <w:name w:val="Hyperlink"/>
    <w:rsid w:val="001F3053"/>
    <w:rPr>
      <w:color w:val="0000FF"/>
      <w:u w:val="single"/>
    </w:rPr>
  </w:style>
  <w:style w:type="character" w:customStyle="1" w:styleId="Footnote">
    <w:name w:val="Footnote"/>
    <w:link w:val="Footnote1"/>
    <w:qFormat/>
    <w:rsid w:val="001F3053"/>
    <w:rPr>
      <w:sz w:val="20"/>
    </w:rPr>
  </w:style>
  <w:style w:type="character" w:customStyle="1" w:styleId="Contents1">
    <w:name w:val="Contents 1"/>
    <w:qFormat/>
    <w:rsid w:val="001F3053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1F3053"/>
    <w:rPr>
      <w:rFonts w:ascii="XO Thames" w:hAnsi="XO Thames"/>
      <w:sz w:val="28"/>
    </w:rPr>
  </w:style>
  <w:style w:type="character" w:customStyle="1" w:styleId="Contents9">
    <w:name w:val="Contents 9"/>
    <w:qFormat/>
    <w:rsid w:val="001F3053"/>
    <w:rPr>
      <w:rFonts w:ascii="XO Thames" w:hAnsi="XO Thames"/>
      <w:sz w:val="28"/>
    </w:rPr>
  </w:style>
  <w:style w:type="character" w:customStyle="1" w:styleId="Contents8">
    <w:name w:val="Contents 8"/>
    <w:qFormat/>
    <w:rsid w:val="001F3053"/>
    <w:rPr>
      <w:rFonts w:ascii="XO Thames" w:hAnsi="XO Thames"/>
      <w:sz w:val="28"/>
    </w:rPr>
  </w:style>
  <w:style w:type="character" w:customStyle="1" w:styleId="Contents5">
    <w:name w:val="Contents 5"/>
    <w:qFormat/>
    <w:rsid w:val="001F3053"/>
    <w:rPr>
      <w:rFonts w:ascii="XO Thames" w:hAnsi="XO Thames"/>
      <w:sz w:val="28"/>
    </w:rPr>
  </w:style>
  <w:style w:type="character" w:customStyle="1" w:styleId="Subtitle1">
    <w:name w:val="Subtitle1"/>
    <w:qFormat/>
    <w:rsid w:val="001F3053"/>
    <w:rPr>
      <w:rFonts w:ascii="XO Thames" w:hAnsi="XO Thames"/>
      <w:i/>
      <w:sz w:val="24"/>
    </w:rPr>
  </w:style>
  <w:style w:type="character" w:customStyle="1" w:styleId="Title1">
    <w:name w:val="Title1"/>
    <w:qFormat/>
    <w:rsid w:val="001F3053"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sid w:val="001F3053"/>
    <w:rPr>
      <w:rFonts w:ascii="XO Thames" w:hAnsi="XO Thames"/>
      <w:b/>
      <w:sz w:val="24"/>
    </w:rPr>
  </w:style>
  <w:style w:type="character" w:customStyle="1" w:styleId="Heading21">
    <w:name w:val="Heading 21"/>
    <w:qFormat/>
    <w:rsid w:val="001F3053"/>
    <w:rPr>
      <w:rFonts w:ascii="XO Thames" w:hAnsi="XO Thames"/>
      <w:b/>
      <w:sz w:val="28"/>
    </w:rPr>
  </w:style>
  <w:style w:type="paragraph" w:styleId="a7">
    <w:name w:val="Title"/>
    <w:next w:val="a8"/>
    <w:uiPriority w:val="10"/>
    <w:qFormat/>
    <w:rsid w:val="001F3053"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8">
    <w:name w:val="Body Text"/>
    <w:basedOn w:val="a"/>
    <w:rsid w:val="001F3053"/>
    <w:pPr>
      <w:spacing w:after="140" w:line="276" w:lineRule="auto"/>
    </w:pPr>
  </w:style>
  <w:style w:type="paragraph" w:styleId="a9">
    <w:name w:val="List"/>
    <w:basedOn w:val="a8"/>
    <w:rsid w:val="001F3053"/>
  </w:style>
  <w:style w:type="paragraph" w:styleId="aa">
    <w:name w:val="caption"/>
    <w:basedOn w:val="a"/>
    <w:qFormat/>
    <w:rsid w:val="001F3053"/>
    <w:pPr>
      <w:suppressLineNumbers/>
      <w:spacing w:before="120" w:after="120"/>
    </w:pPr>
    <w:rPr>
      <w:i/>
      <w:iCs/>
      <w:sz w:val="24"/>
      <w:szCs w:val="24"/>
    </w:rPr>
  </w:style>
  <w:style w:type="paragraph" w:styleId="ab">
    <w:name w:val="index heading"/>
    <w:basedOn w:val="a"/>
    <w:qFormat/>
    <w:rsid w:val="001F3053"/>
    <w:pPr>
      <w:suppressLineNumbers/>
    </w:pPr>
  </w:style>
  <w:style w:type="paragraph" w:styleId="20">
    <w:name w:val="toc 2"/>
    <w:next w:val="a"/>
    <w:uiPriority w:val="39"/>
    <w:rsid w:val="001F3053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rsid w:val="001F3053"/>
    <w:pPr>
      <w:spacing w:after="160" w:line="264" w:lineRule="auto"/>
      <w:ind w:left="600"/>
    </w:pPr>
    <w:rPr>
      <w:rFonts w:ascii="XO Thames" w:hAnsi="XO Thames"/>
      <w:sz w:val="28"/>
    </w:rPr>
  </w:style>
  <w:style w:type="paragraph" w:customStyle="1" w:styleId="annotationtext1">
    <w:name w:val="annotation text1"/>
    <w:basedOn w:val="a"/>
    <w:link w:val="10"/>
    <w:qFormat/>
    <w:rsid w:val="001F3053"/>
    <w:pPr>
      <w:spacing w:line="240" w:lineRule="auto"/>
    </w:pPr>
    <w:rPr>
      <w:sz w:val="20"/>
    </w:rPr>
  </w:style>
  <w:style w:type="paragraph" w:styleId="6">
    <w:name w:val="toc 6"/>
    <w:next w:val="a"/>
    <w:uiPriority w:val="39"/>
    <w:rsid w:val="001F3053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rsid w:val="001F3053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FootnoteSymbol">
    <w:name w:val="Footnote Symbol"/>
    <w:basedOn w:val="DefaultParagraphFont1"/>
    <w:qFormat/>
    <w:rsid w:val="001F3053"/>
    <w:rPr>
      <w:vertAlign w:val="superscript"/>
    </w:rPr>
  </w:style>
  <w:style w:type="paragraph" w:customStyle="1" w:styleId="Endnote1">
    <w:name w:val="Endnote1"/>
    <w:link w:val="Endnote"/>
    <w:qFormat/>
    <w:rsid w:val="001F3053"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customStyle="1" w:styleId="ac">
    <w:name w:val="Колонтитул"/>
    <w:qFormat/>
    <w:rsid w:val="001F3053"/>
    <w:pPr>
      <w:spacing w:after="160"/>
      <w:jc w:val="both"/>
    </w:pPr>
    <w:rPr>
      <w:rFonts w:ascii="XO Thames" w:hAnsi="XO Thames"/>
      <w:sz w:val="28"/>
    </w:rPr>
  </w:style>
  <w:style w:type="paragraph" w:styleId="ad">
    <w:name w:val="footer"/>
    <w:basedOn w:val="a"/>
    <w:rsid w:val="001F305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NoSpacing1">
    <w:name w:val="No Spacing1"/>
    <w:link w:val="11"/>
    <w:qFormat/>
    <w:rsid w:val="001F3053"/>
  </w:style>
  <w:style w:type="paragraph" w:customStyle="1" w:styleId="DefaultParagraphFont1">
    <w:name w:val="Default Paragraph Font1"/>
    <w:qFormat/>
    <w:rsid w:val="001F3053"/>
    <w:pPr>
      <w:spacing w:after="160" w:line="264" w:lineRule="auto"/>
    </w:pPr>
  </w:style>
  <w:style w:type="paragraph" w:customStyle="1" w:styleId="BalloonText1">
    <w:name w:val="Balloon Text1"/>
    <w:basedOn w:val="a"/>
    <w:link w:val="12"/>
    <w:qFormat/>
    <w:rsid w:val="001F3053"/>
    <w:pPr>
      <w:spacing w:after="0" w:line="240" w:lineRule="auto"/>
    </w:pPr>
    <w:rPr>
      <w:rFonts w:ascii="Segoe UI" w:hAnsi="Segoe UI"/>
      <w:sz w:val="18"/>
    </w:rPr>
  </w:style>
  <w:style w:type="paragraph" w:styleId="ae">
    <w:name w:val="header"/>
    <w:basedOn w:val="a"/>
    <w:link w:val="af"/>
    <w:uiPriority w:val="99"/>
    <w:rsid w:val="001F3053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toc 3"/>
    <w:next w:val="a"/>
    <w:uiPriority w:val="39"/>
    <w:rsid w:val="001F3053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annotationreference1">
    <w:name w:val="annotation reference1"/>
    <w:link w:val="a5"/>
    <w:qFormat/>
    <w:rsid w:val="001F3053"/>
    <w:pPr>
      <w:spacing w:after="160" w:line="264" w:lineRule="auto"/>
    </w:pPr>
    <w:rPr>
      <w:sz w:val="16"/>
    </w:rPr>
  </w:style>
  <w:style w:type="paragraph" w:customStyle="1" w:styleId="Internetlink">
    <w:name w:val="Internet link"/>
    <w:qFormat/>
    <w:rsid w:val="001F3053"/>
    <w:pPr>
      <w:spacing w:after="160" w:line="264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basedOn w:val="a"/>
    <w:link w:val="Footnote"/>
    <w:qFormat/>
    <w:rsid w:val="001F3053"/>
    <w:pPr>
      <w:spacing w:after="0" w:line="240" w:lineRule="auto"/>
    </w:pPr>
    <w:rPr>
      <w:sz w:val="20"/>
    </w:rPr>
  </w:style>
  <w:style w:type="paragraph" w:styleId="13">
    <w:name w:val="toc 1"/>
    <w:next w:val="a"/>
    <w:uiPriority w:val="39"/>
    <w:rsid w:val="001F3053"/>
    <w:pPr>
      <w:spacing w:after="160" w:line="264" w:lineRule="auto"/>
    </w:pPr>
    <w:rPr>
      <w:rFonts w:ascii="XO Thames" w:hAnsi="XO Thames"/>
      <w:b/>
      <w:sz w:val="28"/>
    </w:rPr>
  </w:style>
  <w:style w:type="paragraph" w:styleId="9">
    <w:name w:val="toc 9"/>
    <w:next w:val="a"/>
    <w:uiPriority w:val="39"/>
    <w:rsid w:val="001F3053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rsid w:val="001F3053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rsid w:val="001F3053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f0">
    <w:name w:val="Subtitle"/>
    <w:next w:val="a"/>
    <w:uiPriority w:val="11"/>
    <w:qFormat/>
    <w:rsid w:val="001F3053"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customStyle="1" w:styleId="af1">
    <w:name w:val="Содержимое врезки"/>
    <w:basedOn w:val="a"/>
    <w:qFormat/>
    <w:rsid w:val="001F3053"/>
  </w:style>
  <w:style w:type="table" w:styleId="af2">
    <w:name w:val="Table Grid"/>
    <w:basedOn w:val="a1"/>
    <w:rsid w:val="001F30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CC034E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C034E"/>
    <w:rPr>
      <w:rFonts w:ascii="Segoe UI" w:hAnsi="Segoe UI" w:cs="Mangal"/>
      <w:sz w:val="18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F1AF1"/>
    <w:pPr>
      <w:spacing w:line="240" w:lineRule="auto"/>
    </w:pPr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1F1AF1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F1AF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1F1AF1"/>
    <w:rPr>
      <w:rFonts w:cs="Mangal"/>
      <w:b/>
      <w:bCs/>
      <w:sz w:val="20"/>
      <w:szCs w:val="18"/>
    </w:rPr>
  </w:style>
  <w:style w:type="paragraph" w:customStyle="1" w:styleId="ConsPlusTitle">
    <w:name w:val="ConsPlusTitle"/>
    <w:rsid w:val="0067621A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b/>
      <w:bCs/>
      <w:color w:val="auto"/>
      <w:sz w:val="20"/>
      <w:lang w:eastAsia="ru-RU" w:bidi="ar-SA"/>
    </w:rPr>
  </w:style>
  <w:style w:type="paragraph" w:customStyle="1" w:styleId="ConsPlusNormal">
    <w:name w:val="ConsPlusNormal"/>
    <w:link w:val="ConsPlusNormal0"/>
    <w:rsid w:val="0067621A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lang w:eastAsia="ru-RU" w:bidi="ar-SA"/>
    </w:rPr>
  </w:style>
  <w:style w:type="character" w:customStyle="1" w:styleId="ConsPlusNormal0">
    <w:name w:val="ConsPlusNormal Знак"/>
    <w:link w:val="ConsPlusNormal"/>
    <w:locked/>
    <w:rsid w:val="0067621A"/>
    <w:rPr>
      <w:rFonts w:ascii="Arial" w:eastAsia="Times New Roman" w:hAnsi="Arial" w:cs="Arial"/>
      <w:color w:val="auto"/>
      <w:sz w:val="20"/>
      <w:lang w:eastAsia="ru-RU" w:bidi="ar-SA"/>
    </w:rPr>
  </w:style>
  <w:style w:type="paragraph" w:styleId="af9">
    <w:name w:val="List Paragraph"/>
    <w:basedOn w:val="a"/>
    <w:uiPriority w:val="34"/>
    <w:qFormat/>
    <w:rsid w:val="00560456"/>
    <w:pPr>
      <w:ind w:left="720"/>
      <w:contextualSpacing/>
    </w:pPr>
    <w:rPr>
      <w:rFonts w:cs="Mangal"/>
    </w:rPr>
  </w:style>
  <w:style w:type="character" w:customStyle="1" w:styleId="af">
    <w:name w:val="Верхний колонтитул Знак"/>
    <w:basedOn w:val="a0"/>
    <w:link w:val="ae"/>
    <w:uiPriority w:val="99"/>
    <w:rsid w:val="003D6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4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Мареева Ольга Ивановна</dc:creator>
  <dc:description/>
  <cp:lastModifiedBy>Колосков Артем Геннадиевич</cp:lastModifiedBy>
  <cp:revision>14</cp:revision>
  <cp:lastPrinted>2024-07-25T12:20:00Z</cp:lastPrinted>
  <dcterms:created xsi:type="dcterms:W3CDTF">2024-08-09T09:29:00Z</dcterms:created>
  <dcterms:modified xsi:type="dcterms:W3CDTF">2024-08-19T13:19:00Z</dcterms:modified>
  <dc:language>ru-RU</dc:language>
</cp:coreProperties>
</file>