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CF" w:rsidRPr="000C4271" w:rsidRDefault="007B42CF" w:rsidP="002B5DAF">
      <w:pPr>
        <w:autoSpaceDE w:val="0"/>
        <w:autoSpaceDN w:val="0"/>
        <w:adjustRightInd w:val="0"/>
        <w:spacing w:line="259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Итоги мониторинга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 xml:space="preserve">социально-экономического развития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</w:r>
      <w:r w:rsidRPr="000942BD">
        <w:rPr>
          <w:rFonts w:ascii="PT Astra Serif" w:hAnsi="PT Astra Serif"/>
          <w:b/>
          <w:bCs/>
          <w:sz w:val="22"/>
          <w:szCs w:val="22"/>
          <w:lang w:eastAsia="ru-RU"/>
        </w:rPr>
        <w:t xml:space="preserve">муниципального образования город Тула </w:t>
      </w:r>
      <w:r w:rsidRPr="000942BD">
        <w:rPr>
          <w:rFonts w:ascii="PT Astra Serif" w:hAnsi="PT Astra Serif"/>
          <w:b/>
          <w:bCs/>
          <w:sz w:val="22"/>
          <w:szCs w:val="22"/>
          <w:lang w:eastAsia="ru-RU"/>
        </w:rPr>
        <w:br/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>за январь-</w:t>
      </w:r>
      <w:r w:rsidR="005E3DFB">
        <w:rPr>
          <w:rFonts w:ascii="PT Astra Serif" w:hAnsi="PT Astra Serif"/>
          <w:b/>
          <w:bCs/>
          <w:sz w:val="26"/>
          <w:szCs w:val="26"/>
          <w:lang w:eastAsia="ru-RU"/>
        </w:rPr>
        <w:t>март</w:t>
      </w:r>
      <w:r w:rsidR="00103B82"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>20</w:t>
      </w:r>
      <w:r w:rsidR="000247EE" w:rsidRPr="000C4271">
        <w:rPr>
          <w:rFonts w:ascii="PT Astra Serif" w:hAnsi="PT Astra Serif"/>
          <w:b/>
          <w:bCs/>
          <w:sz w:val="26"/>
          <w:szCs w:val="26"/>
          <w:lang w:eastAsia="ru-RU"/>
        </w:rPr>
        <w:t>2</w:t>
      </w:r>
      <w:r w:rsidR="006D5DF8">
        <w:rPr>
          <w:rFonts w:ascii="PT Astra Serif" w:hAnsi="PT Astra Serif"/>
          <w:b/>
          <w:bCs/>
          <w:sz w:val="26"/>
          <w:szCs w:val="26"/>
          <w:lang w:eastAsia="ru-RU"/>
        </w:rPr>
        <w:t>5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 года</w:t>
      </w:r>
    </w:p>
    <w:p w:rsidR="00966606" w:rsidRPr="000C4271" w:rsidRDefault="00966606" w:rsidP="002B5DAF">
      <w:pPr>
        <w:autoSpaceDE w:val="0"/>
        <w:autoSpaceDN w:val="0"/>
        <w:adjustRightInd w:val="0"/>
        <w:spacing w:line="259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F31DF3" w:rsidRPr="000C4271" w:rsidRDefault="00033CE8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 w:cs="Times New Roman CYR"/>
        </w:rPr>
      </w:pPr>
      <w:r w:rsidRPr="000C4271">
        <w:rPr>
          <w:rFonts w:ascii="Times New Roman CYR" w:hAnsi="Times New Roman CYR" w:cs="Times New Roman CYR"/>
          <w:b w:val="0"/>
          <w:bCs w:val="0"/>
          <w:color w:val="auto"/>
        </w:rPr>
        <w:t>1</w:t>
      </w:r>
      <w:r w:rsidRPr="000C4271">
        <w:rPr>
          <w:rFonts w:ascii="PT Astra Serif" w:hAnsi="PT Astra Serif" w:cs="Times New Roman CYR"/>
          <w:b w:val="0"/>
          <w:bCs w:val="0"/>
          <w:color w:val="auto"/>
        </w:rPr>
        <w:t>.</w:t>
      </w:r>
      <w:r w:rsidRPr="000C4271">
        <w:rPr>
          <w:rFonts w:ascii="PT Astra Serif" w:hAnsi="PT Astra Serif" w:cs="Times New Roman CYR"/>
          <w:color w:val="auto"/>
        </w:rPr>
        <w:t xml:space="preserve"> </w:t>
      </w:r>
      <w:r w:rsidR="00F31DF3" w:rsidRPr="000C4271">
        <w:rPr>
          <w:rFonts w:ascii="PT Astra Serif" w:hAnsi="PT Astra Serif" w:cs="Times New Roman CYR"/>
          <w:color w:val="auto"/>
        </w:rPr>
        <w:t>Промышленное производство</w:t>
      </w:r>
    </w:p>
    <w:p w:rsidR="00794B36" w:rsidRPr="000C4271" w:rsidRDefault="00794B36" w:rsidP="002B5DAF">
      <w:pPr>
        <w:shd w:val="clear" w:color="auto" w:fill="FFFFFF"/>
        <w:spacing w:before="120"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Промышленным производством в муниципальном образовании город Тула занято </w:t>
      </w:r>
      <w:r w:rsidR="000942BD" w:rsidRPr="000942BD">
        <w:rPr>
          <w:rFonts w:ascii="PT Astra Serif" w:hAnsi="PT Astra Serif"/>
          <w:sz w:val="26"/>
          <w:szCs w:val="26"/>
          <w:shd w:val="clear" w:color="auto" w:fill="FFFFFF"/>
        </w:rPr>
        <w:t xml:space="preserve">133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предприяти</w:t>
      </w:r>
      <w:r w:rsidR="009E61C3" w:rsidRPr="000C4271">
        <w:rPr>
          <w:rFonts w:ascii="PT Astra Serif" w:hAnsi="PT Astra Serif"/>
          <w:sz w:val="26"/>
          <w:szCs w:val="26"/>
          <w:shd w:val="clear" w:color="auto" w:fill="FFFFFF"/>
        </w:rPr>
        <w:t>я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, относящи</w:t>
      </w:r>
      <w:r w:rsidR="005861F3">
        <w:rPr>
          <w:rFonts w:ascii="PT Astra Serif" w:hAnsi="PT Astra Serif"/>
          <w:sz w:val="26"/>
          <w:szCs w:val="26"/>
          <w:shd w:val="clear" w:color="auto" w:fill="FFFFFF"/>
        </w:rPr>
        <w:t>еся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к категории крупных и средних, с численностью работающих </w:t>
      </w:r>
      <w:r w:rsidR="000942BD">
        <w:rPr>
          <w:rFonts w:ascii="PT Astra Serif" w:hAnsi="PT Astra Serif"/>
          <w:sz w:val="26"/>
          <w:szCs w:val="26"/>
          <w:shd w:val="clear" w:color="auto" w:fill="FFFFFF"/>
        </w:rPr>
        <w:t xml:space="preserve">79,7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тыс. чел. Из них по видам экономической деятельности:</w:t>
      </w:r>
    </w:p>
    <w:tbl>
      <w:tblPr>
        <w:tblStyle w:val="af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690"/>
        <w:gridCol w:w="2691"/>
      </w:tblGrid>
      <w:tr w:rsidR="00794B36" w:rsidRPr="00115F3F" w:rsidTr="00902E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Вид экономической 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Количество предприятий, ед.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Среднесписочная численность работников, тыс. чел.</w:t>
            </w:r>
          </w:p>
        </w:tc>
      </w:tr>
      <w:tr w:rsidR="000942BD" w:rsidRPr="00115F3F" w:rsidTr="00902E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BD" w:rsidRPr="00115F3F" w:rsidRDefault="000942BD" w:rsidP="000942BD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Добыча полезных ископаемых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BD" w:rsidRPr="00902E5E" w:rsidRDefault="000942BD" w:rsidP="00902E5E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902E5E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BD" w:rsidRPr="000942BD" w:rsidRDefault="000942BD" w:rsidP="000942BD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0942BD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0,87</w:t>
            </w:r>
          </w:p>
        </w:tc>
      </w:tr>
      <w:tr w:rsidR="00794B36" w:rsidRPr="00115F3F" w:rsidTr="00902E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0942BD" w:rsidP="00902E5E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0942BD" w:rsidP="002B5DAF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69,08</w:t>
            </w:r>
          </w:p>
        </w:tc>
      </w:tr>
      <w:tr w:rsidR="00794B36" w:rsidRPr="00115F3F" w:rsidTr="00902E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0942BD" w:rsidP="00902E5E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0942BD" w:rsidP="002B5DAF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7,64</w:t>
            </w:r>
          </w:p>
        </w:tc>
      </w:tr>
      <w:tr w:rsidR="00794B36" w:rsidRPr="00115F3F" w:rsidTr="00902E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0942BD" w:rsidP="000942BD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В</w:t>
            </w:r>
            <w:r w:rsidR="00794B36"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0942BD" w:rsidP="00902E5E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0942BD" w:rsidP="002B5DAF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2,11</w:t>
            </w:r>
          </w:p>
        </w:tc>
      </w:tr>
      <w:tr w:rsidR="00794B36" w:rsidRPr="00115F3F" w:rsidTr="00902E5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902E5E" w:rsidP="00902E5E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instrText xml:space="preserve"> =SUM(ABOVE) </w:instrTex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  <w:szCs w:val="20"/>
                <w:shd w:val="clear" w:color="auto" w:fill="FFFFFF"/>
              </w:rPr>
              <w:t>133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902E5E" w:rsidP="002B5DAF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instrText xml:space="preserve"> =SUM(ABOVE) \# "# ##0,00" </w:instrTex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  <w:szCs w:val="20"/>
                <w:shd w:val="clear" w:color="auto" w:fill="FFFFFF"/>
              </w:rPr>
              <w:t xml:space="preserve">  79,70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:rsidR="00794B36" w:rsidRPr="000C4271" w:rsidRDefault="00794B36" w:rsidP="00902E5E">
      <w:pPr>
        <w:shd w:val="clear" w:color="auto" w:fill="FFFFFF"/>
        <w:spacing w:before="120"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За январь-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>март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0942BD">
        <w:rPr>
          <w:rFonts w:ascii="PT Astra Serif" w:hAnsi="PT Astra Serif"/>
          <w:sz w:val="26"/>
          <w:szCs w:val="26"/>
          <w:shd w:val="clear" w:color="auto" w:fill="FFFFFF"/>
        </w:rPr>
        <w:t>5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года промышленными предприятиями муниципального образования город Тула отгружено товаров собственного производства, выполнено работ и услуг собственными силами на сумму 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194794,3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 с 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увеличением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в действующих ценах относительно января-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>марта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4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33,9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промышленного производства (по отгруженной продукции) составил 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162,0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Структура промышленного производства представлена следующим образом:</w:t>
      </w:r>
    </w:p>
    <w:p w:rsidR="006D5DCE" w:rsidRPr="000C4271" w:rsidRDefault="006D5DCE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 xml:space="preserve">- добыча полезных ископаемых </w:t>
      </w:r>
      <w:r w:rsidR="00801879">
        <w:rPr>
          <w:rFonts w:ascii="PT Astra Serif" w:hAnsi="PT Astra Serif"/>
          <w:sz w:val="26"/>
          <w:szCs w:val="26"/>
          <w:shd w:val="clear" w:color="auto" w:fill="FFFFFF"/>
        </w:rPr>
        <w:t xml:space="preserve">  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– </w:t>
      </w:r>
      <w:r w:rsidR="00801879">
        <w:rPr>
          <w:rFonts w:ascii="PT Astra Serif" w:hAnsi="PT Astra Serif"/>
          <w:sz w:val="26"/>
          <w:szCs w:val="26"/>
          <w:shd w:val="clear" w:color="auto" w:fill="FFFFFF"/>
        </w:rPr>
        <w:t xml:space="preserve">  </w:t>
      </w:r>
      <w:r>
        <w:rPr>
          <w:rFonts w:ascii="PT Astra Serif" w:hAnsi="PT Astra Serif"/>
          <w:sz w:val="26"/>
          <w:szCs w:val="26"/>
          <w:shd w:val="clear" w:color="auto" w:fill="FFFFFF"/>
        </w:rPr>
        <w:t>0,59%;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- обрабатывающие производства – 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93,37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%;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-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обеспечение электрической энергией, газом и паром; кондиционирование воздуха – 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4,86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%;</w:t>
      </w:r>
    </w:p>
    <w:p w:rsidR="00794B36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- водоснабжение; водоотведение, организация сбора и утилизации отходов, деятельность по ликвидации загрязнений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 xml:space="preserve"> – 1,18%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8C5AFA" w:rsidRDefault="008C5AFA" w:rsidP="008C5AFA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Объем отгруженных товаров собственного производства, выполненных собственными силами работ и услуг, по предприятиям </w:t>
      </w:r>
      <w:r>
        <w:rPr>
          <w:rFonts w:ascii="PT Astra Serif" w:hAnsi="PT Astra Serif"/>
          <w:sz w:val="26"/>
          <w:szCs w:val="26"/>
          <w:shd w:val="clear" w:color="auto" w:fill="FFFFFF"/>
        </w:rPr>
        <w:t>добычи полезных ископаемых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составил в действующих ценах </w:t>
      </w:r>
      <w:r>
        <w:rPr>
          <w:rFonts w:ascii="PT Astra Serif" w:hAnsi="PT Astra Serif"/>
          <w:sz w:val="26"/>
          <w:szCs w:val="26"/>
          <w:shd w:val="clear" w:color="auto" w:fill="FFFFFF"/>
        </w:rPr>
        <w:t>1160,9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с </w:t>
      </w:r>
      <w:r>
        <w:rPr>
          <w:rFonts w:ascii="PT Astra Serif" w:hAnsi="PT Astra Serif"/>
          <w:sz w:val="26"/>
          <w:szCs w:val="26"/>
          <w:shd w:val="clear" w:color="auto" w:fill="FFFFFF"/>
        </w:rPr>
        <w:t>увеличением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к январю-</w:t>
      </w:r>
      <w:r>
        <w:rPr>
          <w:rFonts w:ascii="PT Astra Serif" w:hAnsi="PT Astra Serif"/>
          <w:sz w:val="26"/>
          <w:szCs w:val="26"/>
          <w:shd w:val="clear" w:color="auto" w:fill="FFFFFF"/>
        </w:rPr>
        <w:t>марту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 202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4 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>
        <w:rPr>
          <w:rFonts w:ascii="PT Astra Serif" w:hAnsi="PT Astra Serif"/>
          <w:sz w:val="26"/>
          <w:szCs w:val="26"/>
          <w:shd w:val="clear" w:color="auto" w:fill="FFFFFF"/>
        </w:rPr>
        <w:t>95,6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производства (по отгруженной продукции) – </w:t>
      </w:r>
      <w:r>
        <w:rPr>
          <w:rFonts w:ascii="PT Astra Serif" w:hAnsi="PT Astra Serif"/>
          <w:sz w:val="26"/>
          <w:szCs w:val="26"/>
          <w:shd w:val="clear" w:color="auto" w:fill="FFFFFF"/>
        </w:rPr>
        <w:t>172,7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Объем отгруженных товаров собственного производства, выполненных собственными силами работ и услуг, по предприятиям обрабатывающих производств составил в действующих ценах 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181875,8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с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увеличением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к январю-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>марту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 202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 xml:space="preserve">4 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36,2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производства (по отгруженной продукции) – 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167,9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Наибольшая доля объема отгруженной продукции в сфере обрабатывающих производств приходится на предприятия металлургического производства (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24,7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%), производство изделий машиностроения (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63,8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%): производство готовых металлических изделий, производство электронных и оптических изделий, производство электрического оборудования, производство машин и оборудования, производство прочих транспортных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lastRenderedPageBreak/>
        <w:t xml:space="preserve">средств и оборудования, ремонт и монтаж машин и оборудования. В доминантную группу также входит производство пищевых продуктов, на долю которых приходится </w:t>
      </w:r>
      <w:r w:rsidR="006D5DCE">
        <w:rPr>
          <w:rFonts w:ascii="PT Astra Serif" w:hAnsi="PT Astra Serif"/>
          <w:sz w:val="26"/>
          <w:szCs w:val="26"/>
          <w:shd w:val="clear" w:color="auto" w:fill="FFFFFF"/>
        </w:rPr>
        <w:t>4,9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15F3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Удельный вес отгруженной продукции по предприятиям обрабатывающих производств в разрезе видов экономической деятельности представлен следующим образом:</w:t>
      </w:r>
    </w:p>
    <w:p w:rsidR="00794B36" w:rsidRPr="000C4271" w:rsidRDefault="00794B36" w:rsidP="002B5DAF">
      <w:pPr>
        <w:shd w:val="clear" w:color="auto" w:fill="FFFFFF"/>
        <w:spacing w:line="259" w:lineRule="auto"/>
        <w:jc w:val="center"/>
        <w:rPr>
          <w:rFonts w:ascii="PT Astra Serif" w:hAnsi="PT Astra Serif"/>
          <w:sz w:val="26"/>
          <w:szCs w:val="26"/>
          <w:shd w:val="clear" w:color="auto" w:fill="FFFFFF"/>
        </w:rPr>
      </w:pP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194652" w:rsidRPr="000C4271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1A1A0352" wp14:editId="72FE12B0">
            <wp:extent cx="5354320" cy="1926903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По виду деятельности «Обеспечение электрической энергией, газом и паром; кондиционирование воздуха» объем отгруженных товаров, выполненных работ и услуг собственными силами составил </w:t>
      </w:r>
      <w:r w:rsidR="008C5AFA">
        <w:rPr>
          <w:rFonts w:ascii="PT Astra Serif" w:hAnsi="PT Astra Serif"/>
          <w:sz w:val="26"/>
          <w:szCs w:val="26"/>
          <w:shd w:val="clear" w:color="auto" w:fill="FFFFFF"/>
        </w:rPr>
        <w:t>9463,1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что в действующих ценах выше относительно января-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>марта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8C5AFA">
        <w:rPr>
          <w:rFonts w:ascii="PT Astra Serif" w:hAnsi="PT Astra Serif"/>
          <w:sz w:val="26"/>
          <w:szCs w:val="26"/>
          <w:shd w:val="clear" w:color="auto" w:fill="FFFFFF"/>
        </w:rPr>
        <w:t>4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года, на </w:t>
      </w:r>
      <w:r w:rsidR="008C5AFA">
        <w:rPr>
          <w:rFonts w:ascii="PT Astra Serif" w:hAnsi="PT Astra Serif"/>
          <w:sz w:val="26"/>
          <w:szCs w:val="26"/>
          <w:shd w:val="clear" w:color="auto" w:fill="FFFFFF"/>
        </w:rPr>
        <w:t>7,5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производства (по отгруженной продукции) – </w:t>
      </w:r>
      <w:r w:rsidR="008C5AFA">
        <w:rPr>
          <w:rFonts w:ascii="PT Astra Serif" w:hAnsi="PT Astra Serif"/>
          <w:sz w:val="26"/>
          <w:szCs w:val="26"/>
          <w:shd w:val="clear" w:color="auto" w:fill="FFFFFF"/>
        </w:rPr>
        <w:t>96,6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По вид</w:t>
      </w:r>
      <w:r w:rsidR="008C5AFA">
        <w:rPr>
          <w:rFonts w:ascii="PT Astra Serif" w:hAnsi="PT Astra Serif"/>
          <w:sz w:val="26"/>
          <w:szCs w:val="26"/>
          <w:shd w:val="clear" w:color="auto" w:fill="FFFFFF"/>
        </w:rPr>
        <w:t>у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деятельности «Водоснабжение; водоотведение, организация сбора и утилизации отходов, деятельность по ликвидации загрязнений» объем отгруженных товаров, выполненных работ и услуг собственными силами составил </w:t>
      </w:r>
      <w:r w:rsidR="008C5AFA">
        <w:rPr>
          <w:rFonts w:ascii="PT Astra Serif" w:hAnsi="PT Astra Serif"/>
          <w:sz w:val="26"/>
          <w:szCs w:val="26"/>
          <w:shd w:val="clear" w:color="auto" w:fill="FFFFFF"/>
        </w:rPr>
        <w:t>2294,5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что в действующих ценах 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>ниже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января-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>марта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8C5AFA">
        <w:rPr>
          <w:rFonts w:ascii="PT Astra Serif" w:hAnsi="PT Astra Serif"/>
          <w:sz w:val="26"/>
          <w:szCs w:val="26"/>
          <w:shd w:val="clear" w:color="auto" w:fill="FFFFFF"/>
        </w:rPr>
        <w:t>4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года, 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на </w:t>
      </w:r>
      <w:r w:rsidR="008C5AFA">
        <w:rPr>
          <w:rFonts w:ascii="PT Astra Serif" w:hAnsi="PT Astra Serif"/>
          <w:sz w:val="26"/>
          <w:szCs w:val="26"/>
          <w:shd w:val="clear" w:color="auto" w:fill="FFFFFF"/>
        </w:rPr>
        <w:t>9,3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>%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. Индекс производства (по отгруженной продукции) – </w:t>
      </w:r>
      <w:r w:rsidR="008C5AFA">
        <w:rPr>
          <w:rFonts w:ascii="PT Astra Serif" w:hAnsi="PT Astra Serif"/>
          <w:sz w:val="26"/>
          <w:szCs w:val="26"/>
          <w:shd w:val="clear" w:color="auto" w:fill="FFFFFF"/>
        </w:rPr>
        <w:t>80,5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6B6439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В отчетном периоде среднесписочная численность работников на промышленных предприятиях муниципального образования город Тула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увеличилась по сравнению с январем-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 xml:space="preserve">мартом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202</w:t>
      </w:r>
      <w:r w:rsidR="00A74B84">
        <w:rPr>
          <w:rFonts w:ascii="PT Astra Serif" w:hAnsi="PT Astra Serif"/>
          <w:sz w:val="26"/>
          <w:szCs w:val="26"/>
          <w:shd w:val="clear" w:color="auto" w:fill="FFFFFF"/>
        </w:rPr>
        <w:t>4</w:t>
      </w:r>
      <w:r w:rsidR="00382F30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A74B84">
        <w:rPr>
          <w:rFonts w:ascii="PT Astra Serif" w:hAnsi="PT Astra Serif"/>
          <w:sz w:val="26"/>
          <w:szCs w:val="26"/>
          <w:shd w:val="clear" w:color="auto" w:fill="FFFFFF"/>
        </w:rPr>
        <w:t>5,5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%</w:t>
      </w:r>
      <w:r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. 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Среднемесячная заработная плата в промышленности сложилась в размере </w:t>
      </w:r>
      <w:r w:rsidR="00A74B84">
        <w:rPr>
          <w:rFonts w:ascii="PT Astra Serif" w:hAnsi="PT Astra Serif"/>
          <w:sz w:val="26"/>
          <w:szCs w:val="26"/>
          <w:shd w:val="clear" w:color="auto" w:fill="FFFFFF"/>
        </w:rPr>
        <w:t>112971,1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руб., с ростом к январю-</w:t>
      </w:r>
      <w:r w:rsidR="00266223" w:rsidRPr="00266223">
        <w:rPr>
          <w:rFonts w:ascii="PT Astra Serif" w:hAnsi="PT Astra Serif"/>
          <w:sz w:val="26"/>
          <w:szCs w:val="26"/>
          <w:shd w:val="clear" w:color="auto" w:fill="FFFFFF"/>
        </w:rPr>
        <w:t>марту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74B84">
        <w:rPr>
          <w:rFonts w:ascii="PT Astra Serif" w:hAnsi="PT Astra Serif"/>
          <w:sz w:val="26"/>
          <w:szCs w:val="26"/>
          <w:shd w:val="clear" w:color="auto" w:fill="FFFFFF"/>
        </w:rPr>
        <w:t>4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года на </w:t>
      </w:r>
      <w:r w:rsidR="00A74B84">
        <w:rPr>
          <w:rFonts w:ascii="PT Astra Serif" w:hAnsi="PT Astra Serif"/>
          <w:sz w:val="26"/>
          <w:szCs w:val="26"/>
          <w:shd w:val="clear" w:color="auto" w:fill="FFFFFF"/>
        </w:rPr>
        <w:t>21,1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417728" w:rsidRPr="000C4271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 w:rsidRPr="00EF260B">
        <w:rPr>
          <w:rFonts w:ascii="PT Astra Serif" w:hAnsi="PT Astra Serif"/>
          <w:color w:val="000000" w:themeColor="text1"/>
        </w:rPr>
        <w:t>2</w:t>
      </w:r>
      <w:r w:rsidR="0044097A" w:rsidRPr="00EF260B">
        <w:rPr>
          <w:rFonts w:ascii="PT Astra Serif" w:hAnsi="PT Astra Serif"/>
          <w:color w:val="000000" w:themeColor="text1"/>
        </w:rPr>
        <w:t xml:space="preserve">. </w:t>
      </w:r>
      <w:r w:rsidR="00417728" w:rsidRPr="00EF260B">
        <w:rPr>
          <w:rFonts w:ascii="PT Astra Serif" w:hAnsi="PT Astra Serif"/>
          <w:color w:val="000000" w:themeColor="text1"/>
        </w:rPr>
        <w:t>Строительство</w:t>
      </w:r>
    </w:p>
    <w:p w:rsidR="000C4271" w:rsidRPr="000C4271" w:rsidRDefault="000C4271" w:rsidP="002B5DAF">
      <w:pPr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431A71" w:rsidRPr="00FF134A" w:rsidRDefault="00431A71" w:rsidP="002B5DAF">
      <w:pPr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В 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694103" w:rsidRPr="00065010"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 xml:space="preserve"> году на территории муниципального образования город Тула планир</w:t>
      </w:r>
      <w:r w:rsidR="005B722C" w:rsidRPr="005B722C">
        <w:rPr>
          <w:rFonts w:ascii="PT Astra Serif" w:hAnsi="PT Astra Serif"/>
          <w:color w:val="000000" w:themeColor="text1"/>
          <w:sz w:val="26"/>
          <w:szCs w:val="26"/>
        </w:rPr>
        <w:t>уется</w:t>
      </w:r>
      <w:r w:rsidRPr="005B722C">
        <w:rPr>
          <w:rFonts w:ascii="PT Astra Serif" w:hAnsi="PT Astra Serif"/>
          <w:color w:val="000000" w:themeColor="text1"/>
          <w:sz w:val="26"/>
          <w:szCs w:val="26"/>
        </w:rPr>
        <w:t xml:space="preserve"> ввести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в эксплуатацию 4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0,0 тыс. кв. м жилья, в том числе: </w:t>
      </w:r>
    </w:p>
    <w:p w:rsidR="00431A71" w:rsidRPr="00FF134A" w:rsidRDefault="00431A71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>- М</w:t>
      </w:r>
      <w:r w:rsidR="00B971F7" w:rsidRPr="00FF134A">
        <w:rPr>
          <w:rFonts w:ascii="PT Astra Serif" w:hAnsi="PT Astra Serif"/>
          <w:color w:val="000000" w:themeColor="text1"/>
          <w:sz w:val="26"/>
          <w:szCs w:val="26"/>
        </w:rPr>
        <w:t>К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Д – 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260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,0 тыс. кв.</w:t>
      </w:r>
      <w:r w:rsidR="00E653CC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м; </w:t>
      </w:r>
    </w:p>
    <w:p w:rsidR="00431A71" w:rsidRPr="00FF134A" w:rsidRDefault="00431A71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>- ИЖС – 1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9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0,0 тыс. кв.</w:t>
      </w:r>
      <w:r w:rsidR="00E653CC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м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D318D2" w:rsidRPr="0082440E" w:rsidRDefault="00D318D2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Строительство индивидуального жилья 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>в январе-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</w:rPr>
        <w:t>марте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F230FA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года </w:t>
      </w:r>
      <w:r w:rsidR="008822BA" w:rsidRPr="00FF134A">
        <w:rPr>
          <w:rFonts w:ascii="PT Astra Serif" w:hAnsi="PT Astra Serif"/>
          <w:color w:val="000000" w:themeColor="text1"/>
          <w:sz w:val="26"/>
          <w:szCs w:val="26"/>
        </w:rPr>
        <w:t>осуществля</w:t>
      </w:r>
      <w:r w:rsidR="006C292B" w:rsidRPr="00FF134A">
        <w:rPr>
          <w:rFonts w:ascii="PT Astra Serif" w:hAnsi="PT Astra Serif"/>
          <w:color w:val="000000" w:themeColor="text1"/>
          <w:sz w:val="26"/>
          <w:szCs w:val="26"/>
        </w:rPr>
        <w:t>лось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за счет собственных или привлеченных средств жителей</w:t>
      </w:r>
      <w:r w:rsidR="007A1DB0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. Многоэтажные жилые дома </w:t>
      </w:r>
      <w:r w:rsidR="008822BA" w:rsidRPr="00FF134A">
        <w:rPr>
          <w:rFonts w:ascii="PT Astra Serif" w:hAnsi="PT Astra Serif"/>
          <w:color w:val="000000" w:themeColor="text1"/>
          <w:sz w:val="26"/>
          <w:szCs w:val="26"/>
        </w:rPr>
        <w:t>стро</w:t>
      </w:r>
      <w:r w:rsidR="006C292B" w:rsidRPr="00FF134A">
        <w:rPr>
          <w:rFonts w:ascii="PT Astra Serif" w:hAnsi="PT Astra Serif"/>
          <w:color w:val="000000" w:themeColor="text1"/>
          <w:sz w:val="26"/>
          <w:szCs w:val="26"/>
        </w:rPr>
        <w:t>ились</w:t>
      </w:r>
      <w:r w:rsidR="007A1DB0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за счет </w:t>
      </w:r>
      <w:r w:rsidR="007A1DB0" w:rsidRPr="0082440E">
        <w:rPr>
          <w:rFonts w:ascii="PT Astra Serif" w:hAnsi="PT Astra Serif"/>
          <w:color w:val="000000" w:themeColor="text1"/>
          <w:sz w:val="26"/>
          <w:szCs w:val="26"/>
        </w:rPr>
        <w:t>собственных или привлеченных средств инвесторов - застройщиков.</w:t>
      </w:r>
    </w:p>
    <w:p w:rsidR="007A1DB0" w:rsidRPr="0082440E" w:rsidRDefault="007A1DB0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За 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>январь-</w:t>
      </w:r>
      <w:r w:rsidR="00F35EEB" w:rsidRPr="0082440E">
        <w:rPr>
          <w:rFonts w:ascii="PT Astra Serif" w:hAnsi="PT Astra Serif"/>
          <w:color w:val="000000" w:themeColor="text1"/>
          <w:sz w:val="26"/>
          <w:szCs w:val="26"/>
        </w:rPr>
        <w:t>март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>20</w:t>
      </w:r>
      <w:r w:rsidR="00EF1AFE" w:rsidRPr="0082440E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F230FA"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год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>а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20648"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на территории муниципального образования город Тула 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введено в эксплуатацию </w:t>
      </w:r>
      <w:r w:rsidR="00E36B80">
        <w:rPr>
          <w:rFonts w:ascii="PT Astra Serif" w:hAnsi="PT Astra Serif"/>
          <w:color w:val="000000" w:themeColor="text1"/>
          <w:sz w:val="26"/>
          <w:szCs w:val="26"/>
        </w:rPr>
        <w:t>139,7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67D1F" w:rsidRPr="0082440E">
        <w:rPr>
          <w:rFonts w:ascii="PT Astra Serif" w:hAnsi="PT Astra Serif"/>
          <w:color w:val="000000" w:themeColor="text1"/>
          <w:sz w:val="26"/>
          <w:szCs w:val="26"/>
        </w:rPr>
        <w:t>тыс.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кв.</w:t>
      </w:r>
      <w:r w:rsidR="00EE0742" w:rsidRPr="0082440E">
        <w:rPr>
          <w:rFonts w:ascii="PT Astra Serif" w:hAnsi="PT Astra Serif"/>
          <w:color w:val="000000" w:themeColor="text1"/>
          <w:sz w:val="26"/>
          <w:szCs w:val="26"/>
        </w:rPr>
        <w:t> 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>м жилья, в том числе:</w:t>
      </w:r>
    </w:p>
    <w:p w:rsidR="00D318D2" w:rsidRPr="00FF134A" w:rsidRDefault="007945F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21798" w:rsidRPr="0082440E">
        <w:rPr>
          <w:rFonts w:ascii="PT Astra Serif" w:hAnsi="PT Astra Serif"/>
          <w:color w:val="000000" w:themeColor="text1"/>
          <w:sz w:val="26"/>
          <w:szCs w:val="26"/>
        </w:rPr>
        <w:t>- индивидуальных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жилых домов </w:t>
      </w:r>
      <w:r w:rsidR="00E36B80">
        <w:rPr>
          <w:rFonts w:ascii="PT Astra Serif" w:hAnsi="PT Astra Serif"/>
          <w:color w:val="000000" w:themeColor="text1"/>
          <w:sz w:val="26"/>
          <w:szCs w:val="26"/>
        </w:rPr>
        <w:t>114,1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 кв. м (</w:t>
      </w:r>
      <w:r w:rsidR="00E36B80">
        <w:rPr>
          <w:rFonts w:ascii="PT Astra Serif" w:hAnsi="PT Astra Serif"/>
          <w:color w:val="000000" w:themeColor="text1"/>
          <w:sz w:val="26"/>
          <w:szCs w:val="26"/>
        </w:rPr>
        <w:t>81,7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>% от общего объема</w:t>
      </w:r>
      <w:r w:rsidR="00E36B80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E36B80" w:rsidRPr="00E36B80">
        <w:rPr>
          <w:rFonts w:ascii="PT Astra Serif" w:hAnsi="PT Astra Serif"/>
          <w:color w:val="000000" w:themeColor="text1"/>
          <w:sz w:val="26"/>
          <w:szCs w:val="26"/>
        </w:rPr>
        <w:t>введенного жилья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);</w:t>
      </w:r>
    </w:p>
    <w:p w:rsidR="00D318D2" w:rsidRPr="00FF134A" w:rsidRDefault="00D318D2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- многоэтажных жилых домов </w:t>
      </w:r>
      <w:r w:rsidR="00E36B80">
        <w:rPr>
          <w:rFonts w:ascii="PT Astra Serif" w:hAnsi="PT Astra Serif"/>
          <w:color w:val="000000" w:themeColor="text1"/>
          <w:sz w:val="26"/>
          <w:szCs w:val="26"/>
        </w:rPr>
        <w:t>25,6</w:t>
      </w:r>
      <w:r w:rsidR="00A67D1F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кв. м </w:t>
      </w:r>
      <w:r w:rsidR="00A7691C" w:rsidRPr="00FF134A">
        <w:rPr>
          <w:rFonts w:ascii="PT Astra Serif" w:hAnsi="PT Astra Serif"/>
          <w:color w:val="000000" w:themeColor="text1"/>
          <w:sz w:val="26"/>
          <w:szCs w:val="26"/>
        </w:rPr>
        <w:t>(</w:t>
      </w:r>
      <w:r w:rsidR="00E36B80">
        <w:rPr>
          <w:rFonts w:ascii="PT Astra Serif" w:hAnsi="PT Astra Serif"/>
          <w:color w:val="000000" w:themeColor="text1"/>
          <w:sz w:val="26"/>
          <w:szCs w:val="26"/>
        </w:rPr>
        <w:t>18,3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% от общего объема введенного жилья).</w:t>
      </w:r>
    </w:p>
    <w:p w:rsidR="00F35EEB" w:rsidRPr="00FF134A" w:rsidRDefault="0041772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lastRenderedPageBreak/>
        <w:t xml:space="preserve">По сравнению с 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январем-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мартом</w:t>
      </w:r>
      <w:r w:rsidR="00CA653F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202</w:t>
      </w:r>
      <w:r w:rsidR="00E36B80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4</w:t>
      </w:r>
      <w:r w:rsidR="00CA653F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года</w:t>
      </w:r>
      <w:r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объем введенного жилья </w:t>
      </w:r>
      <w:r w:rsidR="00134A0F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увеличился</w:t>
      </w:r>
      <w:r w:rsidR="006F403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на </w:t>
      </w:r>
      <w:r w:rsidR="00134A0F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20,5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</w:t>
      </w:r>
      <w:r w:rsidR="00F63F38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 в том числе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134A0F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индивидуальных жилых домов – в 1,9 раза</w:t>
      </w:r>
      <w:r w:rsidR="00A2633B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;</w:t>
      </w:r>
      <w:r w:rsidR="00134A0F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многоэтажных жилых домов 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softHyphen/>
      </w:r>
      <w:r w:rsidR="00A2633B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снизился на 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5</w:t>
      </w:r>
      <w:r w:rsidR="00A2633B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5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,2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.</w:t>
      </w:r>
    </w:p>
    <w:p w:rsidR="00417728" w:rsidRDefault="0041772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За отчетный период введен</w:t>
      </w:r>
      <w:r w:rsidR="00DC7DCC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о</w:t>
      </w: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</w:t>
      </w:r>
      <w:r w:rsidR="007F1302">
        <w:rPr>
          <w:rFonts w:ascii="PT Astra Serif" w:hAnsi="PT Astra Serif"/>
          <w:color w:val="000000" w:themeColor="text1"/>
          <w:sz w:val="26"/>
          <w:szCs w:val="26"/>
          <w:lang w:eastAsia="ru-RU"/>
        </w:rPr>
        <w:t>156</w:t>
      </w:r>
      <w:r w:rsidR="00A2633B">
        <w:rPr>
          <w:rFonts w:ascii="PT Astra Serif" w:hAnsi="PT Astra Serif"/>
          <w:color w:val="000000" w:themeColor="text1"/>
          <w:sz w:val="26"/>
          <w:szCs w:val="26"/>
          <w:lang w:eastAsia="ru-RU"/>
        </w:rPr>
        <w:t>7</w:t>
      </w: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квартир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, в том числе </w:t>
      </w:r>
      <w:r w:rsidR="00A2633B">
        <w:rPr>
          <w:rFonts w:ascii="PT Astra Serif" w:hAnsi="PT Astra Serif"/>
          <w:color w:val="000000" w:themeColor="text1"/>
          <w:sz w:val="26"/>
          <w:szCs w:val="26"/>
          <w:lang w:eastAsia="ru-RU"/>
        </w:rPr>
        <w:t>5</w:t>
      </w:r>
      <w:r w:rsidR="007F1302">
        <w:rPr>
          <w:rFonts w:ascii="PT Astra Serif" w:hAnsi="PT Astra Serif"/>
          <w:color w:val="000000" w:themeColor="text1"/>
          <w:sz w:val="26"/>
          <w:szCs w:val="26"/>
          <w:lang w:eastAsia="ru-RU"/>
        </w:rPr>
        <w:t>96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квартир (</w:t>
      </w:r>
      <w:r w:rsidR="00A2633B">
        <w:rPr>
          <w:rFonts w:ascii="PT Astra Serif" w:hAnsi="PT Astra Serif"/>
          <w:color w:val="000000" w:themeColor="text1"/>
          <w:sz w:val="26"/>
          <w:szCs w:val="26"/>
          <w:lang w:eastAsia="ru-RU"/>
        </w:rPr>
        <w:t>38,</w:t>
      </w:r>
      <w:r w:rsidR="00C4297E">
        <w:rPr>
          <w:rFonts w:ascii="PT Astra Serif" w:hAnsi="PT Astra Serif"/>
          <w:color w:val="000000" w:themeColor="text1"/>
          <w:sz w:val="26"/>
          <w:szCs w:val="26"/>
          <w:lang w:eastAsia="ru-RU"/>
        </w:rPr>
        <w:t>0</w:t>
      </w:r>
      <w:r w:rsidR="003332D5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%) – 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в </w:t>
      </w:r>
      <w:r w:rsidR="00B5340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многоквартирных домах</w:t>
      </w:r>
      <w:r w:rsidR="00056E0E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.</w:t>
      </w:r>
    </w:p>
    <w:p w:rsidR="00596E95" w:rsidRPr="00FF134A" w:rsidRDefault="00596E95" w:rsidP="002B5DAF">
      <w:pPr>
        <w:pStyle w:val="a6"/>
        <w:shd w:val="clear" w:color="auto" w:fill="FFFFFF" w:themeFill="background1"/>
        <w:spacing w:before="240" w:beforeAutospacing="0" w:after="0" w:afterAutospacing="0" w:line="259" w:lineRule="auto"/>
        <w:jc w:val="center"/>
        <w:rPr>
          <w:rFonts w:ascii="PT Astra Serif" w:hAnsi="PT Astra Serif"/>
          <w:b/>
          <w:sz w:val="26"/>
          <w:szCs w:val="26"/>
        </w:rPr>
      </w:pPr>
      <w:r w:rsidRPr="00FF134A">
        <w:rPr>
          <w:rFonts w:ascii="PT Astra Serif" w:hAnsi="PT Astra Serif"/>
          <w:b/>
          <w:sz w:val="26"/>
          <w:szCs w:val="26"/>
        </w:rPr>
        <w:t>Динамика ввода жилья</w:t>
      </w:r>
    </w:p>
    <w:p w:rsidR="00596E95" w:rsidRPr="00115F3F" w:rsidRDefault="00A2633B" w:rsidP="002B5DAF">
      <w:pPr>
        <w:shd w:val="clear" w:color="auto" w:fill="FFFFFF" w:themeFill="background1"/>
        <w:spacing w:line="259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F97118D" wp14:editId="51891BFF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6419850" cy="2381250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15E" w:rsidRPr="00FF134A">
        <w:rPr>
          <w:rFonts w:ascii="PT Astra Serif" w:hAnsi="PT Astra Serif"/>
          <w:b/>
          <w:sz w:val="26"/>
          <w:szCs w:val="26"/>
        </w:rPr>
        <w:t xml:space="preserve">в </w:t>
      </w:r>
      <w:r w:rsidR="00596E95" w:rsidRPr="00FF134A">
        <w:rPr>
          <w:rFonts w:ascii="PT Astra Serif" w:hAnsi="PT Astra Serif"/>
          <w:b/>
          <w:sz w:val="26"/>
          <w:szCs w:val="26"/>
        </w:rPr>
        <w:t>муниципально</w:t>
      </w:r>
      <w:r w:rsidR="0009515E" w:rsidRPr="00FF134A">
        <w:rPr>
          <w:rFonts w:ascii="PT Astra Serif" w:hAnsi="PT Astra Serif"/>
          <w:b/>
          <w:sz w:val="26"/>
          <w:szCs w:val="26"/>
        </w:rPr>
        <w:t>м</w:t>
      </w:r>
      <w:r w:rsidR="00596E95" w:rsidRPr="00FF134A">
        <w:rPr>
          <w:rFonts w:ascii="PT Astra Serif" w:hAnsi="PT Astra Serif"/>
          <w:b/>
          <w:sz w:val="26"/>
          <w:szCs w:val="26"/>
        </w:rPr>
        <w:t xml:space="preserve"> образовани</w:t>
      </w:r>
      <w:r w:rsidR="0009515E" w:rsidRPr="00FF134A">
        <w:rPr>
          <w:rFonts w:ascii="PT Astra Serif" w:hAnsi="PT Astra Serif"/>
          <w:b/>
          <w:sz w:val="26"/>
          <w:szCs w:val="26"/>
        </w:rPr>
        <w:t>и</w:t>
      </w:r>
      <w:r w:rsidR="00596E95" w:rsidRPr="00FF134A">
        <w:rPr>
          <w:rFonts w:ascii="PT Astra Serif" w:hAnsi="PT Astra Serif"/>
          <w:b/>
          <w:sz w:val="26"/>
          <w:szCs w:val="26"/>
        </w:rPr>
        <w:t xml:space="preserve"> город Тула, тыс. кв. м</w:t>
      </w:r>
    </w:p>
    <w:p w:rsidR="00596E95" w:rsidRPr="00115F3F" w:rsidRDefault="00596E95" w:rsidP="002B5DAF">
      <w:pPr>
        <w:spacing w:line="259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4887" w:rsidRPr="007575DF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</w:t>
      </w:r>
      <w:r w:rsidR="002F0404" w:rsidRPr="007575DF">
        <w:rPr>
          <w:rFonts w:ascii="PT Astra Serif" w:hAnsi="PT Astra Serif"/>
          <w:color w:val="000000" w:themeColor="text1"/>
        </w:rPr>
        <w:t xml:space="preserve">. </w:t>
      </w:r>
      <w:r w:rsidR="00BD4887" w:rsidRPr="00164EDE">
        <w:rPr>
          <w:rFonts w:ascii="PT Astra Serif" w:hAnsi="PT Astra Serif"/>
          <w:color w:val="000000" w:themeColor="text1"/>
        </w:rPr>
        <w:t>Потребительский рынок</w:t>
      </w:r>
    </w:p>
    <w:p w:rsidR="000C4271" w:rsidRPr="007575DF" w:rsidRDefault="000C4271" w:rsidP="002B5DAF">
      <w:pPr>
        <w:suppressAutoHyphens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bCs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3A5EB4" w:rsidRPr="009E188A" w:rsidRDefault="0068748F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По итогам 1 квартала 202</w:t>
      </w:r>
      <w:r w:rsidR="006D5DF8">
        <w:rPr>
          <w:rFonts w:ascii="PT Astra Serif" w:hAnsi="PT Astra Serif"/>
          <w:color w:val="000000" w:themeColor="text1"/>
          <w:sz w:val="26"/>
          <w:szCs w:val="26"/>
        </w:rPr>
        <w:t>5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года об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орот розничной торговли крупных и средних предприятий составил </w:t>
      </w:r>
      <w:r w:rsidR="006D5DF8">
        <w:rPr>
          <w:rFonts w:ascii="PT Astra Serif" w:hAnsi="PT Astra Serif"/>
          <w:color w:val="000000" w:themeColor="text1"/>
          <w:sz w:val="26"/>
          <w:szCs w:val="26"/>
        </w:rPr>
        <w:t>47697,9</w:t>
      </w:r>
      <w:r w:rsidR="00FC03D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млн.</w:t>
      </w:r>
      <w:r w:rsidR="006C292B" w:rsidRPr="009E188A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руб. По отношению к </w:t>
      </w:r>
      <w:r w:rsidR="003D320B" w:rsidRPr="009E188A">
        <w:rPr>
          <w:rFonts w:ascii="PT Astra Serif" w:hAnsi="PT Astra Serif"/>
          <w:color w:val="000000" w:themeColor="text1"/>
          <w:sz w:val="26"/>
          <w:szCs w:val="26"/>
        </w:rPr>
        <w:t>январю-</w:t>
      </w:r>
      <w:r w:rsidR="00FC03DC" w:rsidRPr="009E188A">
        <w:rPr>
          <w:rFonts w:ascii="PT Astra Serif" w:hAnsi="PT Astra Serif"/>
          <w:color w:val="000000" w:themeColor="text1"/>
          <w:sz w:val="26"/>
          <w:szCs w:val="26"/>
        </w:rPr>
        <w:t>марту</w:t>
      </w:r>
      <w:r w:rsidR="00BC0F8F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20</w:t>
      </w:r>
      <w:r w:rsidR="009D68DF" w:rsidRPr="009E188A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6D5DF8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год</w:t>
      </w:r>
      <w:r w:rsidR="00BC0F8F" w:rsidRPr="009E188A">
        <w:rPr>
          <w:rFonts w:ascii="PT Astra Serif" w:hAnsi="PT Astra Serif"/>
          <w:color w:val="000000" w:themeColor="text1"/>
          <w:sz w:val="26"/>
          <w:szCs w:val="26"/>
        </w:rPr>
        <w:t>а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объем оборота розничной торговли крупных и средних предприятий </w:t>
      </w:r>
      <w:r w:rsidR="00BF404A" w:rsidRPr="009E188A">
        <w:rPr>
          <w:rFonts w:ascii="PT Astra Serif" w:hAnsi="PT Astra Serif"/>
          <w:color w:val="000000" w:themeColor="text1"/>
          <w:sz w:val="26"/>
          <w:szCs w:val="26"/>
        </w:rPr>
        <w:t>увеличился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в действующих ценах на </w:t>
      </w:r>
      <w:r w:rsidR="006D5DF8">
        <w:rPr>
          <w:rFonts w:ascii="PT Astra Serif" w:hAnsi="PT Astra Serif"/>
          <w:color w:val="000000" w:themeColor="text1"/>
          <w:sz w:val="26"/>
          <w:szCs w:val="26"/>
        </w:rPr>
        <w:t>14,5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%, в сопоставимых ценах (товарной массе)</w:t>
      </w:r>
      <w:r w:rsidR="0000470B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 xml:space="preserve">– </w:t>
      </w:r>
      <w:r w:rsidR="00323ED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6D5DF8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,8</w:t>
      </w:r>
      <w:r w:rsidR="00323ED4" w:rsidRPr="009E188A">
        <w:rPr>
          <w:rFonts w:ascii="PT Astra Serif" w:hAnsi="PT Astra Serif"/>
          <w:color w:val="000000" w:themeColor="text1"/>
          <w:sz w:val="26"/>
          <w:szCs w:val="26"/>
        </w:rPr>
        <w:t>%.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70E6C" w:rsidRPr="00050DF0">
        <w:rPr>
          <w:rFonts w:ascii="PT Astra Serif" w:hAnsi="PT Astra Serif"/>
          <w:color w:val="000000" w:themeColor="text1"/>
          <w:sz w:val="26"/>
          <w:szCs w:val="26"/>
        </w:rPr>
        <w:t xml:space="preserve">Удельный вес оборота розничной торговли </w:t>
      </w:r>
      <w:r w:rsidR="00416E57" w:rsidRPr="00050DF0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муниципального образования город Тула </w:t>
      </w:r>
      <w:r w:rsidR="00C70E6C" w:rsidRPr="00050DF0">
        <w:rPr>
          <w:rFonts w:ascii="PT Astra Serif" w:hAnsi="PT Astra Serif"/>
          <w:color w:val="000000" w:themeColor="text1"/>
          <w:sz w:val="26"/>
          <w:szCs w:val="26"/>
        </w:rPr>
        <w:t xml:space="preserve">в обороте </w:t>
      </w:r>
      <w:r w:rsidR="00416E57" w:rsidRPr="00050DF0">
        <w:rPr>
          <w:rFonts w:ascii="PT Astra Serif" w:hAnsi="PT Astra Serif"/>
          <w:color w:val="000000" w:themeColor="text1"/>
          <w:sz w:val="26"/>
          <w:szCs w:val="26"/>
        </w:rPr>
        <w:t xml:space="preserve">розничной торговли </w:t>
      </w:r>
      <w:r w:rsidR="00050DF0">
        <w:rPr>
          <w:rFonts w:ascii="PT Astra Serif" w:hAnsi="PT Astra Serif"/>
          <w:color w:val="000000" w:themeColor="text1"/>
          <w:sz w:val="26"/>
          <w:szCs w:val="26"/>
        </w:rPr>
        <w:t xml:space="preserve">по кругу крупных и средних организаций </w:t>
      </w:r>
      <w:r w:rsidR="00416E57" w:rsidRPr="00050DF0">
        <w:rPr>
          <w:rFonts w:ascii="PT Astra Serif" w:hAnsi="PT Astra Serif"/>
          <w:color w:val="000000" w:themeColor="text1"/>
          <w:sz w:val="26"/>
          <w:szCs w:val="26"/>
        </w:rPr>
        <w:t xml:space="preserve">Тульской </w:t>
      </w:r>
      <w:r w:rsidR="00C70E6C" w:rsidRPr="00050DF0">
        <w:rPr>
          <w:rFonts w:ascii="PT Astra Serif" w:hAnsi="PT Astra Serif"/>
          <w:color w:val="000000" w:themeColor="text1"/>
          <w:sz w:val="26"/>
          <w:szCs w:val="26"/>
        </w:rPr>
        <w:t>области в январе-марте 202</w:t>
      </w:r>
      <w:r w:rsidR="00050DF0" w:rsidRPr="00050DF0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C70E6C" w:rsidRPr="00050DF0">
        <w:rPr>
          <w:rFonts w:ascii="PT Astra Serif" w:hAnsi="PT Astra Serif"/>
          <w:color w:val="000000" w:themeColor="text1"/>
          <w:sz w:val="26"/>
          <w:szCs w:val="26"/>
        </w:rPr>
        <w:t xml:space="preserve"> года составил </w:t>
      </w:r>
      <w:r w:rsidR="00050DF0" w:rsidRPr="00050DF0">
        <w:rPr>
          <w:rFonts w:ascii="PT Astra Serif" w:hAnsi="PT Astra Serif"/>
          <w:color w:val="000000" w:themeColor="text1"/>
          <w:sz w:val="26"/>
          <w:szCs w:val="26"/>
        </w:rPr>
        <w:t>53,1</w:t>
      </w:r>
      <w:r w:rsidR="00C70E6C" w:rsidRPr="00050DF0">
        <w:rPr>
          <w:rFonts w:ascii="PT Astra Serif" w:hAnsi="PT Astra Serif"/>
          <w:color w:val="000000" w:themeColor="text1"/>
          <w:sz w:val="26"/>
          <w:szCs w:val="26"/>
        </w:rPr>
        <w:t>%, в аналогичном периоде 202</w:t>
      </w:r>
      <w:r w:rsidR="00050DF0" w:rsidRPr="00050DF0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C70E6C" w:rsidRPr="00050DF0">
        <w:rPr>
          <w:rFonts w:ascii="PT Astra Serif" w:hAnsi="PT Astra Serif"/>
          <w:color w:val="000000" w:themeColor="text1"/>
          <w:sz w:val="26"/>
          <w:szCs w:val="26"/>
        </w:rPr>
        <w:t xml:space="preserve"> года – </w:t>
      </w:r>
      <w:r w:rsidR="00F950B7">
        <w:rPr>
          <w:rFonts w:ascii="PT Astra Serif" w:hAnsi="PT Astra Serif"/>
          <w:color w:val="000000" w:themeColor="text1"/>
          <w:sz w:val="26"/>
          <w:szCs w:val="26"/>
        </w:rPr>
        <w:t>52,4</w:t>
      </w:r>
      <w:r w:rsidR="00C70E6C" w:rsidRPr="00050DF0">
        <w:rPr>
          <w:rFonts w:ascii="PT Astra Serif" w:hAnsi="PT Astra Serif"/>
          <w:color w:val="000000" w:themeColor="text1"/>
          <w:sz w:val="26"/>
          <w:szCs w:val="26"/>
        </w:rPr>
        <w:t>%.</w:t>
      </w:r>
    </w:p>
    <w:p w:rsidR="004F7FED" w:rsidRDefault="004F7FED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Оборот общественного питания по кругу крупных и средних организаций в отчетном периоде составил </w:t>
      </w:r>
      <w:r w:rsidR="006D5DF8">
        <w:rPr>
          <w:rFonts w:ascii="PT Astra Serif" w:hAnsi="PT Astra Serif"/>
          <w:color w:val="000000" w:themeColor="text1"/>
          <w:sz w:val="26"/>
          <w:szCs w:val="26"/>
        </w:rPr>
        <w:t>1139,0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млн. руб. и по отношению к аналогичному уровню </w:t>
      </w:r>
      <w:r w:rsidR="007C0C38" w:rsidRPr="009E188A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6D5DF8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года в действующих ценах</w:t>
      </w:r>
      <w:r w:rsidR="002C739E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увеличился 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6D5DF8">
        <w:rPr>
          <w:rFonts w:ascii="PT Astra Serif" w:hAnsi="PT Astra Serif"/>
          <w:color w:val="000000" w:themeColor="text1"/>
          <w:sz w:val="26"/>
          <w:szCs w:val="26"/>
        </w:rPr>
        <w:t>24,8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%, в сопоставимых ценах </w:t>
      </w:r>
      <w:r w:rsidR="002C739E" w:rsidRPr="009E188A">
        <w:rPr>
          <w:rFonts w:ascii="PT Astra Serif" w:hAnsi="PT Astra Serif"/>
          <w:color w:val="000000" w:themeColor="text1"/>
          <w:sz w:val="26"/>
          <w:szCs w:val="26"/>
        </w:rPr>
        <w:t>–</w:t>
      </w:r>
      <w:r w:rsidR="00FC03D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6D5DF8">
        <w:rPr>
          <w:rFonts w:ascii="PT Astra Serif" w:hAnsi="PT Astra Serif"/>
          <w:color w:val="000000" w:themeColor="text1"/>
          <w:sz w:val="26"/>
          <w:szCs w:val="26"/>
        </w:rPr>
        <w:t>15,8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>%.</w:t>
      </w:r>
    </w:p>
    <w:p w:rsidR="00050DF0" w:rsidRPr="009E188A" w:rsidRDefault="00050DF0" w:rsidP="00050DF0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50DF0">
        <w:rPr>
          <w:rFonts w:ascii="PT Astra Serif" w:hAnsi="PT Astra Serif"/>
          <w:color w:val="000000" w:themeColor="text1"/>
          <w:sz w:val="26"/>
          <w:szCs w:val="26"/>
        </w:rPr>
        <w:t xml:space="preserve">Удельный вес оборота </w:t>
      </w:r>
      <w:r>
        <w:rPr>
          <w:rFonts w:ascii="PT Astra Serif" w:hAnsi="PT Astra Serif"/>
          <w:color w:val="000000" w:themeColor="text1"/>
          <w:sz w:val="26"/>
          <w:szCs w:val="26"/>
        </w:rPr>
        <w:t>общественного питания</w:t>
      </w:r>
      <w:r w:rsidRPr="00050DF0">
        <w:rPr>
          <w:rFonts w:ascii="PT Astra Serif" w:hAnsi="PT Astra Serif"/>
          <w:color w:val="000000" w:themeColor="text1"/>
          <w:sz w:val="26"/>
          <w:szCs w:val="26"/>
        </w:rPr>
        <w:t xml:space="preserve"> муниципального образования город Тула в обороте </w:t>
      </w:r>
      <w:r>
        <w:rPr>
          <w:rFonts w:ascii="PT Astra Serif" w:hAnsi="PT Astra Serif"/>
          <w:color w:val="000000" w:themeColor="text1"/>
          <w:sz w:val="26"/>
          <w:szCs w:val="26"/>
        </w:rPr>
        <w:t>общественного питания</w:t>
      </w:r>
      <w:r w:rsidRPr="00050DF0">
        <w:rPr>
          <w:rFonts w:ascii="PT Astra Serif" w:hAnsi="PT Astra Serif"/>
          <w:color w:val="000000" w:themeColor="text1"/>
          <w:sz w:val="26"/>
          <w:szCs w:val="26"/>
        </w:rPr>
        <w:t xml:space="preserve"> Тульской области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по кругу крупных и средних организаций </w:t>
      </w:r>
      <w:r w:rsidRPr="00050DF0">
        <w:rPr>
          <w:rFonts w:ascii="PT Astra Serif" w:hAnsi="PT Astra Serif"/>
          <w:color w:val="000000" w:themeColor="text1"/>
          <w:sz w:val="26"/>
          <w:szCs w:val="26"/>
        </w:rPr>
        <w:t xml:space="preserve">в январе-марте 2025 года составил </w:t>
      </w:r>
      <w:r>
        <w:rPr>
          <w:rFonts w:ascii="PT Astra Serif" w:hAnsi="PT Astra Serif"/>
          <w:color w:val="000000" w:themeColor="text1"/>
          <w:sz w:val="26"/>
          <w:szCs w:val="26"/>
        </w:rPr>
        <w:t>69,4</w:t>
      </w:r>
      <w:r w:rsidRPr="00050DF0">
        <w:rPr>
          <w:rFonts w:ascii="PT Astra Serif" w:hAnsi="PT Astra Serif"/>
          <w:color w:val="000000" w:themeColor="text1"/>
          <w:sz w:val="26"/>
          <w:szCs w:val="26"/>
        </w:rPr>
        <w:t xml:space="preserve">%, в аналогичном периоде 2024 года – </w:t>
      </w:r>
      <w:r w:rsidR="00F950B7">
        <w:rPr>
          <w:rFonts w:ascii="PT Astra Serif" w:hAnsi="PT Astra Serif"/>
          <w:color w:val="000000" w:themeColor="text1"/>
          <w:sz w:val="26"/>
          <w:szCs w:val="26"/>
        </w:rPr>
        <w:t>67,2</w:t>
      </w:r>
      <w:r w:rsidRPr="00050DF0">
        <w:rPr>
          <w:rFonts w:ascii="PT Astra Serif" w:hAnsi="PT Astra Serif"/>
          <w:color w:val="000000" w:themeColor="text1"/>
          <w:sz w:val="26"/>
          <w:szCs w:val="26"/>
        </w:rPr>
        <w:t>%.</w:t>
      </w:r>
    </w:p>
    <w:p w:rsidR="00050DF0" w:rsidRPr="009E188A" w:rsidRDefault="00050DF0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CA5E06" w:rsidRPr="007575DF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bookmarkStart w:id="0" w:name="_Toc224468762"/>
      <w:bookmarkStart w:id="1" w:name="_Toc254168233"/>
      <w:r w:rsidRPr="00EF260B">
        <w:rPr>
          <w:rFonts w:ascii="PT Astra Serif" w:hAnsi="PT Astra Serif"/>
          <w:color w:val="000000" w:themeColor="text1"/>
        </w:rPr>
        <w:t>4</w:t>
      </w:r>
      <w:r w:rsidR="00362C5D" w:rsidRPr="00EF260B">
        <w:rPr>
          <w:rFonts w:ascii="PT Astra Serif" w:hAnsi="PT Astra Serif"/>
          <w:color w:val="000000" w:themeColor="text1"/>
        </w:rPr>
        <w:t xml:space="preserve">. </w:t>
      </w:r>
      <w:r w:rsidR="00CA5E06" w:rsidRPr="00EF260B">
        <w:rPr>
          <w:rFonts w:ascii="PT Astra Serif" w:hAnsi="PT Astra Serif"/>
          <w:color w:val="000000" w:themeColor="text1"/>
        </w:rPr>
        <w:t>Инвестиции</w:t>
      </w:r>
    </w:p>
    <w:p w:rsidR="000C4271" w:rsidRPr="007575DF" w:rsidRDefault="000C4271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За период январь-март 2025 года завершена реализация 13 </w:t>
      </w:r>
      <w:r>
        <w:rPr>
          <w:rFonts w:ascii="PT Astra Serif" w:hAnsi="PT Astra Serif"/>
          <w:color w:val="000000" w:themeColor="text1"/>
          <w:sz w:val="26"/>
          <w:szCs w:val="26"/>
        </w:rPr>
        <w:t>инвестиционных проектов, суммарный объем инвестиций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123574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1C4003">
        <w:rPr>
          <w:rFonts w:ascii="PT Astra Serif" w:hAnsi="PT Astra Serif"/>
          <w:color w:val="000000" w:themeColor="text1"/>
          <w:sz w:val="26"/>
          <w:szCs w:val="26"/>
        </w:rPr>
        <w:t>,1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 мл</w:t>
      </w:r>
      <w:r>
        <w:rPr>
          <w:rFonts w:ascii="PT Astra Serif" w:hAnsi="PT Astra Serif"/>
          <w:color w:val="000000" w:themeColor="text1"/>
          <w:sz w:val="26"/>
          <w:szCs w:val="26"/>
        </w:rPr>
        <w:t>рд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. руб. В результате их реализации создано </w:t>
      </w:r>
      <w:r w:rsidR="00123574">
        <w:rPr>
          <w:rFonts w:ascii="PT Astra Serif" w:hAnsi="PT Astra Serif"/>
          <w:color w:val="000000" w:themeColor="text1"/>
          <w:sz w:val="26"/>
          <w:szCs w:val="26"/>
        </w:rPr>
        <w:t>132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 новых рабочих места.</w:t>
      </w:r>
    </w:p>
    <w:p w:rsidR="00093A81" w:rsidRP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lastRenderedPageBreak/>
        <w:t>Наиболее значимыми реализованными проектами за 3 месяца 2025 года стали:</w:t>
      </w:r>
    </w:p>
    <w:p w:rsidR="00093A81" w:rsidRP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t>1. В сфере жилищного строительства:</w:t>
      </w:r>
    </w:p>
    <w:p w:rsidR="00093A81" w:rsidRP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t>- строительство многоквартирных домов: ООО СЗ «ОГНИ», ООО «Специализированный застройщик «БМ», АО «Специализированный застройщик «</w:t>
      </w:r>
      <w:proofErr w:type="spellStart"/>
      <w:r w:rsidRPr="00093A81">
        <w:rPr>
          <w:rFonts w:ascii="PT Astra Serif" w:hAnsi="PT Astra Serif"/>
          <w:color w:val="000000" w:themeColor="text1"/>
          <w:sz w:val="26"/>
          <w:szCs w:val="26"/>
        </w:rPr>
        <w:t>Внешстрой</w:t>
      </w:r>
      <w:proofErr w:type="spellEnd"/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», ООО «Специализированный застройщик «Панорама», (общий объем инвестиций 1 586 млн. руб., 12 рабочих мест за счет нежилых помещений для коммерческой деятельности и социально - бытового обслуживания населения). </w:t>
      </w:r>
    </w:p>
    <w:p w:rsidR="00093A81" w:rsidRP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2. В сфере торговли: </w:t>
      </w:r>
    </w:p>
    <w:p w:rsidR="00093A81" w:rsidRP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- </w:t>
      </w:r>
      <w:r>
        <w:rPr>
          <w:rFonts w:ascii="PT Astra Serif" w:hAnsi="PT Astra Serif"/>
          <w:color w:val="000000" w:themeColor="text1"/>
          <w:sz w:val="26"/>
          <w:szCs w:val="26"/>
        </w:rPr>
        <w:t>с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>троительство магазина, расположенного адресу: г.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>Тула, Алексинское шоссе (инвесторы Филатов А.Б., Масленникова С.Ю., объем инвестиций 25 млн.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>руб</w:t>
      </w:r>
      <w:r>
        <w:rPr>
          <w:rFonts w:ascii="PT Astra Serif" w:hAnsi="PT Astra Serif"/>
          <w:color w:val="000000" w:themeColor="text1"/>
          <w:sz w:val="26"/>
          <w:szCs w:val="26"/>
        </w:rPr>
        <w:t>.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>, 16 рабочих мест).</w:t>
      </w:r>
    </w:p>
    <w:p w:rsidR="00093A81" w:rsidRP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t>3. В сфере туризма:</w:t>
      </w:r>
    </w:p>
    <w:p w:rsidR="00093A81" w:rsidRP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- </w:t>
      </w:r>
      <w:r>
        <w:rPr>
          <w:rFonts w:ascii="PT Astra Serif" w:hAnsi="PT Astra Serif"/>
          <w:color w:val="000000" w:themeColor="text1"/>
          <w:sz w:val="26"/>
          <w:szCs w:val="26"/>
        </w:rPr>
        <w:t>р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>еконструкция гостиницы на пересечении ул. Каракозова и ул. Индустриальная (</w:t>
      </w:r>
      <w:proofErr w:type="spellStart"/>
      <w:r w:rsidRPr="00093A81">
        <w:rPr>
          <w:rFonts w:ascii="PT Astra Serif" w:hAnsi="PT Astra Serif"/>
          <w:color w:val="000000" w:themeColor="text1"/>
          <w:sz w:val="26"/>
          <w:szCs w:val="26"/>
        </w:rPr>
        <w:t>Веневское</w:t>
      </w:r>
      <w:proofErr w:type="spellEnd"/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 шоссе) в Пролетарском районе г. Тулы (инвестор ООО «МИГ71», объем инвестиций 85 млн. руб., 40 рабочих мест).</w:t>
      </w:r>
    </w:p>
    <w:p w:rsidR="00093A81" w:rsidRP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t>4. В сфере промышленности:</w:t>
      </w:r>
    </w:p>
    <w:p w:rsidR="00093A81" w:rsidRP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- </w:t>
      </w:r>
      <w:r w:rsidR="0077266E">
        <w:rPr>
          <w:rFonts w:ascii="PT Astra Serif" w:hAnsi="PT Astra Serif"/>
          <w:color w:val="000000" w:themeColor="text1"/>
          <w:sz w:val="26"/>
          <w:szCs w:val="26"/>
        </w:rPr>
        <w:t>р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>еконструкция сборочно-производственных корпусов инв. №40а и 40б, объединение производственных площадей (инвестор АО «АК «Туламашзавод», объем инвестиций 299,8 млн. руб., 40 рабочих мест);</w:t>
      </w:r>
    </w:p>
    <w:p w:rsidR="00093A81" w:rsidRPr="00093A81" w:rsidRDefault="00093A81" w:rsidP="00093A81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- </w:t>
      </w:r>
      <w:r w:rsidR="0077266E">
        <w:rPr>
          <w:rFonts w:ascii="PT Astra Serif" w:hAnsi="PT Astra Serif"/>
          <w:color w:val="000000" w:themeColor="text1"/>
          <w:sz w:val="26"/>
          <w:szCs w:val="26"/>
        </w:rPr>
        <w:t>с</w:t>
      </w:r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троительство первой очереди нежилого здания «Пром-4», расположенного на территории </w:t>
      </w:r>
      <w:proofErr w:type="spellStart"/>
      <w:r w:rsidRPr="00093A81">
        <w:rPr>
          <w:rFonts w:ascii="PT Astra Serif" w:hAnsi="PT Astra Serif"/>
          <w:color w:val="000000" w:themeColor="text1"/>
          <w:sz w:val="26"/>
          <w:szCs w:val="26"/>
        </w:rPr>
        <w:t>промплощадки</w:t>
      </w:r>
      <w:proofErr w:type="spellEnd"/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 по адресу: г. Тула, ул. </w:t>
      </w:r>
      <w:proofErr w:type="spellStart"/>
      <w:r w:rsidRPr="00093A81">
        <w:rPr>
          <w:rFonts w:ascii="PT Astra Serif" w:hAnsi="PT Astra Serif"/>
          <w:color w:val="000000" w:themeColor="text1"/>
          <w:sz w:val="26"/>
          <w:szCs w:val="26"/>
        </w:rPr>
        <w:t>Щегловская</w:t>
      </w:r>
      <w:proofErr w:type="spellEnd"/>
      <w:r w:rsidRPr="00093A81">
        <w:rPr>
          <w:rFonts w:ascii="PT Astra Serif" w:hAnsi="PT Astra Serif"/>
          <w:color w:val="000000" w:themeColor="text1"/>
          <w:sz w:val="26"/>
          <w:szCs w:val="26"/>
        </w:rPr>
        <w:t xml:space="preserve"> засека,  д. 31 (инвестор ООО «ЗМК «Арсенал», объем инвестиций 101,9 млн. руб., 24 рабочих мест).</w:t>
      </w:r>
    </w:p>
    <w:p w:rsidR="00020A66" w:rsidRPr="0077266E" w:rsidRDefault="0061421E" w:rsidP="00093A81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77266E">
        <w:rPr>
          <w:rFonts w:ascii="PT Astra Serif" w:eastAsia="Calibri" w:hAnsi="PT Astra Serif"/>
          <w:sz w:val="26"/>
          <w:szCs w:val="26"/>
        </w:rPr>
        <w:t>Инвестиционные расходы бюджета муниципального образования город Тула (далее «бюджет города Тулы») за 1 квартал 202</w:t>
      </w:r>
      <w:r w:rsidR="0077266E" w:rsidRPr="0077266E">
        <w:rPr>
          <w:rFonts w:ascii="PT Astra Serif" w:eastAsia="Calibri" w:hAnsi="PT Astra Serif"/>
          <w:sz w:val="26"/>
          <w:szCs w:val="26"/>
        </w:rPr>
        <w:t>5</w:t>
      </w:r>
      <w:r w:rsidRPr="0077266E">
        <w:rPr>
          <w:rFonts w:ascii="PT Astra Serif" w:eastAsia="Calibri" w:hAnsi="PT Astra Serif"/>
          <w:sz w:val="26"/>
          <w:szCs w:val="26"/>
        </w:rPr>
        <w:t xml:space="preserve"> года составили </w:t>
      </w:r>
      <w:r w:rsidR="0077266E" w:rsidRPr="0077266E">
        <w:rPr>
          <w:rFonts w:ascii="PT Astra Serif" w:eastAsia="Calibri" w:hAnsi="PT Astra Serif"/>
          <w:sz w:val="26"/>
          <w:szCs w:val="26"/>
        </w:rPr>
        <w:t>782,1</w:t>
      </w:r>
      <w:r w:rsidRPr="0077266E">
        <w:rPr>
          <w:rFonts w:ascii="PT Astra Serif" w:eastAsia="Calibri" w:hAnsi="PT Astra Serif"/>
          <w:sz w:val="26"/>
          <w:szCs w:val="26"/>
        </w:rPr>
        <w:t xml:space="preserve"> млн</w:t>
      </w:r>
      <w:r w:rsidR="00421121" w:rsidRPr="0077266E">
        <w:rPr>
          <w:rFonts w:ascii="PT Astra Serif" w:eastAsia="Calibri" w:hAnsi="PT Astra Serif"/>
          <w:sz w:val="26"/>
          <w:szCs w:val="26"/>
        </w:rPr>
        <w:t>.</w:t>
      </w:r>
      <w:r w:rsidRPr="0077266E">
        <w:rPr>
          <w:rFonts w:ascii="PT Astra Serif" w:eastAsia="Calibri" w:hAnsi="PT Astra Serif"/>
          <w:sz w:val="26"/>
          <w:szCs w:val="26"/>
        </w:rPr>
        <w:t xml:space="preserve"> руб</w:t>
      </w:r>
      <w:r w:rsidR="00421121" w:rsidRPr="0077266E">
        <w:rPr>
          <w:rFonts w:ascii="PT Astra Serif" w:eastAsia="Calibri" w:hAnsi="PT Astra Serif"/>
          <w:sz w:val="26"/>
          <w:szCs w:val="26"/>
        </w:rPr>
        <w:t>.</w:t>
      </w:r>
      <w:r w:rsidRPr="0077266E">
        <w:rPr>
          <w:rFonts w:ascii="PT Astra Serif" w:eastAsia="Calibri" w:hAnsi="PT Astra Serif"/>
          <w:sz w:val="26"/>
          <w:szCs w:val="26"/>
        </w:rPr>
        <w:t xml:space="preserve">, из них за счет межбюджетных трансфертов из бюджета Тульской области – </w:t>
      </w:r>
      <w:r w:rsidR="0077266E" w:rsidRPr="0077266E">
        <w:rPr>
          <w:rFonts w:ascii="PT Astra Serif" w:eastAsia="Calibri" w:hAnsi="PT Astra Serif"/>
          <w:sz w:val="26"/>
          <w:szCs w:val="26"/>
        </w:rPr>
        <w:t>392,0</w:t>
      </w:r>
      <w:r w:rsidRPr="0077266E">
        <w:rPr>
          <w:rFonts w:ascii="PT Astra Serif" w:eastAsia="Calibri" w:hAnsi="PT Astra Serif"/>
          <w:sz w:val="26"/>
          <w:szCs w:val="26"/>
        </w:rPr>
        <w:t xml:space="preserve"> млн</w:t>
      </w:r>
      <w:r w:rsidR="00421121" w:rsidRPr="0077266E">
        <w:rPr>
          <w:rFonts w:ascii="PT Astra Serif" w:eastAsia="Calibri" w:hAnsi="PT Astra Serif"/>
          <w:sz w:val="26"/>
          <w:szCs w:val="26"/>
        </w:rPr>
        <w:t>.</w:t>
      </w:r>
      <w:r w:rsidRPr="0077266E">
        <w:rPr>
          <w:rFonts w:ascii="PT Astra Serif" w:eastAsia="Calibri" w:hAnsi="PT Astra Serif"/>
          <w:sz w:val="26"/>
          <w:szCs w:val="26"/>
        </w:rPr>
        <w:t xml:space="preserve"> руб</w:t>
      </w:r>
      <w:r w:rsidR="00421121" w:rsidRPr="0077266E">
        <w:rPr>
          <w:rFonts w:ascii="PT Astra Serif" w:eastAsia="Calibri" w:hAnsi="PT Astra Serif"/>
          <w:sz w:val="26"/>
          <w:szCs w:val="26"/>
        </w:rPr>
        <w:t>.</w:t>
      </w:r>
      <w:r w:rsidRPr="0077266E">
        <w:rPr>
          <w:rFonts w:ascii="PT Astra Serif" w:eastAsia="Calibri" w:hAnsi="PT Astra Serif"/>
          <w:sz w:val="26"/>
          <w:szCs w:val="26"/>
        </w:rPr>
        <w:t>, в том числе:</w:t>
      </w:r>
    </w:p>
    <w:p w:rsidR="0061421E" w:rsidRPr="005069CE" w:rsidRDefault="007948AB" w:rsidP="005069CE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77266E">
        <w:rPr>
          <w:rFonts w:ascii="PT Astra Serif" w:eastAsia="Calibri" w:hAnsi="PT Astra Serif"/>
          <w:sz w:val="26"/>
          <w:szCs w:val="26"/>
        </w:rPr>
        <w:t xml:space="preserve">1. </w:t>
      </w:r>
      <w:r w:rsidR="00744F9B" w:rsidRPr="0077266E">
        <w:rPr>
          <w:rFonts w:ascii="PT Astra Serif" w:eastAsia="Calibri" w:hAnsi="PT Astra Serif"/>
          <w:sz w:val="26"/>
          <w:szCs w:val="26"/>
        </w:rPr>
        <w:t>П</w:t>
      </w:r>
      <w:r w:rsidRPr="0077266E">
        <w:rPr>
          <w:rFonts w:ascii="PT Astra Serif" w:eastAsia="Calibri" w:hAnsi="PT Astra Serif"/>
          <w:sz w:val="26"/>
          <w:szCs w:val="26"/>
        </w:rPr>
        <w:t xml:space="preserve">о муниципальной программе «Развитие градостроительной деятельности на территории муниципального образования город Тула» </w:t>
      </w:r>
      <w:r w:rsidR="0061421E" w:rsidRPr="0077266E">
        <w:rPr>
          <w:rFonts w:ascii="PT Astra Serif" w:eastAsia="Calibri" w:hAnsi="PT Astra Serif"/>
          <w:sz w:val="26"/>
          <w:szCs w:val="26"/>
        </w:rPr>
        <w:t xml:space="preserve">- </w:t>
      </w:r>
      <w:r w:rsidR="0077266E" w:rsidRPr="0077266E">
        <w:rPr>
          <w:rFonts w:ascii="PT Astra Serif" w:eastAsia="Calibri" w:hAnsi="PT Astra Serif"/>
          <w:sz w:val="26"/>
          <w:szCs w:val="26"/>
          <w:lang w:eastAsia="ru-RU"/>
        </w:rPr>
        <w:t>436,6</w:t>
      </w:r>
      <w:r w:rsidR="0061421E" w:rsidRPr="0077266E">
        <w:rPr>
          <w:rFonts w:ascii="PT Astra Serif" w:eastAsia="Calibri" w:hAnsi="PT Astra Serif"/>
          <w:sz w:val="26"/>
          <w:szCs w:val="26"/>
          <w:lang w:eastAsia="ru-RU"/>
        </w:rPr>
        <w:t xml:space="preserve"> млн руб</w:t>
      </w:r>
      <w:r w:rsidR="0077266E" w:rsidRPr="0077266E">
        <w:rPr>
          <w:rFonts w:ascii="PT Astra Serif" w:eastAsia="Calibri" w:hAnsi="PT Astra Serif"/>
          <w:sz w:val="26"/>
          <w:szCs w:val="26"/>
          <w:lang w:eastAsia="ru-RU"/>
        </w:rPr>
        <w:t>.</w:t>
      </w:r>
      <w:r w:rsidR="0061421E" w:rsidRPr="0077266E">
        <w:rPr>
          <w:rFonts w:ascii="PT Astra Serif" w:eastAsia="Calibri" w:hAnsi="PT Astra Serif"/>
          <w:sz w:val="26"/>
          <w:szCs w:val="26"/>
          <w:lang w:eastAsia="ru-RU"/>
        </w:rPr>
        <w:t xml:space="preserve">, из них за счет межбюджетных трансфертов из бюджета Тульской области – </w:t>
      </w:r>
      <w:r w:rsidR="0077266E" w:rsidRPr="0077266E">
        <w:rPr>
          <w:rFonts w:ascii="PT Astra Serif" w:eastAsia="Calibri" w:hAnsi="PT Astra Serif"/>
          <w:sz w:val="26"/>
          <w:szCs w:val="26"/>
          <w:lang w:eastAsia="ru-RU"/>
        </w:rPr>
        <w:t>392,0</w:t>
      </w:r>
      <w:r w:rsidR="0061421E" w:rsidRPr="0077266E">
        <w:rPr>
          <w:rFonts w:ascii="PT Astra Serif" w:eastAsia="Calibri" w:hAnsi="PT Astra Serif"/>
          <w:sz w:val="26"/>
          <w:szCs w:val="26"/>
          <w:lang w:eastAsia="ru-RU"/>
        </w:rPr>
        <w:t xml:space="preserve"> млн руб</w:t>
      </w:r>
      <w:r w:rsidR="0077266E" w:rsidRPr="0077266E">
        <w:rPr>
          <w:rFonts w:ascii="PT Astra Serif" w:eastAsia="Calibri" w:hAnsi="PT Astra Serif"/>
          <w:sz w:val="26"/>
          <w:szCs w:val="26"/>
          <w:lang w:eastAsia="ru-RU"/>
        </w:rPr>
        <w:t>.</w:t>
      </w:r>
      <w:r w:rsidR="0061421E" w:rsidRPr="0077266E">
        <w:rPr>
          <w:rFonts w:ascii="PT Astra Serif" w:eastAsia="Calibri" w:hAnsi="PT Astra Serif"/>
          <w:sz w:val="26"/>
          <w:szCs w:val="26"/>
          <w:lang w:eastAsia="ru-RU"/>
        </w:rPr>
        <w:t xml:space="preserve">, </w:t>
      </w:r>
      <w:r w:rsidR="0069450D" w:rsidRPr="0077266E">
        <w:rPr>
          <w:rFonts w:ascii="PT Astra Serif" w:eastAsia="Calibri" w:hAnsi="PT Astra Serif"/>
          <w:sz w:val="26"/>
          <w:szCs w:val="26"/>
          <w:lang w:eastAsia="ru-RU"/>
        </w:rPr>
        <w:t>в том числе</w:t>
      </w:r>
      <w:r w:rsidR="0061421E" w:rsidRPr="0077266E">
        <w:rPr>
          <w:rFonts w:ascii="PT Astra Serif" w:eastAsia="Calibri" w:hAnsi="PT Astra Serif"/>
          <w:sz w:val="26"/>
          <w:szCs w:val="26"/>
          <w:lang w:eastAsia="ru-RU"/>
        </w:rPr>
        <w:t>:</w:t>
      </w:r>
      <w:r w:rsidR="0061421E" w:rsidRPr="005069CE">
        <w:rPr>
          <w:rFonts w:ascii="PT Astra Serif" w:eastAsia="Calibri" w:hAnsi="PT Astra Serif"/>
          <w:sz w:val="26"/>
          <w:szCs w:val="26"/>
        </w:rPr>
        <w:t xml:space="preserve"> </w:t>
      </w:r>
    </w:p>
    <w:p w:rsidR="007948AB" w:rsidRPr="00F24F53" w:rsidRDefault="001335A1" w:rsidP="0077266E">
      <w:pPr>
        <w:shd w:val="clear" w:color="auto" w:fill="FFFFFF" w:themeFill="background1"/>
        <w:tabs>
          <w:tab w:val="left" w:pos="851"/>
        </w:tabs>
        <w:spacing w:after="120" w:line="259" w:lineRule="auto"/>
        <w:ind w:firstLine="709"/>
        <w:jc w:val="both"/>
        <w:rPr>
          <w:rFonts w:ascii="PT Astra Serif" w:eastAsia="Calibri" w:hAnsi="PT Astra Serif"/>
          <w:i/>
          <w:sz w:val="26"/>
          <w:szCs w:val="26"/>
        </w:rPr>
      </w:pPr>
      <w:r w:rsidRPr="00421121">
        <w:rPr>
          <w:rFonts w:ascii="PT Astra Serif" w:eastAsia="Calibri" w:hAnsi="PT Astra Serif"/>
          <w:i/>
          <w:sz w:val="26"/>
          <w:szCs w:val="26"/>
        </w:rPr>
        <w:t xml:space="preserve">- </w:t>
      </w:r>
      <w:r w:rsidRPr="00421121">
        <w:rPr>
          <w:rFonts w:ascii="PT Astra Serif" w:hAnsi="PT Astra Serif"/>
          <w:i/>
          <w:sz w:val="26"/>
          <w:szCs w:val="26"/>
        </w:rPr>
        <w:t>подраздел 0502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 «Коммунальное хозяйство» </w:t>
      </w:r>
      <w:r w:rsidR="0077266E">
        <w:rPr>
          <w:rFonts w:ascii="PT Astra Serif" w:eastAsia="Calibri" w:hAnsi="PT Astra Serif"/>
          <w:i/>
          <w:sz w:val="26"/>
          <w:szCs w:val="26"/>
        </w:rPr>
        <w:t>1,1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руб</w:t>
      </w:r>
      <w:r w:rsidR="0077266E">
        <w:rPr>
          <w:rFonts w:ascii="PT Astra Serif" w:eastAsia="Calibri" w:hAnsi="PT Astra Serif"/>
          <w:i/>
          <w:sz w:val="26"/>
          <w:szCs w:val="26"/>
        </w:rPr>
        <w:t>лей</w:t>
      </w:r>
      <w:r w:rsidRPr="00F24F53">
        <w:rPr>
          <w:rFonts w:ascii="PT Astra Serif" w:eastAsia="Calibri" w:hAnsi="PT Astra Serif"/>
          <w:i/>
          <w:sz w:val="26"/>
          <w:szCs w:val="26"/>
        </w:rPr>
        <w:t>: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4"/>
        <w:gridCol w:w="1690"/>
        <w:gridCol w:w="1666"/>
        <w:gridCol w:w="1666"/>
      </w:tblGrid>
      <w:tr w:rsidR="00CC76B9" w:rsidRPr="00D45A20" w:rsidTr="00924ACF">
        <w:trPr>
          <w:trHeight w:val="193"/>
          <w:jc w:val="center"/>
        </w:trPr>
        <w:tc>
          <w:tcPr>
            <w:tcW w:w="2537" w:type="pct"/>
            <w:vMerge w:val="restart"/>
            <w:shd w:val="clear" w:color="auto" w:fill="FFFFFF" w:themeFill="background1"/>
            <w:vAlign w:val="center"/>
          </w:tcPr>
          <w:p w:rsidR="00CC76B9" w:rsidRPr="00D45A20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sz w:val="18"/>
                <w:szCs w:val="18"/>
              </w:rPr>
              <w:t>Объект</w:t>
            </w:r>
          </w:p>
        </w:tc>
        <w:tc>
          <w:tcPr>
            <w:tcW w:w="829" w:type="pct"/>
            <w:vMerge w:val="restart"/>
            <w:shd w:val="clear" w:color="auto" w:fill="FFFFFF" w:themeFill="background1"/>
            <w:vAlign w:val="center"/>
          </w:tcPr>
          <w:p w:rsidR="00CC76B9" w:rsidRPr="00D45A20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sz w:val="18"/>
                <w:szCs w:val="18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shd w:val="clear" w:color="auto" w:fill="FFFFFF" w:themeFill="background1"/>
          </w:tcPr>
          <w:p w:rsidR="00CC76B9" w:rsidRPr="00D45A20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</w:tr>
      <w:tr w:rsidR="00CC76B9" w:rsidRPr="00D45A20" w:rsidTr="00924ACF">
        <w:trPr>
          <w:trHeight w:val="192"/>
          <w:jc w:val="center"/>
        </w:trPr>
        <w:tc>
          <w:tcPr>
            <w:tcW w:w="2537" w:type="pct"/>
            <w:vMerge/>
            <w:shd w:val="clear" w:color="auto" w:fill="FFFFFF" w:themeFill="background1"/>
            <w:vAlign w:val="center"/>
          </w:tcPr>
          <w:p w:rsidR="00CC76B9" w:rsidRPr="00D45A20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29" w:type="pct"/>
            <w:vMerge/>
            <w:shd w:val="clear" w:color="auto" w:fill="FFFFFF" w:themeFill="background1"/>
            <w:vAlign w:val="center"/>
          </w:tcPr>
          <w:p w:rsidR="00CC76B9" w:rsidRPr="00D45A20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CC76B9" w:rsidRPr="00D45A20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sz w:val="18"/>
                <w:szCs w:val="18"/>
              </w:rPr>
              <w:t xml:space="preserve">налоговые и неналоговые доходы бюджета </w:t>
            </w:r>
            <w:r w:rsidR="002B5DAF" w:rsidRPr="00D45A20">
              <w:rPr>
                <w:rFonts w:ascii="PT Astra Serif" w:eastAsia="Calibri" w:hAnsi="PT Astra Serif"/>
                <w:sz w:val="18"/>
                <w:szCs w:val="18"/>
              </w:rPr>
              <w:t>МО</w:t>
            </w:r>
            <w:r w:rsidRPr="00D45A20">
              <w:rPr>
                <w:rFonts w:ascii="PT Astra Serif" w:eastAsia="Calibri" w:hAnsi="PT Astra Serif"/>
                <w:sz w:val="18"/>
                <w:szCs w:val="18"/>
              </w:rPr>
              <w:t xml:space="preserve"> город Тула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CC76B9" w:rsidRPr="00D45A20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sz w:val="18"/>
                <w:szCs w:val="18"/>
              </w:rPr>
              <w:t>межбюджетные трансферты из бюджета Тульской области</w:t>
            </w:r>
          </w:p>
        </w:tc>
      </w:tr>
      <w:tr w:rsidR="00564062" w:rsidRPr="00D45A20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564062" w:rsidRPr="00D45A20" w:rsidRDefault="0056406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sz w:val="18"/>
                <w:szCs w:val="18"/>
              </w:rPr>
              <w:t>Реконструкция системы водоснабжения в п. Ленинский, в т</w:t>
            </w:r>
            <w:r w:rsidR="000F4DB6" w:rsidRPr="00D45A20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D45A20">
              <w:rPr>
                <w:rFonts w:ascii="PT Astra Serif" w:eastAsia="Calibri" w:hAnsi="PT Astra Serif"/>
                <w:sz w:val="18"/>
                <w:szCs w:val="18"/>
              </w:rPr>
              <w:t>.ч. ПИР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564062" w:rsidRPr="00D45A20" w:rsidRDefault="0077266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sz w:val="18"/>
                <w:szCs w:val="18"/>
              </w:rPr>
              <w:t>1,1</w:t>
            </w:r>
            <w:r w:rsidR="00564062" w:rsidRPr="00D45A20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564062" w:rsidRPr="00D45A20" w:rsidRDefault="0077266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sz w:val="18"/>
                <w:szCs w:val="18"/>
              </w:rPr>
              <w:t>1,1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564062" w:rsidRPr="00D45A20" w:rsidRDefault="0077266E" w:rsidP="0017799F">
            <w:pPr>
              <w:shd w:val="clear" w:color="auto" w:fill="FFFFFF" w:themeFill="background1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</w:tr>
      <w:tr w:rsidR="00E74074" w:rsidRPr="00D45A20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E74074" w:rsidRPr="00D45A20" w:rsidRDefault="00E74074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b/>
                <w:sz w:val="18"/>
                <w:szCs w:val="18"/>
              </w:rPr>
              <w:t>Итого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E74074" w:rsidRPr="00D45A20" w:rsidRDefault="0077266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b/>
                <w:sz w:val="18"/>
                <w:szCs w:val="18"/>
              </w:rPr>
              <w:t>1,1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E74074" w:rsidRPr="00D45A20" w:rsidRDefault="0077266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b/>
                <w:sz w:val="18"/>
                <w:szCs w:val="18"/>
              </w:rPr>
              <w:t>1,1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E74074" w:rsidRPr="00D45A20" w:rsidRDefault="0077266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noProof/>
                <w:sz w:val="18"/>
                <w:szCs w:val="18"/>
              </w:rPr>
            </w:pPr>
            <w:r w:rsidRPr="00D45A20">
              <w:rPr>
                <w:rFonts w:ascii="PT Astra Serif" w:eastAsia="Calibri" w:hAnsi="PT Astra Serif"/>
                <w:b/>
                <w:noProof/>
                <w:sz w:val="18"/>
                <w:szCs w:val="18"/>
              </w:rPr>
              <w:t>0,0</w:t>
            </w:r>
          </w:p>
        </w:tc>
      </w:tr>
    </w:tbl>
    <w:p w:rsidR="00E74074" w:rsidRDefault="00F24F53" w:rsidP="002B5DAF">
      <w:pPr>
        <w:shd w:val="clear" w:color="auto" w:fill="FFFFFF" w:themeFill="background1"/>
        <w:tabs>
          <w:tab w:val="left" w:pos="851"/>
        </w:tabs>
        <w:spacing w:before="60" w:after="120" w:line="259" w:lineRule="auto"/>
        <w:ind w:firstLine="709"/>
        <w:jc w:val="both"/>
        <w:rPr>
          <w:rFonts w:ascii="PT Astra Serif" w:eastAsia="Calibri" w:hAnsi="PT Astra Serif"/>
          <w:i/>
          <w:sz w:val="26"/>
          <w:szCs w:val="26"/>
        </w:rPr>
      </w:pPr>
      <w:r w:rsidRPr="00421121">
        <w:rPr>
          <w:rFonts w:ascii="PT Astra Serif" w:hAnsi="PT Astra Serif"/>
          <w:i/>
          <w:sz w:val="26"/>
          <w:szCs w:val="26"/>
        </w:rPr>
        <w:t>- подраздел 0702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«Общее образование» - </w:t>
      </w:r>
      <w:r w:rsidR="0077266E">
        <w:rPr>
          <w:rFonts w:ascii="PT Astra Serif" w:eastAsia="Calibri" w:hAnsi="PT Astra Serif"/>
          <w:i/>
          <w:sz w:val="26"/>
          <w:szCs w:val="26"/>
        </w:rPr>
        <w:t>435,5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>
        <w:rPr>
          <w:rFonts w:ascii="PT Astra Serif" w:eastAsia="Calibri" w:hAnsi="PT Astra Serif"/>
          <w:i/>
          <w:sz w:val="26"/>
          <w:szCs w:val="26"/>
        </w:rPr>
        <w:t>. </w:t>
      </w:r>
      <w:r w:rsidRPr="00F24F53">
        <w:rPr>
          <w:rFonts w:ascii="PT Astra Serif" w:eastAsia="Calibri" w:hAnsi="PT Astra Serif"/>
          <w:i/>
          <w:sz w:val="26"/>
          <w:szCs w:val="26"/>
        </w:rPr>
        <w:t>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, </w:t>
      </w:r>
      <w:r w:rsidR="0069450D">
        <w:rPr>
          <w:rFonts w:ascii="PT Astra Serif" w:eastAsia="Calibri" w:hAnsi="PT Astra Serif"/>
          <w:i/>
          <w:sz w:val="26"/>
          <w:szCs w:val="26"/>
        </w:rPr>
        <w:t>из них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за счет межбюджетных трансфертов из бюджета Тульской области- </w:t>
      </w:r>
      <w:r w:rsidR="0077266E">
        <w:rPr>
          <w:rFonts w:ascii="PT Astra Serif" w:eastAsia="Calibri" w:hAnsi="PT Astra Serif"/>
          <w:i/>
          <w:sz w:val="26"/>
          <w:szCs w:val="26"/>
        </w:rPr>
        <w:t>392,0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>
        <w:rPr>
          <w:rFonts w:ascii="PT Astra Serif" w:eastAsia="Calibri" w:hAnsi="PT Astra Serif"/>
          <w:i/>
          <w:sz w:val="26"/>
          <w:szCs w:val="26"/>
        </w:rPr>
        <w:t>. </w:t>
      </w:r>
      <w:r w:rsidRPr="00F24F53">
        <w:rPr>
          <w:rFonts w:ascii="PT Astra Serif" w:eastAsia="Calibri" w:hAnsi="PT Astra Serif"/>
          <w:i/>
          <w:sz w:val="26"/>
          <w:szCs w:val="26"/>
        </w:rPr>
        <w:t>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>: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4"/>
        <w:gridCol w:w="1690"/>
        <w:gridCol w:w="1666"/>
        <w:gridCol w:w="1666"/>
      </w:tblGrid>
      <w:tr w:rsidR="00176F77" w:rsidRPr="00D45A20" w:rsidTr="00924ACF">
        <w:trPr>
          <w:trHeight w:val="193"/>
          <w:jc w:val="center"/>
        </w:trPr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D45A20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sz w:val="18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D45A20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sz w:val="18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D45A20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sz w:val="18"/>
                <w:szCs w:val="26"/>
              </w:rPr>
              <w:t>в том числе:</w:t>
            </w:r>
          </w:p>
        </w:tc>
      </w:tr>
      <w:tr w:rsidR="00176F77" w:rsidRPr="00D45A20" w:rsidTr="00924ACF">
        <w:trPr>
          <w:trHeight w:val="1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D45A20" w:rsidRDefault="00176F77" w:rsidP="00BA6C97">
            <w:pPr>
              <w:shd w:val="clear" w:color="auto" w:fill="FFFFFF" w:themeFill="background1"/>
              <w:rPr>
                <w:rFonts w:ascii="PT Astra Serif" w:eastAsia="Calibri" w:hAnsi="PT Astra Serif"/>
                <w:sz w:val="18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D45A20" w:rsidRDefault="00176F77" w:rsidP="00BA6C97">
            <w:pPr>
              <w:shd w:val="clear" w:color="auto" w:fill="FFFFFF" w:themeFill="background1"/>
              <w:rPr>
                <w:rFonts w:ascii="PT Astra Serif" w:eastAsia="Calibri" w:hAnsi="PT Astra Serif"/>
                <w:sz w:val="18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D45A20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sz w:val="18"/>
                <w:szCs w:val="26"/>
              </w:rPr>
              <w:t xml:space="preserve">налоговые и неналоговые доходы бюджета </w:t>
            </w:r>
            <w:r w:rsidR="00BA6C97" w:rsidRPr="00D45A20">
              <w:rPr>
                <w:rFonts w:ascii="PT Astra Serif" w:eastAsia="Calibri" w:hAnsi="PT Astra Serif"/>
                <w:sz w:val="18"/>
                <w:szCs w:val="26"/>
              </w:rPr>
              <w:t>МО</w:t>
            </w:r>
            <w:r w:rsidRPr="00D45A20">
              <w:rPr>
                <w:rFonts w:ascii="PT Astra Serif" w:eastAsia="Calibri" w:hAnsi="PT Astra Serif"/>
                <w:sz w:val="18"/>
                <w:szCs w:val="26"/>
              </w:rPr>
              <w:t xml:space="preserve"> город Тула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D45A20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sz w:val="18"/>
                <w:szCs w:val="26"/>
              </w:rPr>
              <w:t>межбюджетные трансферты из бюджета Тульской области</w:t>
            </w:r>
          </w:p>
        </w:tc>
      </w:tr>
      <w:tr w:rsidR="00A82A48" w:rsidRPr="00D45A20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A48" w:rsidRPr="00D45A20" w:rsidRDefault="00A82A48" w:rsidP="00A82A48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sz w:val="18"/>
                <w:szCs w:val="26"/>
              </w:rPr>
              <w:t xml:space="preserve">Строительство школы на 1100 мест в </w:t>
            </w:r>
            <w:r w:rsidRPr="00D45A20">
              <w:rPr>
                <w:rFonts w:ascii="PT Astra Serif" w:eastAsia="Calibri" w:hAnsi="PT Astra Serif"/>
                <w:sz w:val="18"/>
                <w:szCs w:val="26"/>
                <w:lang w:val="en-US"/>
              </w:rPr>
              <w:t>I</w:t>
            </w:r>
            <w:r w:rsidRPr="00D45A20">
              <w:rPr>
                <w:rFonts w:ascii="PT Astra Serif" w:eastAsia="Calibri" w:hAnsi="PT Astra Serif"/>
                <w:sz w:val="18"/>
                <w:szCs w:val="26"/>
              </w:rPr>
              <w:t>-м Юго-Восточном микрорайоне, в т. ч.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2A48" w:rsidRPr="00D45A20" w:rsidRDefault="00A82A48" w:rsidP="00A82A48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sz w:val="18"/>
                <w:szCs w:val="26"/>
              </w:rPr>
              <w:t>435,5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2A48" w:rsidRPr="00D45A20" w:rsidRDefault="00A82A48" w:rsidP="00A82A48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sz w:val="18"/>
                <w:szCs w:val="26"/>
              </w:rPr>
              <w:t>43,5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2A48" w:rsidRPr="00D45A20" w:rsidRDefault="00A82A48" w:rsidP="00A82A48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sz w:val="18"/>
                <w:szCs w:val="26"/>
              </w:rPr>
              <w:t>392,0</w:t>
            </w:r>
          </w:p>
        </w:tc>
      </w:tr>
      <w:tr w:rsidR="00A82A48" w:rsidRPr="00D45A20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A48" w:rsidRPr="00D45A20" w:rsidRDefault="00A82A48" w:rsidP="00A82A48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b/>
                <w:sz w:val="18"/>
                <w:szCs w:val="26"/>
              </w:rPr>
              <w:t>Итого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2A48" w:rsidRPr="00D45A20" w:rsidRDefault="00A82A48" w:rsidP="00A82A48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b/>
                <w:sz w:val="18"/>
                <w:szCs w:val="26"/>
              </w:rPr>
              <w:t>435,5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2A48" w:rsidRPr="00D45A20" w:rsidRDefault="00A82A48" w:rsidP="00A82A48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b/>
                <w:sz w:val="18"/>
                <w:szCs w:val="26"/>
              </w:rPr>
              <w:t>43,5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2A48" w:rsidRPr="00D45A20" w:rsidRDefault="00A82A48" w:rsidP="00A82A48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18"/>
                <w:szCs w:val="26"/>
              </w:rPr>
            </w:pPr>
            <w:r w:rsidRPr="00D45A20">
              <w:rPr>
                <w:rFonts w:ascii="PT Astra Serif" w:eastAsia="Calibri" w:hAnsi="PT Astra Serif"/>
                <w:b/>
                <w:sz w:val="18"/>
                <w:szCs w:val="26"/>
              </w:rPr>
              <w:t>392,0</w:t>
            </w:r>
          </w:p>
        </w:tc>
      </w:tr>
    </w:tbl>
    <w:p w:rsidR="00461F70" w:rsidRPr="005069CE" w:rsidRDefault="007948AB" w:rsidP="005069CE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lastRenderedPageBreak/>
        <w:t xml:space="preserve">2. </w:t>
      </w:r>
      <w:r w:rsidR="003C65EF" w:rsidRPr="005069CE">
        <w:rPr>
          <w:rFonts w:ascii="PT Astra Serif" w:eastAsia="Calibri" w:hAnsi="PT Astra Serif"/>
          <w:sz w:val="26"/>
          <w:szCs w:val="26"/>
        </w:rPr>
        <w:t>П</w:t>
      </w:r>
      <w:r w:rsidRPr="005069CE">
        <w:rPr>
          <w:rFonts w:ascii="PT Astra Serif" w:eastAsia="Calibri" w:hAnsi="PT Astra Serif"/>
          <w:sz w:val="26"/>
          <w:szCs w:val="26"/>
        </w:rPr>
        <w:t>о муниципальной программе «Повышение качества жилищного фонда и создание комфортных условий для проживания населения муниципального образования город Тула» -</w:t>
      </w:r>
      <w:r w:rsidR="005069CE">
        <w:rPr>
          <w:rFonts w:ascii="PT Astra Serif" w:eastAsia="Calibri" w:hAnsi="PT Astra Serif"/>
          <w:sz w:val="26"/>
          <w:szCs w:val="26"/>
        </w:rPr>
        <w:t xml:space="preserve"> </w:t>
      </w:r>
      <w:r w:rsidR="00461F70" w:rsidRPr="005069CE">
        <w:rPr>
          <w:rFonts w:ascii="PT Astra Serif" w:eastAsia="Calibri" w:hAnsi="PT Astra Serif"/>
          <w:sz w:val="26"/>
          <w:szCs w:val="26"/>
        </w:rPr>
        <w:t>8</w:t>
      </w:r>
      <w:r w:rsidR="00A4627D">
        <w:rPr>
          <w:rFonts w:ascii="PT Astra Serif" w:eastAsia="Calibri" w:hAnsi="PT Astra Serif"/>
          <w:sz w:val="26"/>
          <w:szCs w:val="26"/>
        </w:rPr>
        <w:t>,0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A4627D">
        <w:rPr>
          <w:rFonts w:ascii="PT Astra Serif" w:eastAsia="Calibri" w:hAnsi="PT Astra Serif"/>
          <w:sz w:val="26"/>
          <w:szCs w:val="26"/>
        </w:rPr>
        <w:t>,</w:t>
      </w:r>
      <w:r w:rsidR="00256C0D">
        <w:rPr>
          <w:rFonts w:ascii="PT Astra Serif" w:eastAsia="Calibri" w:hAnsi="PT Astra Serif"/>
          <w:sz w:val="26"/>
          <w:szCs w:val="26"/>
        </w:rPr>
        <w:t xml:space="preserve"> в том числе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69450D">
        <w:rPr>
          <w:rFonts w:ascii="PT Astra Serif" w:eastAsia="Calibri" w:hAnsi="PT Astra Serif"/>
          <w:sz w:val="26"/>
          <w:szCs w:val="26"/>
        </w:rPr>
        <w:t>на</w:t>
      </w:r>
      <w:r w:rsidR="00461F70" w:rsidRPr="005069CE">
        <w:rPr>
          <w:rFonts w:ascii="PT Astra Serif" w:eastAsia="Calibri" w:hAnsi="PT Astra Serif"/>
          <w:sz w:val="26"/>
          <w:szCs w:val="26"/>
        </w:rPr>
        <w:t>:</w:t>
      </w:r>
    </w:p>
    <w:p w:rsidR="00461F70" w:rsidRPr="005069CE" w:rsidRDefault="00461F70" w:rsidP="005069CE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- 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 – 1,</w:t>
      </w:r>
      <w:r w:rsidR="00A4627D">
        <w:rPr>
          <w:rFonts w:ascii="PT Astra Serif" w:eastAsia="Calibri" w:hAnsi="PT Astra Serif"/>
          <w:sz w:val="26"/>
          <w:szCs w:val="26"/>
        </w:rPr>
        <w:t>7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>;</w:t>
      </w:r>
    </w:p>
    <w:p w:rsidR="00461F70" w:rsidRDefault="00461F70" w:rsidP="005069CE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- мероприятия</w:t>
      </w:r>
      <w:r w:rsidR="00A4627D">
        <w:rPr>
          <w:rFonts w:ascii="PT Astra Serif" w:eastAsia="Calibri" w:hAnsi="PT Astra Serif"/>
          <w:sz w:val="26"/>
          <w:szCs w:val="26"/>
        </w:rPr>
        <w:t>, направленные на ремонт, содержание и развитие систем коммунальной инфраструктуры</w:t>
      </w:r>
      <w:r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8C4D6A">
        <w:rPr>
          <w:rFonts w:ascii="PT Astra Serif" w:eastAsia="Calibri" w:hAnsi="PT Astra Serif"/>
          <w:sz w:val="26"/>
          <w:szCs w:val="26"/>
        </w:rPr>
        <w:t>6,3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69450D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8C4D6A">
        <w:rPr>
          <w:rFonts w:ascii="PT Astra Serif" w:eastAsia="Calibri" w:hAnsi="PT Astra Serif"/>
          <w:sz w:val="26"/>
          <w:szCs w:val="26"/>
        </w:rPr>
        <w:t>.</w:t>
      </w:r>
    </w:p>
    <w:p w:rsidR="008C4D6A" w:rsidRPr="008C4D6A" w:rsidRDefault="008C4D6A" w:rsidP="008C4D6A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3. </w:t>
      </w:r>
      <w:r w:rsidRPr="008C4D6A">
        <w:rPr>
          <w:rFonts w:ascii="PT Astra Serif" w:eastAsia="Calibri" w:hAnsi="PT Astra Serif"/>
          <w:sz w:val="26"/>
          <w:szCs w:val="26"/>
        </w:rPr>
        <w:t>По муниципальной программе «</w:t>
      </w:r>
      <w:bookmarkStart w:id="2" w:name="_GoBack"/>
      <w:bookmarkEnd w:id="2"/>
      <w:r w:rsidRPr="008C4D6A">
        <w:rPr>
          <w:rFonts w:ascii="PT Astra Serif" w:eastAsia="Calibri" w:hAnsi="PT Astra Serif"/>
          <w:sz w:val="26"/>
          <w:szCs w:val="26"/>
        </w:rPr>
        <w:t>Обеспечение доступным, комфортным жильем отдельных категорий граждан муниципального образования город Тула» - 337,5 млн рублей по направлению расходов:</w:t>
      </w:r>
    </w:p>
    <w:p w:rsidR="008C4D6A" w:rsidRDefault="008C4D6A" w:rsidP="008C4D6A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8C4D6A">
        <w:rPr>
          <w:rFonts w:ascii="PT Astra Serif" w:eastAsia="Calibri" w:hAnsi="PT Astra Serif"/>
          <w:sz w:val="26"/>
          <w:szCs w:val="26"/>
        </w:rPr>
        <w:t>-</w:t>
      </w:r>
      <w:r w:rsidRPr="008C4D6A">
        <w:rPr>
          <w:rFonts w:ascii="PT Astra Serif" w:eastAsia="Calibri" w:hAnsi="PT Astra Serif"/>
          <w:sz w:val="26"/>
          <w:szCs w:val="26"/>
        </w:rPr>
        <w:tab/>
        <w:t>обеспечение жилищных прав граждан, в том числе для переселения граждан из аварийного жилищного фонда.</w:t>
      </w:r>
    </w:p>
    <w:p w:rsidR="008C4D6A" w:rsidRPr="008C4D6A" w:rsidRDefault="008C4D6A" w:rsidP="008C4D6A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8C4D6A">
        <w:rPr>
          <w:rFonts w:ascii="PT Astra Serif" w:eastAsia="Calibri" w:hAnsi="PT Astra Serif"/>
          <w:sz w:val="26"/>
          <w:szCs w:val="26"/>
        </w:rPr>
        <w:t>Кроме того, исполнение по КОСГУ 310 «Увеличение стоимости основных средств» по учреждениям бюджетной сферы на 01.04.2025 составило 7,3 млн. руб</w:t>
      </w:r>
      <w:r>
        <w:rPr>
          <w:rFonts w:ascii="PT Astra Serif" w:eastAsia="Calibri" w:hAnsi="PT Astra Serif"/>
          <w:sz w:val="26"/>
          <w:szCs w:val="26"/>
        </w:rPr>
        <w:t>лей</w:t>
      </w:r>
      <w:r w:rsidRPr="008C4D6A">
        <w:rPr>
          <w:rFonts w:ascii="PT Astra Serif" w:eastAsia="Calibri" w:hAnsi="PT Astra Serif"/>
          <w:sz w:val="26"/>
          <w:szCs w:val="26"/>
        </w:rPr>
        <w:t>.</w:t>
      </w:r>
    </w:p>
    <w:bookmarkEnd w:id="0"/>
    <w:bookmarkEnd w:id="1"/>
    <w:p w:rsidR="00EE0F63" w:rsidRPr="00CA3123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5</w:t>
      </w:r>
      <w:r w:rsidR="00DF0086" w:rsidRPr="00CA3123">
        <w:rPr>
          <w:rFonts w:ascii="PT Astra Serif" w:hAnsi="PT Astra Serif"/>
          <w:color w:val="auto"/>
        </w:rPr>
        <w:t xml:space="preserve">. </w:t>
      </w:r>
      <w:r w:rsidR="00EE0F63" w:rsidRPr="00164EDE">
        <w:rPr>
          <w:rFonts w:ascii="PT Astra Serif" w:hAnsi="PT Astra Serif"/>
          <w:color w:val="auto"/>
        </w:rPr>
        <w:t>Социальная сфера</w:t>
      </w:r>
    </w:p>
    <w:p w:rsidR="00CE226F" w:rsidRPr="007C0C38" w:rsidRDefault="00CE226F" w:rsidP="002B5DAF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7575DF">
        <w:rPr>
          <w:rFonts w:ascii="PT Astra Serif" w:hAnsi="PT Astra Serif"/>
          <w:iCs/>
          <w:sz w:val="26"/>
          <w:szCs w:val="26"/>
          <w:lang w:eastAsia="ru-RU"/>
        </w:rPr>
        <w:t>Номинальная начисленная среднемесячная заработная плата работников по кругу крупных и средних организаций по муниципальному образованию город Тула за январь-</w:t>
      </w:r>
      <w:r w:rsidR="00673930">
        <w:rPr>
          <w:rFonts w:ascii="PT Astra Serif" w:hAnsi="PT Astra Serif"/>
          <w:iCs/>
          <w:sz w:val="26"/>
          <w:szCs w:val="26"/>
          <w:lang w:eastAsia="ru-RU"/>
        </w:rPr>
        <w:t>март</w:t>
      </w:r>
      <w:r w:rsidR="00244F5E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6B508E" w:rsidRPr="006B508E">
        <w:rPr>
          <w:rFonts w:ascii="PT Astra Serif" w:hAnsi="PT Astra Serif"/>
          <w:iCs/>
          <w:sz w:val="26"/>
          <w:szCs w:val="26"/>
          <w:lang w:eastAsia="ru-RU"/>
        </w:rPr>
        <w:t>5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года составила </w:t>
      </w:r>
      <w:r w:rsidR="006B508E">
        <w:rPr>
          <w:rFonts w:ascii="PT Astra Serif" w:hAnsi="PT Astra Serif"/>
          <w:iCs/>
          <w:sz w:val="26"/>
          <w:szCs w:val="26"/>
          <w:lang w:eastAsia="ru-RU"/>
        </w:rPr>
        <w:t>94018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руб. и увеличилась относительно </w:t>
      </w:r>
      <w:r w:rsidR="006B017C" w:rsidRPr="007575DF">
        <w:rPr>
          <w:rFonts w:ascii="PT Astra Serif" w:hAnsi="PT Astra Serif"/>
          <w:iCs/>
          <w:sz w:val="26"/>
          <w:szCs w:val="26"/>
          <w:lang w:eastAsia="ru-RU"/>
        </w:rPr>
        <w:t>января-</w:t>
      </w:r>
      <w:r w:rsidR="00673930">
        <w:rPr>
          <w:rFonts w:ascii="PT Astra Serif" w:hAnsi="PT Astra Serif"/>
          <w:iCs/>
          <w:sz w:val="26"/>
          <w:szCs w:val="26"/>
          <w:lang w:eastAsia="ru-RU"/>
        </w:rPr>
        <w:t>марта</w:t>
      </w:r>
      <w:r w:rsidR="00244F5E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6B508E" w:rsidRPr="006B508E">
        <w:rPr>
          <w:rFonts w:ascii="PT Astra Serif" w:hAnsi="PT Astra Serif"/>
          <w:iCs/>
          <w:sz w:val="26"/>
          <w:szCs w:val="26"/>
          <w:lang w:eastAsia="ru-RU"/>
        </w:rPr>
        <w:t>4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года на </w:t>
      </w:r>
      <w:r w:rsidR="006B508E">
        <w:rPr>
          <w:rFonts w:ascii="PT Astra Serif" w:hAnsi="PT Astra Serif"/>
          <w:iCs/>
          <w:sz w:val="26"/>
          <w:szCs w:val="26"/>
          <w:lang w:eastAsia="ru-RU"/>
        </w:rPr>
        <w:t>21,7</w:t>
      </w:r>
      <w:r w:rsidR="00AE14AF" w:rsidRPr="007575DF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, 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темп роста 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>реальн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ой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заработн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ой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плат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ы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>, рассчитанн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ый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с учетом изменения индекса потребительс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>ких цен, к январю-</w:t>
      </w:r>
      <w:r w:rsidR="00673930">
        <w:rPr>
          <w:rFonts w:ascii="PT Astra Serif" w:hAnsi="PT Astra Serif"/>
          <w:iCs/>
          <w:sz w:val="26"/>
          <w:szCs w:val="26"/>
          <w:lang w:eastAsia="ru-RU"/>
        </w:rPr>
        <w:t>марту</w:t>
      </w:r>
      <w:r w:rsidR="00244F5E" w:rsidRPr="007C0C38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DD0CD3">
        <w:rPr>
          <w:rFonts w:ascii="PT Astra Serif" w:hAnsi="PT Astra Serif"/>
          <w:iCs/>
          <w:sz w:val="26"/>
          <w:szCs w:val="26"/>
          <w:lang w:eastAsia="ru-RU"/>
        </w:rPr>
        <w:t>4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 xml:space="preserve"> года составил </w:t>
      </w:r>
      <w:r w:rsidR="00DD0CD3">
        <w:rPr>
          <w:rFonts w:ascii="PT Astra Serif" w:hAnsi="PT Astra Serif"/>
          <w:iCs/>
          <w:sz w:val="26"/>
          <w:szCs w:val="26"/>
          <w:lang w:eastAsia="ru-RU"/>
        </w:rPr>
        <w:t>110,8</w:t>
      </w:r>
      <w:r w:rsidR="00661737" w:rsidRPr="007C0C38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>.</w:t>
      </w:r>
    </w:p>
    <w:p w:rsidR="007C0C38" w:rsidRPr="007C0C38" w:rsidRDefault="007C0C38" w:rsidP="002B5DAF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rFonts w:ascii="PT Astra Serif" w:hAnsi="PT Astra Serif"/>
          <w:iCs/>
          <w:sz w:val="6"/>
          <w:szCs w:val="26"/>
          <w:lang w:eastAsia="ru-RU"/>
        </w:rPr>
      </w:pPr>
    </w:p>
    <w:p w:rsidR="00BB04BD" w:rsidRPr="007575DF" w:rsidRDefault="00AF0141" w:rsidP="002B5DAF">
      <w:pPr>
        <w:spacing w:line="259" w:lineRule="auto"/>
        <w:jc w:val="center"/>
        <w:rPr>
          <w:rFonts w:ascii="PT Astra Serif" w:hAnsi="PT Astra Serif"/>
          <w:b/>
          <w:sz w:val="26"/>
          <w:szCs w:val="26"/>
        </w:rPr>
      </w:pPr>
      <w:r w:rsidRPr="007C0C38">
        <w:rPr>
          <w:rFonts w:ascii="PT Astra Serif" w:hAnsi="PT Astra Serif"/>
          <w:iCs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6395720" cy="3710940"/>
            <wp:effectExtent l="0" t="0" r="5080" b="381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4BD" w:rsidRPr="007C0C38">
        <w:rPr>
          <w:rFonts w:ascii="PT Astra Serif" w:hAnsi="PT Astra Serif"/>
          <w:b/>
          <w:sz w:val="26"/>
          <w:szCs w:val="26"/>
        </w:rPr>
        <w:t>ТОП-10</w:t>
      </w:r>
      <w:r w:rsidR="00BB04BD" w:rsidRPr="007575DF">
        <w:rPr>
          <w:rFonts w:ascii="PT Astra Serif" w:hAnsi="PT Astra Serif"/>
          <w:b/>
          <w:sz w:val="26"/>
          <w:szCs w:val="26"/>
        </w:rPr>
        <w:t xml:space="preserve"> </w:t>
      </w:r>
      <w:r w:rsidR="001D6D76" w:rsidRPr="007575DF">
        <w:rPr>
          <w:rFonts w:ascii="PT Astra Serif" w:hAnsi="PT Astra Serif"/>
          <w:b/>
          <w:sz w:val="26"/>
          <w:szCs w:val="26"/>
        </w:rPr>
        <w:t>видов экономической деятельности</w:t>
      </w:r>
      <w:r w:rsidR="00BB04BD" w:rsidRPr="007575DF">
        <w:rPr>
          <w:rFonts w:ascii="PT Astra Serif" w:hAnsi="PT Astra Serif"/>
          <w:b/>
          <w:sz w:val="26"/>
          <w:szCs w:val="26"/>
        </w:rPr>
        <w:t xml:space="preserve"> по 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заработной плате по </w:t>
      </w:r>
      <w:r w:rsidR="00BB04BD" w:rsidRPr="007575DF">
        <w:rPr>
          <w:rFonts w:ascii="PT Astra Serif" w:hAnsi="PT Astra Serif"/>
          <w:b/>
          <w:sz w:val="26"/>
          <w:szCs w:val="26"/>
        </w:rPr>
        <w:t>муниципальному образованию город Тула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 за январь-</w:t>
      </w:r>
      <w:r w:rsidR="00072FA5">
        <w:rPr>
          <w:rFonts w:ascii="PT Astra Serif" w:hAnsi="PT Astra Serif"/>
          <w:b/>
          <w:sz w:val="26"/>
          <w:szCs w:val="26"/>
        </w:rPr>
        <w:t>март</w:t>
      </w:r>
      <w:r w:rsidR="006A6F22" w:rsidRPr="007575DF">
        <w:rPr>
          <w:rFonts w:ascii="PT Astra Serif" w:hAnsi="PT Astra Serif"/>
          <w:b/>
          <w:sz w:val="26"/>
          <w:szCs w:val="26"/>
        </w:rPr>
        <w:t xml:space="preserve"> 202</w:t>
      </w:r>
      <w:r w:rsidR="00FB40AE">
        <w:rPr>
          <w:rFonts w:ascii="PT Astra Serif" w:hAnsi="PT Astra Serif"/>
          <w:b/>
          <w:sz w:val="26"/>
          <w:szCs w:val="26"/>
        </w:rPr>
        <w:t>5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 года</w:t>
      </w:r>
    </w:p>
    <w:p w:rsidR="007575DF" w:rsidRDefault="007575DF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</w:p>
    <w:p w:rsidR="00CE226F" w:rsidRPr="007575DF" w:rsidRDefault="00880E04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7575DF">
        <w:rPr>
          <w:rFonts w:ascii="PT Astra Serif" w:hAnsi="PT Astra Serif"/>
          <w:iCs/>
          <w:sz w:val="26"/>
          <w:szCs w:val="26"/>
          <w:lang w:eastAsia="ru-RU"/>
        </w:rPr>
        <w:lastRenderedPageBreak/>
        <w:t>П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>о состоянию на 01.</w:t>
      </w:r>
      <w:r w:rsidR="00D856EB">
        <w:rPr>
          <w:rFonts w:ascii="PT Astra Serif" w:hAnsi="PT Astra Serif"/>
          <w:iCs/>
          <w:sz w:val="26"/>
          <w:szCs w:val="26"/>
          <w:lang w:eastAsia="ru-RU"/>
        </w:rPr>
        <w:t>0</w:t>
      </w:r>
      <w:r w:rsidR="00072FA5">
        <w:rPr>
          <w:rFonts w:ascii="PT Astra Serif" w:hAnsi="PT Astra Serif"/>
          <w:iCs/>
          <w:sz w:val="26"/>
          <w:szCs w:val="26"/>
          <w:lang w:eastAsia="ru-RU"/>
        </w:rPr>
        <w:t>4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>.20</w:t>
      </w:r>
      <w:r w:rsidR="003E71F8" w:rsidRPr="007575DF">
        <w:rPr>
          <w:rFonts w:ascii="PT Astra Serif" w:hAnsi="PT Astra Serif"/>
          <w:iCs/>
          <w:sz w:val="26"/>
          <w:szCs w:val="26"/>
          <w:lang w:eastAsia="ru-RU"/>
        </w:rPr>
        <w:t>2</w:t>
      </w:r>
      <w:r w:rsidR="003B7B73">
        <w:rPr>
          <w:rFonts w:ascii="PT Astra Serif" w:hAnsi="PT Astra Serif"/>
          <w:iCs/>
          <w:sz w:val="26"/>
          <w:szCs w:val="26"/>
          <w:lang w:eastAsia="ru-RU"/>
        </w:rPr>
        <w:t>5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задолженность по выдаче средств на заработную плату работникам по организациям муниципального образования город Тула, финансируемым из местного бюджета, отсутствует.</w:t>
      </w:r>
    </w:p>
    <w:p w:rsidR="00AD656B" w:rsidRPr="00127E1D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</w:t>
      </w:r>
      <w:r w:rsidR="00B05AC9" w:rsidRPr="00127E1D">
        <w:rPr>
          <w:rFonts w:ascii="PT Astra Serif" w:hAnsi="PT Astra Serif"/>
          <w:color w:val="000000" w:themeColor="text1"/>
        </w:rPr>
        <w:t xml:space="preserve">. </w:t>
      </w:r>
      <w:r w:rsidR="00AD656B" w:rsidRPr="00164EDE">
        <w:rPr>
          <w:rFonts w:ascii="PT Astra Serif" w:hAnsi="PT Astra Serif"/>
          <w:color w:val="000000" w:themeColor="text1"/>
        </w:rPr>
        <w:t>Рынок труда</w:t>
      </w:r>
    </w:p>
    <w:p w:rsidR="00B05AC9" w:rsidRPr="00127E1D" w:rsidRDefault="00B05AC9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</w:p>
    <w:p w:rsidR="00CE226F" w:rsidRPr="004C3055" w:rsidRDefault="00CE226F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0D4FBE">
        <w:rPr>
          <w:rFonts w:ascii="PT Astra Serif" w:hAnsi="PT Astra Serif"/>
          <w:iCs/>
          <w:sz w:val="26"/>
          <w:szCs w:val="26"/>
          <w:lang w:eastAsia="ru-RU"/>
        </w:rPr>
        <w:t xml:space="preserve">По итогам </w:t>
      </w:r>
      <w:r w:rsidR="006B017C" w:rsidRPr="000D4FBE">
        <w:rPr>
          <w:rFonts w:ascii="PT Astra Serif" w:hAnsi="PT Astra Serif"/>
          <w:iCs/>
          <w:sz w:val="26"/>
          <w:szCs w:val="26"/>
          <w:lang w:eastAsia="ru-RU"/>
        </w:rPr>
        <w:t>января-</w:t>
      </w:r>
      <w:r w:rsidR="007053A7" w:rsidRPr="000D4FBE">
        <w:rPr>
          <w:rFonts w:ascii="PT Astra Serif" w:hAnsi="PT Astra Serif"/>
          <w:iCs/>
          <w:sz w:val="26"/>
          <w:szCs w:val="26"/>
          <w:lang w:eastAsia="ru-RU"/>
        </w:rPr>
        <w:t>марта</w:t>
      </w:r>
      <w:r w:rsidR="00C01FFB" w:rsidRPr="000D4FBE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D4FBE" w:rsidRPr="000D4FBE">
        <w:rPr>
          <w:rFonts w:ascii="PT Astra Serif" w:hAnsi="PT Astra Serif"/>
          <w:iCs/>
          <w:sz w:val="26"/>
          <w:szCs w:val="26"/>
          <w:lang w:eastAsia="ru-RU"/>
        </w:rPr>
        <w:t>5</w:t>
      </w:r>
      <w:r w:rsidRPr="000D4FBE">
        <w:rPr>
          <w:rFonts w:ascii="PT Astra Serif" w:hAnsi="PT Astra Serif"/>
          <w:iCs/>
          <w:sz w:val="26"/>
          <w:szCs w:val="26"/>
          <w:lang w:eastAsia="ru-RU"/>
        </w:rPr>
        <w:t xml:space="preserve"> года среднесписочная численность работников крупных и средних организаций (без внешних совместителей) составила</w:t>
      </w:r>
      <w:r w:rsidR="00C01FFB" w:rsidRPr="000D4FBE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="000D4FBE" w:rsidRPr="000D4FBE">
        <w:rPr>
          <w:rFonts w:ascii="PT Astra Serif" w:hAnsi="PT Astra Serif"/>
          <w:iCs/>
          <w:sz w:val="26"/>
          <w:szCs w:val="26"/>
          <w:lang w:eastAsia="ru-RU"/>
        </w:rPr>
        <w:t>182046</w:t>
      </w:r>
      <w:r w:rsidRPr="000D4FBE">
        <w:rPr>
          <w:rFonts w:ascii="PT Astra Serif" w:hAnsi="PT Astra Serif"/>
          <w:iCs/>
          <w:sz w:val="26"/>
          <w:szCs w:val="26"/>
          <w:lang w:eastAsia="ru-RU"/>
        </w:rPr>
        <w:t xml:space="preserve"> чел. с ростом по отношению к январю-</w:t>
      </w:r>
      <w:r w:rsidR="007053A7" w:rsidRPr="000D4FBE">
        <w:rPr>
          <w:rFonts w:ascii="PT Astra Serif" w:hAnsi="PT Astra Serif"/>
          <w:iCs/>
          <w:sz w:val="26"/>
          <w:szCs w:val="26"/>
          <w:lang w:eastAsia="ru-RU"/>
        </w:rPr>
        <w:t>марту</w:t>
      </w:r>
      <w:r w:rsidR="00C01FFB" w:rsidRPr="000D4FBE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D4FBE" w:rsidRPr="000D4FBE">
        <w:rPr>
          <w:rFonts w:ascii="PT Astra Serif" w:hAnsi="PT Astra Serif"/>
          <w:iCs/>
          <w:sz w:val="26"/>
          <w:szCs w:val="26"/>
          <w:lang w:eastAsia="ru-RU"/>
        </w:rPr>
        <w:t>4</w:t>
      </w:r>
      <w:r w:rsidR="00DC5AF8" w:rsidRPr="000D4FBE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Pr="000D4FBE">
        <w:rPr>
          <w:rFonts w:ascii="PT Astra Serif" w:hAnsi="PT Astra Serif"/>
          <w:iCs/>
          <w:sz w:val="26"/>
          <w:szCs w:val="26"/>
          <w:lang w:eastAsia="ru-RU"/>
        </w:rPr>
        <w:t>года на</w:t>
      </w:r>
      <w:r w:rsidR="00C01FFB" w:rsidRPr="000D4FBE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="000D4FBE" w:rsidRPr="000D4FBE">
        <w:rPr>
          <w:rFonts w:ascii="PT Astra Serif" w:hAnsi="PT Astra Serif"/>
          <w:iCs/>
          <w:sz w:val="26"/>
          <w:szCs w:val="26"/>
          <w:lang w:eastAsia="ru-RU"/>
        </w:rPr>
        <w:t>2,6</w:t>
      </w:r>
      <w:r w:rsidR="008E4000" w:rsidRPr="000D4FBE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0D4FBE">
        <w:rPr>
          <w:rFonts w:ascii="PT Astra Serif" w:hAnsi="PT Astra Serif"/>
          <w:iCs/>
          <w:sz w:val="26"/>
          <w:szCs w:val="26"/>
          <w:lang w:eastAsia="ru-RU"/>
        </w:rPr>
        <w:t>. Основная доля работников занята в</w:t>
      </w:r>
      <w:r w:rsidR="00575356" w:rsidRPr="000D4FBE">
        <w:rPr>
          <w:rFonts w:ascii="PT Astra Serif" w:hAnsi="PT Astra Serif"/>
          <w:iCs/>
          <w:sz w:val="26"/>
          <w:szCs w:val="26"/>
          <w:lang w:eastAsia="ru-RU"/>
        </w:rPr>
        <w:t xml:space="preserve"> промышленном производстве (</w:t>
      </w:r>
      <w:r w:rsidR="000D4FBE" w:rsidRPr="000D4FBE">
        <w:rPr>
          <w:rFonts w:ascii="PT Astra Serif" w:hAnsi="PT Astra Serif"/>
          <w:iCs/>
          <w:sz w:val="26"/>
          <w:szCs w:val="26"/>
          <w:lang w:eastAsia="ru-RU"/>
        </w:rPr>
        <w:t>43,8</w:t>
      </w:r>
      <w:r w:rsidR="008E2F60" w:rsidRPr="000D4FBE">
        <w:rPr>
          <w:rFonts w:ascii="PT Astra Serif" w:hAnsi="PT Astra Serif"/>
          <w:iCs/>
          <w:sz w:val="26"/>
          <w:szCs w:val="26"/>
          <w:lang w:eastAsia="ru-RU"/>
        </w:rPr>
        <w:t>%</w:t>
      </w:r>
      <w:r w:rsidR="00575356" w:rsidRPr="000D4FBE">
        <w:rPr>
          <w:rFonts w:ascii="PT Astra Serif" w:hAnsi="PT Astra Serif"/>
          <w:iCs/>
          <w:sz w:val="26"/>
          <w:szCs w:val="26"/>
          <w:lang w:eastAsia="ru-RU"/>
        </w:rPr>
        <w:t xml:space="preserve"> или </w:t>
      </w:r>
      <w:r w:rsidR="00057147" w:rsidRPr="000D4FBE">
        <w:rPr>
          <w:rFonts w:ascii="PT Astra Serif" w:hAnsi="PT Astra Serif"/>
          <w:iCs/>
          <w:sz w:val="26"/>
          <w:szCs w:val="26"/>
          <w:lang w:eastAsia="ru-RU"/>
        </w:rPr>
        <w:t>7</w:t>
      </w:r>
      <w:r w:rsidR="000D4FBE" w:rsidRPr="000D4FBE">
        <w:rPr>
          <w:rFonts w:ascii="PT Astra Serif" w:hAnsi="PT Astra Serif"/>
          <w:iCs/>
          <w:sz w:val="26"/>
          <w:szCs w:val="26"/>
          <w:lang w:eastAsia="ru-RU"/>
        </w:rPr>
        <w:t>9692</w:t>
      </w:r>
      <w:r w:rsidRPr="000D4FBE">
        <w:rPr>
          <w:rFonts w:ascii="PT Astra Serif" w:hAnsi="PT Astra Serif"/>
          <w:iCs/>
          <w:sz w:val="26"/>
          <w:szCs w:val="26"/>
          <w:lang w:eastAsia="ru-RU"/>
        </w:rPr>
        <w:t> чел.).</w:t>
      </w:r>
      <w:r w:rsidR="00DC5AF8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</w:p>
    <w:p w:rsidR="009F0B1F" w:rsidRPr="00057147" w:rsidRDefault="004F24D8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За </w:t>
      </w:r>
      <w:r w:rsidR="004716A7">
        <w:rPr>
          <w:rFonts w:ascii="PT Astra Serif" w:hAnsi="PT Astra Serif"/>
          <w:sz w:val="26"/>
          <w:szCs w:val="26"/>
        </w:rPr>
        <w:t>период с 27.12.2024 по 26.03.2025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3F62F7">
        <w:rPr>
          <w:rFonts w:ascii="PT Astra Serif" w:hAnsi="PT Astra Serif"/>
          <w:sz w:val="26"/>
          <w:szCs w:val="26"/>
        </w:rPr>
        <w:t>уволены</w:t>
      </w:r>
      <w:r w:rsidR="003F62F7" w:rsidRPr="00057147">
        <w:rPr>
          <w:rFonts w:ascii="PT Astra Serif" w:hAnsi="PT Astra Serif"/>
          <w:sz w:val="26"/>
          <w:szCs w:val="26"/>
        </w:rPr>
        <w:t xml:space="preserve"> в связи с сокращением штата работников</w:t>
      </w:r>
      <w:r w:rsidR="003F62F7">
        <w:rPr>
          <w:rFonts w:ascii="PT Astra Serif" w:hAnsi="PT Astra Serif"/>
          <w:sz w:val="26"/>
          <w:szCs w:val="26"/>
        </w:rPr>
        <w:t xml:space="preserve"> 103</w:t>
      </w:r>
      <w:r w:rsidR="003F62F7" w:rsidRPr="00057147">
        <w:rPr>
          <w:rFonts w:ascii="PT Astra Serif" w:hAnsi="PT Astra Serif"/>
          <w:sz w:val="26"/>
          <w:szCs w:val="26"/>
        </w:rPr>
        <w:t xml:space="preserve"> работник</w:t>
      </w:r>
      <w:r w:rsidR="003F62F7">
        <w:rPr>
          <w:rFonts w:ascii="PT Astra Serif" w:hAnsi="PT Astra Serif"/>
          <w:sz w:val="26"/>
          <w:szCs w:val="26"/>
        </w:rPr>
        <w:t>а</w:t>
      </w:r>
      <w:r w:rsidR="00283B83">
        <w:rPr>
          <w:rFonts w:ascii="PT Astra Serif" w:hAnsi="PT Astra Serif"/>
          <w:sz w:val="26"/>
          <w:szCs w:val="26"/>
        </w:rPr>
        <w:t>, из них трудоустроены 33 работника.</w:t>
      </w:r>
      <w:r w:rsidRPr="00057147">
        <w:rPr>
          <w:rFonts w:ascii="PT Astra Serif" w:hAnsi="PT Astra Serif"/>
          <w:sz w:val="26"/>
          <w:szCs w:val="26"/>
        </w:rPr>
        <w:t xml:space="preserve"> </w:t>
      </w:r>
    </w:p>
    <w:p w:rsidR="004F24D8" w:rsidRPr="00057147" w:rsidRDefault="004F24D8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конец</w:t>
      </w:r>
      <w:r w:rsidR="009D383F" w:rsidRPr="00057147">
        <w:rPr>
          <w:rFonts w:ascii="PT Astra Serif" w:hAnsi="PT Astra Serif"/>
          <w:sz w:val="26"/>
          <w:szCs w:val="26"/>
        </w:rPr>
        <w:t xml:space="preserve"> </w:t>
      </w:r>
      <w:r w:rsidR="00164C77" w:rsidRPr="00057147">
        <w:rPr>
          <w:rFonts w:ascii="PT Astra Serif" w:hAnsi="PT Astra Serif"/>
          <w:sz w:val="26"/>
          <w:szCs w:val="26"/>
        </w:rPr>
        <w:t>марта</w:t>
      </w:r>
      <w:r w:rsidR="009D383F" w:rsidRPr="00057147">
        <w:rPr>
          <w:rFonts w:ascii="PT Astra Serif" w:hAnsi="PT Astra Serif"/>
          <w:sz w:val="26"/>
          <w:szCs w:val="26"/>
        </w:rPr>
        <w:t xml:space="preserve"> 202</w:t>
      </w:r>
      <w:r w:rsidR="00D54D83">
        <w:rPr>
          <w:rFonts w:ascii="PT Astra Serif" w:hAnsi="PT Astra Serif"/>
          <w:sz w:val="26"/>
          <w:szCs w:val="26"/>
        </w:rPr>
        <w:t>5</w:t>
      </w:r>
      <w:r w:rsidRPr="00057147">
        <w:rPr>
          <w:rFonts w:ascii="PT Astra Serif" w:hAnsi="PT Astra Serif"/>
          <w:sz w:val="26"/>
          <w:szCs w:val="26"/>
        </w:rPr>
        <w:t xml:space="preserve"> года </w:t>
      </w:r>
      <w:r w:rsidR="00076186">
        <w:rPr>
          <w:rFonts w:ascii="PT Astra Serif" w:hAnsi="PT Astra Serif"/>
          <w:sz w:val="26"/>
          <w:szCs w:val="26"/>
        </w:rPr>
        <w:t>в</w:t>
      </w:r>
      <w:r w:rsidR="007F7AD9" w:rsidRPr="00057147">
        <w:rPr>
          <w:rFonts w:ascii="PT Astra Serif" w:hAnsi="PT Astra Serif"/>
          <w:sz w:val="26"/>
          <w:szCs w:val="26"/>
        </w:rPr>
        <w:t xml:space="preserve"> </w:t>
      </w:r>
      <w:r w:rsidR="00E912ED" w:rsidRPr="00057147">
        <w:rPr>
          <w:rFonts w:ascii="PT Astra Serif" w:hAnsi="PT Astra Serif"/>
          <w:sz w:val="26"/>
          <w:szCs w:val="26"/>
        </w:rPr>
        <w:t xml:space="preserve">режиме </w:t>
      </w:r>
      <w:r w:rsidR="007F7AD9" w:rsidRPr="00057147">
        <w:rPr>
          <w:rFonts w:ascii="PT Astra Serif" w:hAnsi="PT Astra Serif"/>
          <w:sz w:val="26"/>
          <w:szCs w:val="26"/>
        </w:rPr>
        <w:t>просто</w:t>
      </w:r>
      <w:r w:rsidR="00E912ED" w:rsidRPr="00057147">
        <w:rPr>
          <w:rFonts w:ascii="PT Astra Serif" w:hAnsi="PT Astra Serif"/>
          <w:sz w:val="26"/>
          <w:szCs w:val="26"/>
        </w:rPr>
        <w:t>я</w:t>
      </w:r>
      <w:r w:rsidR="007F7AD9" w:rsidRPr="00057147">
        <w:rPr>
          <w:rFonts w:ascii="PT Astra Serif" w:hAnsi="PT Astra Serif"/>
          <w:sz w:val="26"/>
          <w:szCs w:val="26"/>
        </w:rPr>
        <w:t xml:space="preserve"> находил</w:t>
      </w:r>
      <w:r w:rsidR="001F5E0C" w:rsidRPr="00057147">
        <w:rPr>
          <w:rFonts w:ascii="PT Astra Serif" w:hAnsi="PT Astra Serif"/>
          <w:sz w:val="26"/>
          <w:szCs w:val="26"/>
        </w:rPr>
        <w:t>ись</w:t>
      </w:r>
      <w:r w:rsidR="007F7AD9" w:rsidRPr="00057147">
        <w:rPr>
          <w:rFonts w:ascii="PT Astra Serif" w:hAnsi="PT Astra Serif"/>
          <w:sz w:val="26"/>
          <w:szCs w:val="26"/>
        </w:rPr>
        <w:t xml:space="preserve"> </w:t>
      </w:r>
      <w:r w:rsidR="00076186">
        <w:rPr>
          <w:rFonts w:ascii="PT Astra Serif" w:hAnsi="PT Astra Serif"/>
          <w:sz w:val="26"/>
          <w:szCs w:val="26"/>
        </w:rPr>
        <w:t>170</w:t>
      </w:r>
      <w:r w:rsidR="00217371">
        <w:rPr>
          <w:rFonts w:ascii="PT Astra Serif" w:hAnsi="PT Astra Serif"/>
          <w:sz w:val="26"/>
          <w:szCs w:val="26"/>
        </w:rPr>
        <w:t xml:space="preserve"> </w:t>
      </w:r>
      <w:r w:rsidR="00685423" w:rsidRPr="00057147">
        <w:rPr>
          <w:rFonts w:ascii="PT Astra Serif" w:hAnsi="PT Astra Serif"/>
          <w:sz w:val="26"/>
          <w:szCs w:val="26"/>
        </w:rPr>
        <w:t>работник</w:t>
      </w:r>
      <w:r w:rsidR="00217371">
        <w:rPr>
          <w:rFonts w:ascii="PT Astra Serif" w:hAnsi="PT Astra Serif"/>
          <w:sz w:val="26"/>
          <w:szCs w:val="26"/>
        </w:rPr>
        <w:t>ов</w:t>
      </w:r>
      <w:r w:rsidR="007F7AD9" w:rsidRPr="00057147">
        <w:rPr>
          <w:rFonts w:ascii="PT Astra Serif" w:hAnsi="PT Astra Serif"/>
          <w:sz w:val="26"/>
          <w:szCs w:val="26"/>
        </w:rPr>
        <w:t xml:space="preserve"> в </w:t>
      </w:r>
      <w:r w:rsidR="00217371">
        <w:rPr>
          <w:rFonts w:ascii="PT Astra Serif" w:hAnsi="PT Astra Serif"/>
          <w:sz w:val="26"/>
          <w:szCs w:val="26"/>
        </w:rPr>
        <w:t>2-х</w:t>
      </w:r>
      <w:r w:rsidR="000B4764" w:rsidRPr="00057147">
        <w:rPr>
          <w:rFonts w:ascii="PT Astra Serif" w:hAnsi="PT Astra Serif"/>
          <w:sz w:val="26"/>
          <w:szCs w:val="26"/>
        </w:rPr>
        <w:t xml:space="preserve"> </w:t>
      </w:r>
      <w:r w:rsidR="007F7AD9" w:rsidRPr="00057147">
        <w:rPr>
          <w:rFonts w:ascii="PT Astra Serif" w:hAnsi="PT Astra Serif"/>
          <w:sz w:val="26"/>
          <w:szCs w:val="26"/>
        </w:rPr>
        <w:t>организаци</w:t>
      </w:r>
      <w:r w:rsidR="00217371">
        <w:rPr>
          <w:rFonts w:ascii="PT Astra Serif" w:hAnsi="PT Astra Serif"/>
          <w:sz w:val="26"/>
          <w:szCs w:val="26"/>
        </w:rPr>
        <w:t>ях</w:t>
      </w:r>
      <w:r w:rsidR="007F7AD9" w:rsidRPr="00057147">
        <w:rPr>
          <w:rFonts w:ascii="PT Astra Serif" w:hAnsi="PT Astra Serif"/>
          <w:sz w:val="26"/>
          <w:szCs w:val="26"/>
        </w:rPr>
        <w:t>.</w:t>
      </w:r>
    </w:p>
    <w:p w:rsidR="00ED26E6" w:rsidRPr="00057147" w:rsidRDefault="00ED26E6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В </w:t>
      </w:r>
      <w:r w:rsidR="007D1FF3" w:rsidRPr="00057147">
        <w:rPr>
          <w:rFonts w:ascii="PT Astra Serif" w:hAnsi="PT Astra Serif"/>
          <w:sz w:val="26"/>
          <w:szCs w:val="26"/>
        </w:rPr>
        <w:t>январе-</w:t>
      </w:r>
      <w:r w:rsidR="00EF75FD" w:rsidRPr="00057147">
        <w:rPr>
          <w:rFonts w:ascii="PT Astra Serif" w:hAnsi="PT Astra Serif"/>
          <w:sz w:val="26"/>
          <w:szCs w:val="26"/>
        </w:rPr>
        <w:t>марте</w:t>
      </w:r>
      <w:r w:rsidR="00C23A19" w:rsidRPr="00057147">
        <w:rPr>
          <w:rFonts w:ascii="PT Astra Serif" w:hAnsi="PT Astra Serif"/>
          <w:sz w:val="26"/>
          <w:szCs w:val="26"/>
        </w:rPr>
        <w:t xml:space="preserve"> 202</w:t>
      </w:r>
      <w:r w:rsidR="00076186">
        <w:rPr>
          <w:rFonts w:ascii="PT Astra Serif" w:hAnsi="PT Astra Serif"/>
          <w:sz w:val="26"/>
          <w:szCs w:val="26"/>
        </w:rPr>
        <w:t>5</w:t>
      </w:r>
      <w:r w:rsidRPr="00057147">
        <w:rPr>
          <w:rFonts w:ascii="PT Astra Serif" w:hAnsi="PT Astra Serif"/>
          <w:sz w:val="26"/>
          <w:szCs w:val="26"/>
        </w:rPr>
        <w:t xml:space="preserve"> год</w:t>
      </w:r>
      <w:r w:rsidR="007D1FF3" w:rsidRPr="00057147">
        <w:rPr>
          <w:rFonts w:ascii="PT Astra Serif" w:hAnsi="PT Astra Serif"/>
          <w:sz w:val="26"/>
          <w:szCs w:val="26"/>
        </w:rPr>
        <w:t>а</w:t>
      </w:r>
      <w:r w:rsidRPr="00057147">
        <w:rPr>
          <w:rFonts w:ascii="PT Astra Serif" w:hAnsi="PT Astra Serif"/>
          <w:sz w:val="26"/>
          <w:szCs w:val="26"/>
        </w:rPr>
        <w:t xml:space="preserve"> за содействием в поиске подходящей работы обратил</w:t>
      </w:r>
      <w:r w:rsidR="00A353F5">
        <w:rPr>
          <w:rFonts w:ascii="PT Astra Serif" w:hAnsi="PT Astra Serif"/>
          <w:sz w:val="26"/>
          <w:szCs w:val="26"/>
        </w:rPr>
        <w:t>ся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076186">
        <w:rPr>
          <w:rFonts w:ascii="PT Astra Serif" w:hAnsi="PT Astra Serif"/>
          <w:sz w:val="26"/>
          <w:szCs w:val="26"/>
        </w:rPr>
        <w:t>441</w:t>
      </w:r>
      <w:r w:rsidR="00F75654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чел</w:t>
      </w:r>
      <w:r w:rsidR="007F2650" w:rsidRPr="00057147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>,</w:t>
      </w:r>
      <w:r w:rsidR="002A1F9F" w:rsidRPr="00057147">
        <w:rPr>
          <w:rFonts w:ascii="PT Astra Serif" w:hAnsi="PT Astra Serif"/>
          <w:sz w:val="26"/>
          <w:szCs w:val="26"/>
        </w:rPr>
        <w:t xml:space="preserve"> из них </w:t>
      </w:r>
      <w:r w:rsidR="00A353F5">
        <w:rPr>
          <w:rFonts w:ascii="PT Astra Serif" w:hAnsi="PT Astra Serif"/>
          <w:sz w:val="26"/>
          <w:szCs w:val="26"/>
        </w:rPr>
        <w:t>4</w:t>
      </w:r>
      <w:r w:rsidR="00076186">
        <w:rPr>
          <w:rFonts w:ascii="PT Astra Serif" w:hAnsi="PT Astra Serif"/>
          <w:sz w:val="26"/>
          <w:szCs w:val="26"/>
        </w:rPr>
        <w:t>1</w:t>
      </w:r>
      <w:r w:rsidR="002A1F9F" w:rsidRPr="00057147">
        <w:rPr>
          <w:rFonts w:ascii="PT Astra Serif" w:hAnsi="PT Astra Serif"/>
          <w:sz w:val="26"/>
          <w:szCs w:val="26"/>
        </w:rPr>
        <w:t xml:space="preserve"> чел. или </w:t>
      </w:r>
      <w:r w:rsidR="00076186">
        <w:rPr>
          <w:rFonts w:ascii="PT Astra Serif" w:hAnsi="PT Astra Serif"/>
          <w:sz w:val="26"/>
          <w:szCs w:val="26"/>
        </w:rPr>
        <w:t>9,3</w:t>
      </w:r>
      <w:r w:rsidR="002A1F9F" w:rsidRPr="00057147">
        <w:rPr>
          <w:rFonts w:ascii="PT Astra Serif" w:hAnsi="PT Astra Serif"/>
          <w:sz w:val="26"/>
          <w:szCs w:val="26"/>
        </w:rPr>
        <w:t xml:space="preserve">% </w:t>
      </w:r>
      <w:r w:rsidR="004B1B15" w:rsidRPr="00057147">
        <w:rPr>
          <w:rFonts w:ascii="PT Astra Serif" w:hAnsi="PT Astra Serif"/>
          <w:sz w:val="26"/>
          <w:szCs w:val="26"/>
        </w:rPr>
        <w:t xml:space="preserve">от общего количества обратившихся граждан имели трудоспособную группу инвалидности. По состоянию на </w:t>
      </w:r>
      <w:r w:rsidR="00CC6FE7" w:rsidRPr="00057147">
        <w:rPr>
          <w:rFonts w:ascii="PT Astra Serif" w:hAnsi="PT Astra Serif"/>
          <w:sz w:val="26"/>
          <w:szCs w:val="26"/>
        </w:rPr>
        <w:t xml:space="preserve">конец </w:t>
      </w:r>
      <w:r w:rsidR="00F157F2" w:rsidRPr="00057147">
        <w:rPr>
          <w:rFonts w:ascii="PT Astra Serif" w:hAnsi="PT Astra Serif"/>
          <w:sz w:val="26"/>
          <w:szCs w:val="26"/>
        </w:rPr>
        <w:t>марта</w:t>
      </w:r>
      <w:r w:rsidR="00CC6FE7" w:rsidRPr="00057147">
        <w:rPr>
          <w:rFonts w:ascii="PT Astra Serif" w:hAnsi="PT Astra Serif"/>
          <w:sz w:val="26"/>
          <w:szCs w:val="26"/>
        </w:rPr>
        <w:t xml:space="preserve"> </w:t>
      </w:r>
      <w:r w:rsidR="004B1B15" w:rsidRPr="00057147">
        <w:rPr>
          <w:rFonts w:ascii="PT Astra Serif" w:hAnsi="PT Astra Serif"/>
          <w:sz w:val="26"/>
          <w:szCs w:val="26"/>
        </w:rPr>
        <w:t>202</w:t>
      </w:r>
      <w:r w:rsidR="00076186">
        <w:rPr>
          <w:rFonts w:ascii="PT Astra Serif" w:hAnsi="PT Astra Serif"/>
          <w:sz w:val="26"/>
          <w:szCs w:val="26"/>
        </w:rPr>
        <w:t>5</w:t>
      </w:r>
      <w:r w:rsidR="004B1B15" w:rsidRPr="00057147">
        <w:rPr>
          <w:rFonts w:ascii="PT Astra Serif" w:hAnsi="PT Astra Serif"/>
          <w:sz w:val="26"/>
          <w:szCs w:val="26"/>
        </w:rPr>
        <w:t xml:space="preserve"> года численность </w:t>
      </w:r>
      <w:r w:rsidR="004B1B15" w:rsidRPr="008A059A">
        <w:rPr>
          <w:rFonts w:ascii="PT Astra Serif" w:hAnsi="PT Astra Serif"/>
          <w:sz w:val="26"/>
          <w:szCs w:val="26"/>
        </w:rPr>
        <w:t xml:space="preserve">граждан, </w:t>
      </w:r>
      <w:r w:rsidR="008A059A" w:rsidRPr="008A059A">
        <w:rPr>
          <w:rFonts w:ascii="PT Astra Serif" w:hAnsi="PT Astra Serif"/>
          <w:sz w:val="26"/>
          <w:szCs w:val="26"/>
        </w:rPr>
        <w:t>нуждающихся в</w:t>
      </w:r>
      <w:r w:rsidR="004B1B15" w:rsidRPr="008A059A">
        <w:rPr>
          <w:rFonts w:ascii="PT Astra Serif" w:hAnsi="PT Astra Serif"/>
          <w:sz w:val="26"/>
          <w:szCs w:val="26"/>
        </w:rPr>
        <w:t xml:space="preserve"> содействи</w:t>
      </w:r>
      <w:r w:rsidR="008A059A" w:rsidRPr="008A059A">
        <w:rPr>
          <w:rFonts w:ascii="PT Astra Serif" w:hAnsi="PT Astra Serif"/>
          <w:sz w:val="26"/>
          <w:szCs w:val="26"/>
        </w:rPr>
        <w:t>и</w:t>
      </w:r>
      <w:r w:rsidRPr="008A059A">
        <w:rPr>
          <w:rFonts w:ascii="PT Astra Serif" w:hAnsi="PT Astra Serif"/>
          <w:sz w:val="26"/>
          <w:szCs w:val="26"/>
        </w:rPr>
        <w:t xml:space="preserve"> </w:t>
      </w:r>
      <w:r w:rsidR="004B1B15" w:rsidRPr="008A059A">
        <w:rPr>
          <w:rFonts w:ascii="PT Astra Serif" w:hAnsi="PT Astra Serif"/>
          <w:sz w:val="26"/>
          <w:szCs w:val="26"/>
        </w:rPr>
        <w:t>в поиске подходящей работы</w:t>
      </w:r>
      <w:r w:rsidR="00F157F2" w:rsidRPr="008A059A">
        <w:rPr>
          <w:rFonts w:ascii="PT Astra Serif" w:hAnsi="PT Astra Serif"/>
          <w:sz w:val="26"/>
          <w:szCs w:val="26"/>
        </w:rPr>
        <w:t>,</w:t>
      </w:r>
      <w:r w:rsidR="004B1B15" w:rsidRPr="008A059A">
        <w:rPr>
          <w:rFonts w:ascii="PT Astra Serif" w:hAnsi="PT Astra Serif"/>
          <w:sz w:val="26"/>
          <w:szCs w:val="26"/>
        </w:rPr>
        <w:t xml:space="preserve"> составила </w:t>
      </w:r>
      <w:r w:rsidR="00076186">
        <w:rPr>
          <w:rFonts w:ascii="PT Astra Serif" w:hAnsi="PT Astra Serif"/>
          <w:sz w:val="26"/>
          <w:szCs w:val="26"/>
        </w:rPr>
        <w:t>394</w:t>
      </w:r>
      <w:r w:rsidR="00CC6FE7" w:rsidRPr="008A059A">
        <w:rPr>
          <w:rFonts w:ascii="PT Astra Serif" w:hAnsi="PT Astra Serif"/>
          <w:sz w:val="26"/>
          <w:szCs w:val="26"/>
        </w:rPr>
        <w:t xml:space="preserve"> </w:t>
      </w:r>
      <w:r w:rsidR="004B1B15" w:rsidRPr="008A059A">
        <w:rPr>
          <w:rFonts w:ascii="PT Astra Serif" w:hAnsi="PT Astra Serif"/>
          <w:sz w:val="26"/>
          <w:szCs w:val="26"/>
        </w:rPr>
        <w:t>чел.</w:t>
      </w:r>
    </w:p>
    <w:p w:rsidR="00686495" w:rsidRPr="00B10EF2" w:rsidRDefault="00ED26E6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На конец отчетного периода </w:t>
      </w:r>
      <w:r w:rsidR="005701FE" w:rsidRPr="00057147">
        <w:rPr>
          <w:rFonts w:ascii="PT Astra Serif" w:hAnsi="PT Astra Serif"/>
          <w:sz w:val="26"/>
          <w:szCs w:val="26"/>
        </w:rPr>
        <w:t>по сравнению с соответствующим значением</w:t>
      </w:r>
      <w:r w:rsidR="001F04B1" w:rsidRPr="00B10EF2">
        <w:rPr>
          <w:rFonts w:ascii="PT Astra Serif" w:hAnsi="PT Astra Serif"/>
          <w:sz w:val="26"/>
          <w:szCs w:val="26"/>
        </w:rPr>
        <w:t xml:space="preserve"> </w:t>
      </w:r>
      <w:r w:rsidR="00E37328" w:rsidRPr="00B10EF2">
        <w:rPr>
          <w:rFonts w:ascii="PT Astra Serif" w:hAnsi="PT Astra Serif"/>
          <w:sz w:val="26"/>
          <w:szCs w:val="26"/>
        </w:rPr>
        <w:t xml:space="preserve">I квартала </w:t>
      </w:r>
      <w:r w:rsidR="001F04B1" w:rsidRPr="00B10EF2">
        <w:rPr>
          <w:rFonts w:ascii="PT Astra Serif" w:hAnsi="PT Astra Serif"/>
          <w:sz w:val="26"/>
          <w:szCs w:val="26"/>
        </w:rPr>
        <w:t>202</w:t>
      </w:r>
      <w:r w:rsidR="00E55DC5">
        <w:rPr>
          <w:rFonts w:ascii="PT Astra Serif" w:hAnsi="PT Astra Serif"/>
          <w:sz w:val="26"/>
          <w:szCs w:val="26"/>
        </w:rPr>
        <w:t>4</w:t>
      </w:r>
      <w:r w:rsidR="005701FE" w:rsidRPr="00B10EF2">
        <w:rPr>
          <w:rFonts w:ascii="PT Astra Serif" w:hAnsi="PT Astra Serif"/>
          <w:sz w:val="26"/>
          <w:szCs w:val="26"/>
        </w:rPr>
        <w:t xml:space="preserve"> года </w:t>
      </w:r>
      <w:r w:rsidRPr="00B10EF2">
        <w:rPr>
          <w:rFonts w:ascii="PT Astra Serif" w:hAnsi="PT Astra Serif"/>
          <w:sz w:val="26"/>
          <w:szCs w:val="26"/>
        </w:rPr>
        <w:t xml:space="preserve">численность безработных граждан </w:t>
      </w:r>
      <w:r w:rsidR="00A41E79" w:rsidRPr="00B10EF2">
        <w:rPr>
          <w:rFonts w:ascii="PT Astra Serif" w:hAnsi="PT Astra Serif"/>
          <w:sz w:val="26"/>
          <w:szCs w:val="26"/>
        </w:rPr>
        <w:t xml:space="preserve">уменьшилась на </w:t>
      </w:r>
      <w:r w:rsidR="00E55DC5">
        <w:rPr>
          <w:rFonts w:ascii="PT Astra Serif" w:hAnsi="PT Astra Serif"/>
          <w:sz w:val="26"/>
          <w:szCs w:val="26"/>
        </w:rPr>
        <w:t>26,1</w:t>
      </w:r>
      <w:r w:rsidR="00175067" w:rsidRPr="00B10EF2">
        <w:rPr>
          <w:rFonts w:ascii="PT Astra Serif" w:hAnsi="PT Astra Serif"/>
          <w:sz w:val="26"/>
          <w:szCs w:val="26"/>
        </w:rPr>
        <w:t xml:space="preserve">% </w:t>
      </w:r>
      <w:r w:rsidRPr="00B10EF2">
        <w:rPr>
          <w:rFonts w:ascii="PT Astra Serif" w:hAnsi="PT Astra Serif"/>
          <w:sz w:val="26"/>
          <w:szCs w:val="26"/>
        </w:rPr>
        <w:t>и составила</w:t>
      </w:r>
      <w:r w:rsidR="001F04B1" w:rsidRPr="00B10EF2">
        <w:rPr>
          <w:rFonts w:ascii="PT Astra Serif" w:hAnsi="PT Astra Serif"/>
          <w:sz w:val="26"/>
          <w:szCs w:val="26"/>
        </w:rPr>
        <w:t xml:space="preserve"> </w:t>
      </w:r>
      <w:r w:rsidR="00E55DC5">
        <w:rPr>
          <w:rFonts w:ascii="PT Astra Serif" w:hAnsi="PT Astra Serif"/>
          <w:sz w:val="26"/>
          <w:szCs w:val="26"/>
        </w:rPr>
        <w:t>204</w:t>
      </w:r>
      <w:r w:rsidR="009E4490" w:rsidRPr="00B10EF2">
        <w:rPr>
          <w:rFonts w:ascii="PT Astra Serif" w:hAnsi="PT Astra Serif"/>
          <w:sz w:val="26"/>
          <w:szCs w:val="26"/>
        </w:rPr>
        <w:t xml:space="preserve"> </w:t>
      </w:r>
      <w:r w:rsidRPr="00B10EF2">
        <w:rPr>
          <w:rFonts w:ascii="PT Astra Serif" w:hAnsi="PT Astra Serif"/>
          <w:sz w:val="26"/>
          <w:szCs w:val="26"/>
        </w:rPr>
        <w:t>чел</w:t>
      </w:r>
      <w:r w:rsidR="007F2650" w:rsidRPr="00B10EF2">
        <w:rPr>
          <w:rFonts w:ascii="PT Astra Serif" w:hAnsi="PT Astra Serif"/>
          <w:sz w:val="26"/>
          <w:szCs w:val="26"/>
        </w:rPr>
        <w:t>.</w:t>
      </w:r>
    </w:p>
    <w:p w:rsidR="00134153" w:rsidRPr="00057147" w:rsidRDefault="00804BA7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В числе безработных </w:t>
      </w:r>
      <w:r w:rsidR="005E0B9A">
        <w:rPr>
          <w:rFonts w:ascii="PT Astra Serif" w:hAnsi="PT Astra Serif"/>
          <w:sz w:val="26"/>
          <w:szCs w:val="26"/>
        </w:rPr>
        <w:t>13,2</w:t>
      </w:r>
      <w:r w:rsidR="00992F81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составляют </w:t>
      </w:r>
      <w:r w:rsidR="00A03939">
        <w:rPr>
          <w:rFonts w:ascii="PT Astra Serif" w:hAnsi="PT Astra Serif"/>
          <w:sz w:val="26"/>
          <w:szCs w:val="26"/>
        </w:rPr>
        <w:t xml:space="preserve">лица, имеющие </w:t>
      </w:r>
      <w:r w:rsidRPr="00057147">
        <w:rPr>
          <w:rFonts w:ascii="PT Astra Serif" w:hAnsi="PT Astra Serif"/>
          <w:sz w:val="26"/>
          <w:szCs w:val="26"/>
        </w:rPr>
        <w:t>инвалид</w:t>
      </w:r>
      <w:r w:rsidR="00A03939">
        <w:rPr>
          <w:rFonts w:ascii="PT Astra Serif" w:hAnsi="PT Astra Serif"/>
          <w:sz w:val="26"/>
          <w:szCs w:val="26"/>
        </w:rPr>
        <w:t>ность</w:t>
      </w:r>
      <w:r w:rsidRPr="00057147">
        <w:rPr>
          <w:rFonts w:ascii="PT Astra Serif" w:hAnsi="PT Astra Serif"/>
          <w:sz w:val="26"/>
          <w:szCs w:val="26"/>
        </w:rPr>
        <w:t xml:space="preserve">. Доля </w:t>
      </w:r>
      <w:r w:rsidR="00D941DC">
        <w:rPr>
          <w:rFonts w:ascii="PT Astra Serif" w:hAnsi="PT Astra Serif"/>
          <w:sz w:val="26"/>
          <w:szCs w:val="26"/>
        </w:rPr>
        <w:t xml:space="preserve">безработных </w:t>
      </w:r>
      <w:r w:rsidRPr="00057147">
        <w:rPr>
          <w:rFonts w:ascii="PT Astra Serif" w:hAnsi="PT Astra Serif"/>
          <w:sz w:val="26"/>
          <w:szCs w:val="26"/>
        </w:rPr>
        <w:t xml:space="preserve">лиц </w:t>
      </w:r>
      <w:proofErr w:type="spellStart"/>
      <w:r w:rsidRPr="00057147">
        <w:rPr>
          <w:rFonts w:ascii="PT Astra Serif" w:hAnsi="PT Astra Serif"/>
          <w:sz w:val="26"/>
          <w:szCs w:val="26"/>
        </w:rPr>
        <w:t>предпенсионного</w:t>
      </w:r>
      <w:proofErr w:type="spellEnd"/>
      <w:r w:rsidRPr="00057147">
        <w:rPr>
          <w:rFonts w:ascii="PT Astra Serif" w:hAnsi="PT Astra Serif"/>
          <w:sz w:val="26"/>
          <w:szCs w:val="26"/>
        </w:rPr>
        <w:t xml:space="preserve"> возраста</w:t>
      </w:r>
      <w:r w:rsidR="006E04E0" w:rsidRPr="00057147">
        <w:rPr>
          <w:rFonts w:ascii="PT Astra Serif" w:hAnsi="PT Astra Serif"/>
          <w:sz w:val="26"/>
          <w:szCs w:val="26"/>
        </w:rPr>
        <w:t xml:space="preserve"> </w:t>
      </w:r>
      <w:r w:rsidR="00885B26" w:rsidRPr="00057147">
        <w:rPr>
          <w:rFonts w:ascii="PT Astra Serif" w:hAnsi="PT Astra Serif"/>
          <w:sz w:val="26"/>
          <w:szCs w:val="26"/>
        </w:rPr>
        <w:t xml:space="preserve">по отношению к </w:t>
      </w:r>
      <w:r w:rsidR="00CF7C6B" w:rsidRPr="00057147">
        <w:rPr>
          <w:rFonts w:ascii="PT Astra Serif" w:hAnsi="PT Astra Serif"/>
          <w:sz w:val="26"/>
          <w:szCs w:val="26"/>
        </w:rPr>
        <w:t>январю-</w:t>
      </w:r>
      <w:r w:rsidR="000A2605" w:rsidRPr="00057147">
        <w:rPr>
          <w:rFonts w:ascii="PT Astra Serif" w:hAnsi="PT Astra Serif"/>
          <w:sz w:val="26"/>
          <w:szCs w:val="26"/>
        </w:rPr>
        <w:t>марту</w:t>
      </w:r>
      <w:r w:rsidR="000B1575" w:rsidRPr="00057147">
        <w:rPr>
          <w:rFonts w:ascii="PT Astra Serif" w:hAnsi="PT Astra Serif"/>
          <w:sz w:val="26"/>
          <w:szCs w:val="26"/>
        </w:rPr>
        <w:t xml:space="preserve"> 202</w:t>
      </w:r>
      <w:r w:rsidR="00093661">
        <w:rPr>
          <w:rFonts w:ascii="PT Astra Serif" w:hAnsi="PT Astra Serif"/>
          <w:sz w:val="26"/>
          <w:szCs w:val="26"/>
        </w:rPr>
        <w:t>4</w:t>
      </w:r>
      <w:r w:rsidR="00885B26" w:rsidRPr="00057147">
        <w:rPr>
          <w:rFonts w:ascii="PT Astra Serif" w:hAnsi="PT Astra Serif"/>
          <w:sz w:val="26"/>
          <w:szCs w:val="26"/>
        </w:rPr>
        <w:t xml:space="preserve"> года </w:t>
      </w:r>
      <w:r w:rsidR="002C104A">
        <w:rPr>
          <w:rFonts w:ascii="PT Astra Serif" w:hAnsi="PT Astra Serif"/>
          <w:sz w:val="26"/>
          <w:szCs w:val="26"/>
        </w:rPr>
        <w:t>увеличилась</w:t>
      </w:r>
      <w:r w:rsidR="00DF42A3" w:rsidRPr="00057147">
        <w:rPr>
          <w:rFonts w:ascii="PT Astra Serif" w:hAnsi="PT Astra Serif"/>
          <w:sz w:val="26"/>
          <w:szCs w:val="26"/>
        </w:rPr>
        <w:t xml:space="preserve"> на </w:t>
      </w:r>
      <w:r w:rsidR="00962A6D">
        <w:rPr>
          <w:rFonts w:ascii="PT Astra Serif" w:hAnsi="PT Astra Serif"/>
          <w:sz w:val="26"/>
          <w:szCs w:val="26"/>
        </w:rPr>
        <w:t>0,3</w:t>
      </w:r>
      <w:r w:rsidR="006E04E0" w:rsidRPr="00057147">
        <w:rPr>
          <w:rFonts w:ascii="PT Astra Serif" w:hAnsi="PT Astra Serif"/>
          <w:sz w:val="26"/>
          <w:szCs w:val="26"/>
        </w:rPr>
        <w:t xml:space="preserve"> процентных пункт</w:t>
      </w:r>
      <w:r w:rsidR="00DC1B9A" w:rsidRPr="00057147">
        <w:rPr>
          <w:rFonts w:ascii="PT Astra Serif" w:hAnsi="PT Astra Serif"/>
          <w:sz w:val="26"/>
          <w:szCs w:val="26"/>
        </w:rPr>
        <w:t>а</w:t>
      </w:r>
      <w:r w:rsidR="00861AAE" w:rsidRPr="00057147">
        <w:rPr>
          <w:rFonts w:ascii="PT Astra Serif" w:hAnsi="PT Astra Serif"/>
          <w:sz w:val="26"/>
          <w:szCs w:val="26"/>
        </w:rPr>
        <w:t xml:space="preserve"> и составила</w:t>
      </w:r>
      <w:r w:rsidR="007B2044" w:rsidRPr="00057147">
        <w:rPr>
          <w:rFonts w:ascii="PT Astra Serif" w:hAnsi="PT Astra Serif"/>
          <w:sz w:val="26"/>
          <w:szCs w:val="26"/>
        </w:rPr>
        <w:t xml:space="preserve"> </w:t>
      </w:r>
      <w:r w:rsidR="002C104A">
        <w:rPr>
          <w:rFonts w:ascii="PT Astra Serif" w:hAnsi="PT Astra Serif"/>
          <w:sz w:val="26"/>
          <w:szCs w:val="26"/>
        </w:rPr>
        <w:t>20</w:t>
      </w:r>
      <w:r w:rsidR="00962A6D">
        <w:rPr>
          <w:rFonts w:ascii="PT Astra Serif" w:hAnsi="PT Astra Serif"/>
          <w:sz w:val="26"/>
          <w:szCs w:val="26"/>
        </w:rPr>
        <w:t>,1</w:t>
      </w:r>
      <w:r w:rsidR="00BD2E23" w:rsidRPr="00057147">
        <w:rPr>
          <w:rFonts w:ascii="PT Astra Serif" w:hAnsi="PT Astra Serif"/>
          <w:sz w:val="26"/>
          <w:szCs w:val="26"/>
        </w:rPr>
        <w:t>%</w:t>
      </w:r>
      <w:r w:rsidR="006E04E0" w:rsidRPr="00057147">
        <w:rPr>
          <w:rFonts w:ascii="PT Astra Serif" w:hAnsi="PT Astra Serif"/>
          <w:sz w:val="26"/>
          <w:szCs w:val="26"/>
        </w:rPr>
        <w:t>.</w:t>
      </w:r>
    </w:p>
    <w:p w:rsidR="00A64379" w:rsidRPr="00057147" w:rsidRDefault="00A64379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B722C">
        <w:rPr>
          <w:rFonts w:ascii="PT Astra Serif" w:hAnsi="PT Astra Serif"/>
          <w:sz w:val="26"/>
          <w:szCs w:val="26"/>
        </w:rPr>
        <w:t>Уровень безработицы на регистрируемом рынке труда на конец</w:t>
      </w:r>
      <w:r w:rsidR="00893AB5" w:rsidRPr="005B722C">
        <w:rPr>
          <w:rFonts w:ascii="PT Astra Serif" w:hAnsi="PT Astra Serif"/>
          <w:sz w:val="26"/>
          <w:szCs w:val="26"/>
        </w:rPr>
        <w:t xml:space="preserve"> </w:t>
      </w:r>
      <w:r w:rsidR="000A2605" w:rsidRPr="005B722C">
        <w:rPr>
          <w:rFonts w:ascii="PT Astra Serif" w:hAnsi="PT Astra Serif"/>
          <w:sz w:val="26"/>
          <w:szCs w:val="26"/>
        </w:rPr>
        <w:t>марта</w:t>
      </w:r>
      <w:r w:rsidR="00893AB5" w:rsidRPr="005B722C">
        <w:rPr>
          <w:rFonts w:ascii="PT Astra Serif" w:hAnsi="PT Astra Serif"/>
          <w:sz w:val="26"/>
          <w:szCs w:val="26"/>
        </w:rPr>
        <w:t xml:space="preserve"> 202</w:t>
      </w:r>
      <w:r w:rsidR="00962A6D">
        <w:rPr>
          <w:rFonts w:ascii="PT Astra Serif" w:hAnsi="PT Astra Serif"/>
          <w:sz w:val="26"/>
          <w:szCs w:val="26"/>
        </w:rPr>
        <w:t>5</w:t>
      </w:r>
      <w:r w:rsidRPr="005B722C">
        <w:rPr>
          <w:rFonts w:ascii="PT Astra Serif" w:hAnsi="PT Astra Serif"/>
          <w:sz w:val="26"/>
          <w:szCs w:val="26"/>
        </w:rPr>
        <w:t xml:space="preserve"> года</w:t>
      </w:r>
      <w:r w:rsidRPr="00057147">
        <w:rPr>
          <w:rFonts w:ascii="PT Astra Serif" w:hAnsi="PT Astra Serif"/>
          <w:sz w:val="26"/>
          <w:szCs w:val="26"/>
        </w:rPr>
        <w:t xml:space="preserve"> составил </w:t>
      </w:r>
      <w:r w:rsidR="00EB0CF0" w:rsidRPr="00057147">
        <w:rPr>
          <w:rFonts w:ascii="PT Astra Serif" w:hAnsi="PT Astra Serif"/>
          <w:sz w:val="26"/>
          <w:szCs w:val="26"/>
        </w:rPr>
        <w:t>0,</w:t>
      </w:r>
      <w:r w:rsidR="002C104A">
        <w:rPr>
          <w:rFonts w:ascii="PT Astra Serif" w:hAnsi="PT Astra Serif"/>
          <w:sz w:val="26"/>
          <w:szCs w:val="26"/>
        </w:rPr>
        <w:t>0</w:t>
      </w:r>
      <w:r w:rsidR="00962A6D">
        <w:rPr>
          <w:rFonts w:ascii="PT Astra Serif" w:hAnsi="PT Astra Serif"/>
          <w:sz w:val="26"/>
          <w:szCs w:val="26"/>
        </w:rPr>
        <w:t>6</w:t>
      </w:r>
      <w:r w:rsidR="005A531C" w:rsidRPr="00057147">
        <w:rPr>
          <w:rFonts w:ascii="PT Astra Serif" w:hAnsi="PT Astra Serif"/>
          <w:sz w:val="26"/>
          <w:szCs w:val="26"/>
        </w:rPr>
        <w:t>%</w:t>
      </w:r>
      <w:r w:rsidR="0069059A" w:rsidRPr="00057147">
        <w:rPr>
          <w:rFonts w:ascii="PT Astra Serif" w:hAnsi="PT Astra Serif"/>
          <w:sz w:val="26"/>
          <w:szCs w:val="26"/>
        </w:rPr>
        <w:t xml:space="preserve"> от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D30474" w:rsidRPr="00057147">
        <w:rPr>
          <w:rFonts w:ascii="PT Astra Serif" w:hAnsi="PT Astra Serif"/>
          <w:sz w:val="26"/>
          <w:szCs w:val="26"/>
        </w:rPr>
        <w:t>численности рабочей силы</w:t>
      </w:r>
      <w:r w:rsidRPr="00057147">
        <w:rPr>
          <w:rFonts w:ascii="PT Astra Serif" w:hAnsi="PT Astra Serif"/>
          <w:sz w:val="26"/>
          <w:szCs w:val="26"/>
        </w:rPr>
        <w:t xml:space="preserve">, что </w:t>
      </w:r>
      <w:r w:rsidR="001D2586" w:rsidRPr="00057147">
        <w:rPr>
          <w:rFonts w:ascii="PT Astra Serif" w:hAnsi="PT Astra Serif"/>
          <w:sz w:val="26"/>
          <w:szCs w:val="26"/>
        </w:rPr>
        <w:t>на</w:t>
      </w:r>
      <w:r w:rsidR="00893AB5" w:rsidRPr="00057147">
        <w:rPr>
          <w:rFonts w:ascii="PT Astra Serif" w:hAnsi="PT Astra Serif"/>
          <w:sz w:val="26"/>
          <w:szCs w:val="26"/>
        </w:rPr>
        <w:t xml:space="preserve"> </w:t>
      </w:r>
      <w:r w:rsidR="00DC1B9A" w:rsidRPr="00057147">
        <w:rPr>
          <w:rFonts w:ascii="PT Astra Serif" w:hAnsi="PT Astra Serif"/>
          <w:sz w:val="26"/>
          <w:szCs w:val="26"/>
        </w:rPr>
        <w:t>0,</w:t>
      </w:r>
      <w:r w:rsidR="00962A6D">
        <w:rPr>
          <w:rFonts w:ascii="PT Astra Serif" w:hAnsi="PT Astra Serif"/>
          <w:sz w:val="26"/>
          <w:szCs w:val="26"/>
        </w:rPr>
        <w:t>02</w:t>
      </w:r>
      <w:r w:rsidR="001D2586" w:rsidRPr="00057147">
        <w:rPr>
          <w:rFonts w:ascii="PT Astra Serif" w:hAnsi="PT Astra Serif"/>
          <w:sz w:val="26"/>
          <w:szCs w:val="26"/>
        </w:rPr>
        <w:t xml:space="preserve"> процентных пункта </w:t>
      </w:r>
      <w:r w:rsidR="00637604" w:rsidRPr="00057147">
        <w:rPr>
          <w:rFonts w:ascii="PT Astra Serif" w:hAnsi="PT Astra Serif"/>
          <w:sz w:val="26"/>
          <w:szCs w:val="26"/>
        </w:rPr>
        <w:t>мен</w:t>
      </w:r>
      <w:r w:rsidR="00355A19" w:rsidRPr="00057147">
        <w:rPr>
          <w:rFonts w:ascii="PT Astra Serif" w:hAnsi="PT Astra Serif"/>
          <w:sz w:val="26"/>
          <w:szCs w:val="26"/>
        </w:rPr>
        <w:t>ьше</w:t>
      </w:r>
      <w:r w:rsidR="001D2586" w:rsidRPr="00057147">
        <w:rPr>
          <w:rFonts w:ascii="PT Astra Serif" w:hAnsi="PT Astra Serif"/>
          <w:sz w:val="26"/>
          <w:szCs w:val="26"/>
        </w:rPr>
        <w:t>, чем соответствующий показатель на конец</w:t>
      </w:r>
      <w:r w:rsidR="00893AB5" w:rsidRPr="00057147">
        <w:rPr>
          <w:rFonts w:ascii="PT Astra Serif" w:hAnsi="PT Astra Serif"/>
          <w:sz w:val="26"/>
          <w:szCs w:val="26"/>
        </w:rPr>
        <w:t xml:space="preserve"> </w:t>
      </w:r>
      <w:r w:rsidR="000A2605" w:rsidRPr="00057147">
        <w:rPr>
          <w:rFonts w:ascii="PT Astra Serif" w:hAnsi="PT Astra Serif"/>
          <w:sz w:val="26"/>
          <w:szCs w:val="26"/>
        </w:rPr>
        <w:t>марта</w:t>
      </w:r>
      <w:r w:rsidR="00893AB5" w:rsidRPr="00057147">
        <w:rPr>
          <w:rFonts w:ascii="PT Astra Serif" w:hAnsi="PT Astra Serif"/>
          <w:sz w:val="26"/>
          <w:szCs w:val="26"/>
        </w:rPr>
        <w:t xml:space="preserve"> 202</w:t>
      </w:r>
      <w:r w:rsidR="00962A6D">
        <w:rPr>
          <w:rFonts w:ascii="PT Astra Serif" w:hAnsi="PT Astra Serif"/>
          <w:sz w:val="26"/>
          <w:szCs w:val="26"/>
        </w:rPr>
        <w:t>4</w:t>
      </w:r>
      <w:r w:rsidR="001D2586" w:rsidRPr="00057147">
        <w:rPr>
          <w:rFonts w:ascii="PT Astra Serif" w:hAnsi="PT Astra Serif"/>
          <w:sz w:val="26"/>
          <w:szCs w:val="26"/>
        </w:rPr>
        <w:t xml:space="preserve"> года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182B9E" w:rsidRPr="00057147" w:rsidRDefault="006C39E1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конец отчетного периода количество вакансий составило</w:t>
      </w:r>
      <w:r w:rsidR="00327CFC" w:rsidRPr="00057147">
        <w:rPr>
          <w:rFonts w:ascii="PT Astra Serif" w:hAnsi="PT Astra Serif"/>
          <w:sz w:val="26"/>
          <w:szCs w:val="26"/>
        </w:rPr>
        <w:t xml:space="preserve"> </w:t>
      </w:r>
      <w:r w:rsidR="00962A6D">
        <w:rPr>
          <w:rFonts w:ascii="PT Astra Serif" w:hAnsi="PT Astra Serif"/>
          <w:sz w:val="26"/>
          <w:szCs w:val="26"/>
        </w:rPr>
        <w:t>8277</w:t>
      </w:r>
      <w:r w:rsidR="00D75305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 xml:space="preserve">единиц, что на </w:t>
      </w:r>
      <w:r w:rsidR="00962A6D">
        <w:rPr>
          <w:rFonts w:ascii="PT Astra Serif" w:hAnsi="PT Astra Serif"/>
          <w:sz w:val="26"/>
          <w:szCs w:val="26"/>
        </w:rPr>
        <w:t>34,3</w:t>
      </w:r>
      <w:r w:rsidR="001420EC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962A6D">
        <w:rPr>
          <w:rFonts w:ascii="PT Astra Serif" w:hAnsi="PT Astra Serif"/>
          <w:sz w:val="26"/>
          <w:szCs w:val="26"/>
        </w:rPr>
        <w:t>меньше</w:t>
      </w:r>
      <w:r w:rsidRPr="00057147">
        <w:rPr>
          <w:rFonts w:ascii="PT Astra Serif" w:hAnsi="PT Astra Serif"/>
          <w:sz w:val="26"/>
          <w:szCs w:val="26"/>
        </w:rPr>
        <w:t>, чем на конец</w:t>
      </w:r>
      <w:r w:rsidR="00327CFC" w:rsidRPr="00057147">
        <w:rPr>
          <w:rFonts w:ascii="PT Astra Serif" w:hAnsi="PT Astra Serif"/>
          <w:sz w:val="26"/>
          <w:szCs w:val="26"/>
        </w:rPr>
        <w:t xml:space="preserve"> </w:t>
      </w:r>
      <w:r w:rsidR="00292F57" w:rsidRPr="00057147">
        <w:rPr>
          <w:rFonts w:ascii="PT Astra Serif" w:hAnsi="PT Astra Serif"/>
          <w:sz w:val="26"/>
          <w:szCs w:val="26"/>
        </w:rPr>
        <w:t>марта</w:t>
      </w:r>
      <w:r w:rsidR="009B1970" w:rsidRPr="00057147">
        <w:rPr>
          <w:rFonts w:ascii="PT Astra Serif" w:hAnsi="PT Astra Serif"/>
          <w:sz w:val="26"/>
          <w:szCs w:val="26"/>
        </w:rPr>
        <w:t xml:space="preserve"> </w:t>
      </w:r>
      <w:r w:rsidR="00327CFC" w:rsidRPr="00057147">
        <w:rPr>
          <w:rFonts w:ascii="PT Astra Serif" w:hAnsi="PT Astra Serif"/>
          <w:sz w:val="26"/>
          <w:szCs w:val="26"/>
        </w:rPr>
        <w:t>202</w:t>
      </w:r>
      <w:r w:rsidR="00962A6D">
        <w:rPr>
          <w:rFonts w:ascii="PT Astra Serif" w:hAnsi="PT Astra Serif"/>
          <w:sz w:val="26"/>
          <w:szCs w:val="26"/>
        </w:rPr>
        <w:t>4</w:t>
      </w:r>
      <w:r w:rsidRPr="00057147">
        <w:rPr>
          <w:rFonts w:ascii="PT Astra Serif" w:hAnsi="PT Astra Serif"/>
          <w:sz w:val="26"/>
          <w:szCs w:val="26"/>
        </w:rPr>
        <w:t xml:space="preserve"> года.</w:t>
      </w:r>
      <w:r w:rsidR="00472A02" w:rsidRPr="00057147">
        <w:rPr>
          <w:rFonts w:ascii="PT Astra Serif" w:hAnsi="PT Astra Serif"/>
          <w:sz w:val="26"/>
          <w:szCs w:val="26"/>
        </w:rPr>
        <w:t xml:space="preserve"> Для трудоустройства инвалидов </w:t>
      </w:r>
      <w:r w:rsidR="00060179">
        <w:rPr>
          <w:rFonts w:ascii="PT Astra Serif" w:hAnsi="PT Astra Serif"/>
          <w:sz w:val="26"/>
          <w:szCs w:val="26"/>
        </w:rPr>
        <w:t>76</w:t>
      </w:r>
      <w:r w:rsidR="00FD18A7" w:rsidRPr="00057147">
        <w:rPr>
          <w:rFonts w:ascii="PT Astra Serif" w:hAnsi="PT Astra Serif"/>
          <w:sz w:val="26"/>
          <w:szCs w:val="26"/>
        </w:rPr>
        <w:t xml:space="preserve"> работодател</w:t>
      </w:r>
      <w:r w:rsidR="00D75305">
        <w:rPr>
          <w:rFonts w:ascii="PT Astra Serif" w:hAnsi="PT Astra Serif"/>
          <w:sz w:val="26"/>
          <w:szCs w:val="26"/>
        </w:rPr>
        <w:t>ей</w:t>
      </w:r>
      <w:r w:rsidR="00FD18A7" w:rsidRPr="00057147">
        <w:rPr>
          <w:rFonts w:ascii="PT Astra Serif" w:hAnsi="PT Astra Serif"/>
          <w:sz w:val="26"/>
          <w:szCs w:val="26"/>
        </w:rPr>
        <w:t xml:space="preserve"> представил</w:t>
      </w:r>
      <w:r w:rsidR="00D75305">
        <w:rPr>
          <w:rFonts w:ascii="PT Astra Serif" w:hAnsi="PT Astra Serif"/>
          <w:sz w:val="26"/>
          <w:szCs w:val="26"/>
        </w:rPr>
        <w:t>и</w:t>
      </w:r>
      <w:r w:rsidR="00FD18A7" w:rsidRPr="00057147">
        <w:rPr>
          <w:rFonts w:ascii="PT Astra Serif" w:hAnsi="PT Astra Serif"/>
          <w:sz w:val="26"/>
          <w:szCs w:val="26"/>
        </w:rPr>
        <w:t xml:space="preserve"> </w:t>
      </w:r>
      <w:r w:rsidR="00060179">
        <w:rPr>
          <w:rFonts w:ascii="PT Astra Serif" w:hAnsi="PT Astra Serif"/>
          <w:sz w:val="26"/>
          <w:szCs w:val="26"/>
        </w:rPr>
        <w:t>474</w:t>
      </w:r>
      <w:r w:rsidR="00472A02" w:rsidRPr="00057147">
        <w:rPr>
          <w:rFonts w:ascii="PT Astra Serif" w:hAnsi="PT Astra Serif"/>
          <w:sz w:val="26"/>
          <w:szCs w:val="26"/>
        </w:rPr>
        <w:t xml:space="preserve"> ваканси</w:t>
      </w:r>
      <w:r w:rsidR="00D75305">
        <w:rPr>
          <w:rFonts w:ascii="PT Astra Serif" w:hAnsi="PT Astra Serif"/>
          <w:sz w:val="26"/>
          <w:szCs w:val="26"/>
        </w:rPr>
        <w:t>и</w:t>
      </w:r>
      <w:r w:rsidR="00FD18A7" w:rsidRPr="00057147">
        <w:rPr>
          <w:rFonts w:ascii="PT Astra Serif" w:hAnsi="PT Astra Serif"/>
          <w:sz w:val="26"/>
          <w:szCs w:val="26"/>
        </w:rPr>
        <w:t xml:space="preserve"> (квотируемых рабочих мест</w:t>
      </w:r>
      <w:r w:rsidR="0088398A" w:rsidRPr="00057147">
        <w:rPr>
          <w:rFonts w:ascii="PT Astra Serif" w:hAnsi="PT Astra Serif"/>
          <w:sz w:val="26"/>
          <w:szCs w:val="26"/>
        </w:rPr>
        <w:t xml:space="preserve"> для инвалидов</w:t>
      </w:r>
      <w:r w:rsidR="00FD18A7" w:rsidRPr="00057147">
        <w:rPr>
          <w:rFonts w:ascii="PT Astra Serif" w:hAnsi="PT Astra Serif"/>
          <w:sz w:val="26"/>
          <w:szCs w:val="26"/>
        </w:rPr>
        <w:t>), что составляет</w:t>
      </w:r>
      <w:r w:rsidR="00472A02" w:rsidRPr="00057147">
        <w:rPr>
          <w:rFonts w:ascii="PT Astra Serif" w:hAnsi="PT Astra Serif"/>
          <w:sz w:val="26"/>
          <w:szCs w:val="26"/>
        </w:rPr>
        <w:t xml:space="preserve"> </w:t>
      </w:r>
      <w:r w:rsidR="00060179">
        <w:rPr>
          <w:rFonts w:ascii="PT Astra Serif" w:hAnsi="PT Astra Serif"/>
          <w:sz w:val="26"/>
          <w:szCs w:val="26"/>
        </w:rPr>
        <w:t>5,7</w:t>
      </w:r>
      <w:r w:rsidR="00472A02" w:rsidRPr="00057147">
        <w:rPr>
          <w:rFonts w:ascii="PT Astra Serif" w:hAnsi="PT Astra Serif"/>
          <w:sz w:val="26"/>
          <w:szCs w:val="26"/>
        </w:rPr>
        <w:t>% от общего количества вакансий</w:t>
      </w:r>
      <w:r w:rsidR="00FD18A7" w:rsidRPr="00057147">
        <w:rPr>
          <w:rFonts w:ascii="PT Astra Serif" w:hAnsi="PT Astra Serif"/>
          <w:sz w:val="26"/>
          <w:szCs w:val="26"/>
        </w:rPr>
        <w:t>.</w:t>
      </w:r>
      <w:r w:rsidR="00472A02" w:rsidRPr="00057147">
        <w:rPr>
          <w:rFonts w:ascii="PT Astra Serif" w:hAnsi="PT Astra Serif"/>
          <w:sz w:val="26"/>
          <w:szCs w:val="26"/>
        </w:rPr>
        <w:t xml:space="preserve"> </w:t>
      </w:r>
    </w:p>
    <w:p w:rsidR="00182B9E" w:rsidRPr="00057147" w:rsidRDefault="00182B9E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01.</w:t>
      </w:r>
      <w:r w:rsidR="00A311CD" w:rsidRPr="00057147">
        <w:rPr>
          <w:rFonts w:ascii="PT Astra Serif" w:hAnsi="PT Astra Serif"/>
          <w:sz w:val="26"/>
          <w:szCs w:val="26"/>
        </w:rPr>
        <w:t>0</w:t>
      </w:r>
      <w:r w:rsidR="00292F57" w:rsidRPr="00057147">
        <w:rPr>
          <w:rFonts w:ascii="PT Astra Serif" w:hAnsi="PT Astra Serif"/>
          <w:sz w:val="26"/>
          <w:szCs w:val="26"/>
        </w:rPr>
        <w:t>4</w:t>
      </w:r>
      <w:r w:rsidRPr="00057147">
        <w:rPr>
          <w:rFonts w:ascii="PT Astra Serif" w:hAnsi="PT Astra Serif"/>
          <w:sz w:val="26"/>
          <w:szCs w:val="26"/>
        </w:rPr>
        <w:t>.20</w:t>
      </w:r>
      <w:r w:rsidR="00C536FA" w:rsidRPr="00057147">
        <w:rPr>
          <w:rFonts w:ascii="PT Astra Serif" w:hAnsi="PT Astra Serif"/>
          <w:sz w:val="26"/>
          <w:szCs w:val="26"/>
        </w:rPr>
        <w:t>2</w:t>
      </w:r>
      <w:r w:rsidR="00060179">
        <w:rPr>
          <w:rFonts w:ascii="PT Astra Serif" w:hAnsi="PT Astra Serif"/>
          <w:sz w:val="26"/>
          <w:szCs w:val="26"/>
        </w:rPr>
        <w:t>5</w:t>
      </w:r>
      <w:r w:rsidR="005F62B6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 xml:space="preserve">коэффициент напряженности на регистрируемом рынке труда города составил </w:t>
      </w:r>
      <w:r w:rsidR="00327CFC" w:rsidRPr="00057147">
        <w:rPr>
          <w:rFonts w:ascii="PT Astra Serif" w:hAnsi="PT Astra Serif"/>
          <w:sz w:val="26"/>
          <w:szCs w:val="26"/>
        </w:rPr>
        <w:t>0,</w:t>
      </w:r>
      <w:r w:rsidR="00642B7D">
        <w:rPr>
          <w:rFonts w:ascii="PT Astra Serif" w:hAnsi="PT Astra Serif"/>
          <w:sz w:val="26"/>
          <w:szCs w:val="26"/>
        </w:rPr>
        <w:t>0</w:t>
      </w:r>
      <w:r w:rsidR="00060179">
        <w:rPr>
          <w:rFonts w:ascii="PT Astra Serif" w:hAnsi="PT Astra Serif"/>
          <w:sz w:val="26"/>
          <w:szCs w:val="26"/>
        </w:rPr>
        <w:t>5</w:t>
      </w:r>
      <w:r w:rsidR="00642B7D">
        <w:rPr>
          <w:rFonts w:ascii="PT Astra Serif" w:hAnsi="PT Astra Serif"/>
          <w:sz w:val="26"/>
          <w:szCs w:val="26"/>
        </w:rPr>
        <w:t xml:space="preserve"> (на 01.04.202</w:t>
      </w:r>
      <w:r w:rsidR="00060179">
        <w:rPr>
          <w:rFonts w:ascii="PT Astra Serif" w:hAnsi="PT Astra Serif"/>
          <w:sz w:val="26"/>
          <w:szCs w:val="26"/>
        </w:rPr>
        <w:t>4</w:t>
      </w:r>
      <w:r w:rsidR="00642B7D">
        <w:rPr>
          <w:rFonts w:ascii="PT Astra Serif" w:hAnsi="PT Astra Serif"/>
          <w:sz w:val="26"/>
          <w:szCs w:val="26"/>
        </w:rPr>
        <w:t xml:space="preserve"> года – 0,</w:t>
      </w:r>
      <w:r w:rsidR="00060179">
        <w:rPr>
          <w:rFonts w:ascii="PT Astra Serif" w:hAnsi="PT Astra Serif"/>
          <w:sz w:val="26"/>
          <w:szCs w:val="26"/>
        </w:rPr>
        <w:t>03</w:t>
      </w:r>
      <w:r w:rsidR="00642B7D">
        <w:rPr>
          <w:rFonts w:ascii="PT Astra Serif" w:hAnsi="PT Astra Serif"/>
          <w:sz w:val="26"/>
          <w:szCs w:val="26"/>
        </w:rPr>
        <w:t>)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E612BD" w:rsidRPr="00057147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718D4">
        <w:rPr>
          <w:rFonts w:ascii="PT Astra Serif" w:hAnsi="PT Astra Serif"/>
          <w:sz w:val="26"/>
          <w:szCs w:val="26"/>
        </w:rPr>
        <w:t xml:space="preserve">В </w:t>
      </w:r>
      <w:r w:rsidR="00846030" w:rsidRPr="00E718D4">
        <w:rPr>
          <w:rFonts w:ascii="PT Astra Serif" w:hAnsi="PT Astra Serif"/>
          <w:sz w:val="26"/>
          <w:szCs w:val="26"/>
        </w:rPr>
        <w:t>январе-</w:t>
      </w:r>
      <w:r w:rsidR="000C76C0" w:rsidRPr="00E718D4">
        <w:rPr>
          <w:rFonts w:ascii="PT Astra Serif" w:hAnsi="PT Astra Serif"/>
          <w:sz w:val="26"/>
          <w:szCs w:val="26"/>
        </w:rPr>
        <w:t>марте</w:t>
      </w:r>
      <w:r w:rsidR="007F5F7E" w:rsidRPr="00E718D4">
        <w:rPr>
          <w:rFonts w:ascii="PT Astra Serif" w:hAnsi="PT Astra Serif"/>
          <w:sz w:val="26"/>
          <w:szCs w:val="26"/>
        </w:rPr>
        <w:t xml:space="preserve"> 202</w:t>
      </w:r>
      <w:r w:rsidR="00060179">
        <w:rPr>
          <w:rFonts w:ascii="PT Astra Serif" w:hAnsi="PT Astra Serif"/>
          <w:sz w:val="26"/>
          <w:szCs w:val="26"/>
        </w:rPr>
        <w:t>5</w:t>
      </w:r>
      <w:r w:rsidRPr="00E718D4">
        <w:rPr>
          <w:rFonts w:ascii="PT Astra Serif" w:hAnsi="PT Astra Serif"/>
          <w:sz w:val="26"/>
          <w:szCs w:val="26"/>
        </w:rPr>
        <w:t xml:space="preserve"> год</w:t>
      </w:r>
      <w:r w:rsidR="00846030" w:rsidRPr="00E718D4">
        <w:rPr>
          <w:rFonts w:ascii="PT Astra Serif" w:hAnsi="PT Astra Serif"/>
          <w:sz w:val="26"/>
          <w:szCs w:val="26"/>
        </w:rPr>
        <w:t>а</w:t>
      </w:r>
      <w:r w:rsidRPr="00E718D4">
        <w:rPr>
          <w:rFonts w:ascii="PT Astra Serif" w:hAnsi="PT Astra Serif"/>
          <w:sz w:val="26"/>
          <w:szCs w:val="26"/>
        </w:rPr>
        <w:t xml:space="preserve"> при </w:t>
      </w:r>
      <w:r w:rsidR="00CE434C" w:rsidRPr="00E718D4">
        <w:rPr>
          <w:rFonts w:ascii="PT Astra Serif" w:hAnsi="PT Astra Serif"/>
          <w:sz w:val="26"/>
          <w:szCs w:val="26"/>
        </w:rPr>
        <w:t>участии</w:t>
      </w:r>
      <w:r w:rsidRPr="00E718D4">
        <w:rPr>
          <w:rFonts w:ascii="PT Astra Serif" w:hAnsi="PT Astra Serif"/>
          <w:sz w:val="26"/>
          <w:szCs w:val="26"/>
        </w:rPr>
        <w:t xml:space="preserve"> Центра занятости населения г.</w:t>
      </w:r>
      <w:r w:rsidR="002344FA" w:rsidRPr="00E718D4">
        <w:rPr>
          <w:rFonts w:ascii="PT Astra Serif" w:hAnsi="PT Astra Serif"/>
          <w:sz w:val="26"/>
          <w:szCs w:val="26"/>
        </w:rPr>
        <w:t> </w:t>
      </w:r>
      <w:r w:rsidRPr="00E718D4">
        <w:rPr>
          <w:rFonts w:ascii="PT Astra Serif" w:hAnsi="PT Astra Serif"/>
          <w:sz w:val="26"/>
          <w:szCs w:val="26"/>
        </w:rPr>
        <w:t>Тулы</w:t>
      </w:r>
      <w:r w:rsidR="00FF0866" w:rsidRPr="00E718D4">
        <w:rPr>
          <w:rFonts w:ascii="PT Astra Serif" w:hAnsi="PT Astra Serif"/>
          <w:sz w:val="26"/>
          <w:szCs w:val="26"/>
        </w:rPr>
        <w:t xml:space="preserve"> (ЦЗН)</w:t>
      </w:r>
      <w:r w:rsidRPr="00E718D4">
        <w:rPr>
          <w:rFonts w:ascii="PT Astra Serif" w:hAnsi="PT Astra Serif"/>
          <w:sz w:val="26"/>
          <w:szCs w:val="26"/>
        </w:rPr>
        <w:t xml:space="preserve"> трудоустроено</w:t>
      </w:r>
      <w:r w:rsidR="00587A8C" w:rsidRPr="00E718D4">
        <w:rPr>
          <w:rFonts w:ascii="PT Astra Serif" w:hAnsi="PT Astra Serif"/>
          <w:sz w:val="26"/>
          <w:szCs w:val="26"/>
        </w:rPr>
        <w:t xml:space="preserve"> </w:t>
      </w:r>
      <w:r w:rsidR="00060179">
        <w:rPr>
          <w:rFonts w:ascii="PT Astra Serif" w:hAnsi="PT Astra Serif"/>
          <w:sz w:val="26"/>
          <w:szCs w:val="26"/>
        </w:rPr>
        <w:t>160</w:t>
      </w:r>
      <w:r w:rsidR="001D2586" w:rsidRPr="00E718D4">
        <w:rPr>
          <w:rFonts w:ascii="PT Astra Serif" w:hAnsi="PT Astra Serif"/>
          <w:sz w:val="26"/>
          <w:szCs w:val="26"/>
        </w:rPr>
        <w:t xml:space="preserve"> </w:t>
      </w:r>
      <w:r w:rsidR="00E612BD" w:rsidRPr="00E718D4">
        <w:rPr>
          <w:rFonts w:ascii="PT Astra Serif" w:hAnsi="PT Astra Serif"/>
          <w:sz w:val="26"/>
          <w:szCs w:val="26"/>
        </w:rPr>
        <w:t>ч</w:t>
      </w:r>
      <w:r w:rsidRPr="00E718D4">
        <w:rPr>
          <w:rFonts w:ascii="PT Astra Serif" w:hAnsi="PT Astra Serif"/>
          <w:sz w:val="26"/>
          <w:szCs w:val="26"/>
        </w:rPr>
        <w:t>ел</w:t>
      </w:r>
      <w:r w:rsidR="00CA00AC" w:rsidRPr="00E718D4">
        <w:rPr>
          <w:rFonts w:ascii="PT Astra Serif" w:hAnsi="PT Astra Serif"/>
          <w:sz w:val="26"/>
          <w:szCs w:val="26"/>
        </w:rPr>
        <w:t>.</w:t>
      </w:r>
      <w:r w:rsidR="00AE69B1" w:rsidRPr="00E718D4">
        <w:rPr>
          <w:rFonts w:ascii="PT Astra Serif" w:hAnsi="PT Astra Serif"/>
          <w:sz w:val="26"/>
          <w:szCs w:val="26"/>
        </w:rPr>
        <w:t xml:space="preserve">, </w:t>
      </w:r>
      <w:r w:rsidR="00E718D4" w:rsidRPr="00E718D4">
        <w:rPr>
          <w:rFonts w:ascii="PT Astra Serif" w:hAnsi="PT Astra Serif"/>
          <w:sz w:val="26"/>
          <w:szCs w:val="26"/>
        </w:rPr>
        <w:t>из них 1</w:t>
      </w:r>
      <w:r w:rsidR="00060179">
        <w:rPr>
          <w:rFonts w:ascii="PT Astra Serif" w:hAnsi="PT Astra Serif"/>
          <w:sz w:val="26"/>
          <w:szCs w:val="26"/>
        </w:rPr>
        <w:t>5</w:t>
      </w:r>
      <w:r w:rsidR="00E718D4" w:rsidRPr="00E718D4">
        <w:rPr>
          <w:rFonts w:ascii="PT Astra Serif" w:hAnsi="PT Astra Serif"/>
          <w:sz w:val="26"/>
          <w:szCs w:val="26"/>
        </w:rPr>
        <w:t xml:space="preserve"> чел. </w:t>
      </w:r>
      <w:r w:rsidR="00D941DC">
        <w:rPr>
          <w:rFonts w:ascii="PT Astra Serif" w:hAnsi="PT Astra Serif"/>
          <w:sz w:val="26"/>
          <w:szCs w:val="26"/>
        </w:rPr>
        <w:t>имеет группу инвалидности</w:t>
      </w:r>
      <w:r w:rsidRPr="00E718D4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 xml:space="preserve"> </w:t>
      </w:r>
    </w:p>
    <w:p w:rsidR="009051C3" w:rsidRPr="00057147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7473D">
        <w:rPr>
          <w:rFonts w:ascii="PT Astra Serif" w:hAnsi="PT Astra Serif"/>
          <w:sz w:val="26"/>
          <w:szCs w:val="26"/>
        </w:rPr>
        <w:t>Уровень трудоустройства в отчетном периоде составил</w:t>
      </w:r>
      <w:r w:rsidR="00587A8C" w:rsidRPr="00D7473D">
        <w:rPr>
          <w:rFonts w:ascii="PT Astra Serif" w:hAnsi="PT Astra Serif"/>
          <w:sz w:val="26"/>
          <w:szCs w:val="26"/>
        </w:rPr>
        <w:t xml:space="preserve"> </w:t>
      </w:r>
      <w:r w:rsidR="00060179" w:rsidRPr="00D7473D">
        <w:rPr>
          <w:rFonts w:ascii="PT Astra Serif" w:hAnsi="PT Astra Serif"/>
          <w:sz w:val="26"/>
          <w:szCs w:val="26"/>
        </w:rPr>
        <w:t>36,3</w:t>
      </w:r>
      <w:r w:rsidR="00F958F1" w:rsidRPr="00D7473D">
        <w:rPr>
          <w:rFonts w:ascii="PT Astra Serif" w:hAnsi="PT Astra Serif"/>
          <w:sz w:val="26"/>
          <w:szCs w:val="26"/>
        </w:rPr>
        <w:t>%</w:t>
      </w:r>
      <w:r w:rsidRPr="00D7473D">
        <w:rPr>
          <w:rFonts w:ascii="PT Astra Serif" w:hAnsi="PT Astra Serif"/>
          <w:sz w:val="26"/>
          <w:szCs w:val="26"/>
        </w:rPr>
        <w:t xml:space="preserve"> от </w:t>
      </w:r>
      <w:r w:rsidR="00587A8C" w:rsidRPr="00D7473D">
        <w:rPr>
          <w:rFonts w:ascii="PT Astra Serif" w:hAnsi="PT Astra Serif"/>
          <w:sz w:val="26"/>
          <w:szCs w:val="26"/>
        </w:rPr>
        <w:t xml:space="preserve">числа </w:t>
      </w:r>
      <w:r w:rsidRPr="00D7473D">
        <w:rPr>
          <w:rFonts w:ascii="PT Astra Serif" w:hAnsi="PT Astra Serif"/>
          <w:sz w:val="26"/>
          <w:szCs w:val="26"/>
        </w:rPr>
        <w:t>обратившихся за содействием в поиске подходящей работы граждан</w:t>
      </w:r>
      <w:r w:rsidR="00E70DC9" w:rsidRPr="00D7473D">
        <w:rPr>
          <w:rFonts w:ascii="PT Astra Serif" w:hAnsi="PT Astra Serif"/>
          <w:sz w:val="26"/>
          <w:szCs w:val="26"/>
        </w:rPr>
        <w:t xml:space="preserve">, </w:t>
      </w:r>
      <w:r w:rsidR="00CE434C" w:rsidRPr="00D7473D">
        <w:rPr>
          <w:rFonts w:ascii="PT Astra Serif" w:hAnsi="PT Astra Serif"/>
          <w:sz w:val="26"/>
          <w:szCs w:val="26"/>
        </w:rPr>
        <w:t xml:space="preserve">уровень трудоустройства граждан, имеющих группу инвалидности – </w:t>
      </w:r>
      <w:r w:rsidR="00060179" w:rsidRPr="00D7473D">
        <w:rPr>
          <w:rFonts w:ascii="PT Astra Serif" w:hAnsi="PT Astra Serif"/>
          <w:sz w:val="26"/>
          <w:szCs w:val="26"/>
        </w:rPr>
        <w:t>36,59</w:t>
      </w:r>
      <w:r w:rsidR="00CE434C" w:rsidRPr="00D7473D">
        <w:rPr>
          <w:rFonts w:ascii="PT Astra Serif" w:hAnsi="PT Astra Serif"/>
          <w:sz w:val="26"/>
          <w:szCs w:val="26"/>
        </w:rPr>
        <w:t>%</w:t>
      </w:r>
      <w:r w:rsidRPr="00D7473D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 xml:space="preserve">   </w:t>
      </w:r>
    </w:p>
    <w:p w:rsidR="00642B7D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За </w:t>
      </w:r>
      <w:r w:rsidR="009B242E" w:rsidRPr="00057147">
        <w:rPr>
          <w:rFonts w:ascii="PT Astra Serif" w:hAnsi="PT Astra Serif"/>
          <w:sz w:val="26"/>
          <w:szCs w:val="26"/>
        </w:rPr>
        <w:t>о</w:t>
      </w:r>
      <w:r w:rsidR="00665565" w:rsidRPr="00057147">
        <w:rPr>
          <w:rFonts w:ascii="PT Astra Serif" w:hAnsi="PT Astra Serif"/>
          <w:sz w:val="26"/>
          <w:szCs w:val="26"/>
        </w:rPr>
        <w:t>тчетный период</w:t>
      </w:r>
      <w:r w:rsidRPr="00057147">
        <w:rPr>
          <w:rFonts w:ascii="PT Astra Serif" w:hAnsi="PT Astra Serif"/>
          <w:sz w:val="26"/>
          <w:szCs w:val="26"/>
        </w:rPr>
        <w:t xml:space="preserve"> на профессиональное обучение</w:t>
      </w:r>
      <w:r w:rsidR="009B242E" w:rsidRPr="00057147">
        <w:rPr>
          <w:rFonts w:ascii="PT Astra Serif" w:hAnsi="PT Astra Serif"/>
          <w:sz w:val="26"/>
          <w:szCs w:val="26"/>
        </w:rPr>
        <w:t xml:space="preserve"> или получение дополнительного профессионального образования</w:t>
      </w:r>
      <w:r w:rsidRPr="00057147">
        <w:rPr>
          <w:rFonts w:ascii="PT Astra Serif" w:hAnsi="PT Astra Serif"/>
          <w:sz w:val="26"/>
          <w:szCs w:val="26"/>
        </w:rPr>
        <w:t xml:space="preserve"> направлен</w:t>
      </w:r>
      <w:r w:rsidR="003A1323">
        <w:rPr>
          <w:rFonts w:ascii="PT Astra Serif" w:hAnsi="PT Astra Serif"/>
          <w:sz w:val="26"/>
          <w:szCs w:val="26"/>
        </w:rPr>
        <w:t>о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="003A1323">
        <w:rPr>
          <w:rFonts w:ascii="PT Astra Serif" w:hAnsi="PT Astra Serif"/>
          <w:sz w:val="26"/>
          <w:szCs w:val="26"/>
        </w:rPr>
        <w:t>13</w:t>
      </w:r>
      <w:r w:rsidR="00FD5818" w:rsidRPr="00057147">
        <w:rPr>
          <w:rFonts w:ascii="PT Astra Serif" w:hAnsi="PT Astra Serif"/>
          <w:sz w:val="26"/>
          <w:szCs w:val="26"/>
        </w:rPr>
        <w:t> чел., из них</w:t>
      </w:r>
      <w:r w:rsidRPr="00057147">
        <w:rPr>
          <w:rFonts w:ascii="PT Astra Serif" w:hAnsi="PT Astra Serif"/>
          <w:sz w:val="26"/>
          <w:szCs w:val="26"/>
        </w:rPr>
        <w:t xml:space="preserve">: </w:t>
      </w:r>
      <w:r w:rsidR="003A1323">
        <w:rPr>
          <w:rFonts w:ascii="PT Astra Serif" w:hAnsi="PT Astra Serif"/>
          <w:sz w:val="26"/>
          <w:szCs w:val="26"/>
        </w:rPr>
        <w:t>5</w:t>
      </w:r>
      <w:r w:rsidR="001A5E9E" w:rsidRPr="00057147">
        <w:rPr>
          <w:rFonts w:ascii="PT Astra Serif" w:hAnsi="PT Astra Serif"/>
          <w:sz w:val="26"/>
          <w:szCs w:val="26"/>
        </w:rPr>
        <w:t xml:space="preserve"> чел. – </w:t>
      </w:r>
      <w:r w:rsidRPr="00057147">
        <w:rPr>
          <w:rFonts w:ascii="PT Astra Serif" w:hAnsi="PT Astra Serif"/>
          <w:sz w:val="26"/>
          <w:szCs w:val="26"/>
        </w:rPr>
        <w:t>безработны</w:t>
      </w:r>
      <w:r w:rsidR="001A5E9E" w:rsidRPr="00057147">
        <w:rPr>
          <w:rFonts w:ascii="PT Astra Serif" w:hAnsi="PT Astra Serif"/>
          <w:sz w:val="26"/>
          <w:szCs w:val="26"/>
        </w:rPr>
        <w:t>е</w:t>
      </w:r>
      <w:r w:rsidRPr="00057147">
        <w:rPr>
          <w:rFonts w:ascii="PT Astra Serif" w:hAnsi="PT Astra Serif"/>
          <w:sz w:val="26"/>
          <w:szCs w:val="26"/>
        </w:rPr>
        <w:t xml:space="preserve"> граждан</w:t>
      </w:r>
      <w:r w:rsidR="001A5E9E" w:rsidRPr="00057147">
        <w:rPr>
          <w:rFonts w:ascii="PT Astra Serif" w:hAnsi="PT Astra Serif"/>
          <w:sz w:val="26"/>
          <w:szCs w:val="26"/>
        </w:rPr>
        <w:t>е</w:t>
      </w:r>
      <w:r w:rsidR="0088398A" w:rsidRPr="00057147">
        <w:rPr>
          <w:rFonts w:ascii="PT Astra Serif" w:hAnsi="PT Astra Serif"/>
          <w:sz w:val="26"/>
          <w:szCs w:val="26"/>
        </w:rPr>
        <w:t xml:space="preserve"> и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3A1323">
        <w:rPr>
          <w:rFonts w:ascii="PT Astra Serif" w:hAnsi="PT Astra Serif"/>
          <w:sz w:val="26"/>
          <w:szCs w:val="26"/>
        </w:rPr>
        <w:t>8</w:t>
      </w:r>
      <w:r w:rsidRPr="00057147">
        <w:rPr>
          <w:rFonts w:ascii="PT Astra Serif" w:hAnsi="PT Astra Serif"/>
          <w:sz w:val="26"/>
          <w:szCs w:val="26"/>
        </w:rPr>
        <w:t xml:space="preserve"> пенсионер</w:t>
      </w:r>
      <w:r w:rsidR="005B4083" w:rsidRPr="00057147">
        <w:rPr>
          <w:rFonts w:ascii="PT Astra Serif" w:hAnsi="PT Astra Serif"/>
          <w:sz w:val="26"/>
          <w:szCs w:val="26"/>
        </w:rPr>
        <w:t>ов</w:t>
      </w:r>
      <w:r w:rsidRPr="00057147">
        <w:rPr>
          <w:rFonts w:ascii="PT Astra Serif" w:hAnsi="PT Astra Serif"/>
          <w:sz w:val="26"/>
          <w:szCs w:val="26"/>
        </w:rPr>
        <w:t>, стремящи</w:t>
      </w:r>
      <w:r w:rsidR="00875BE1" w:rsidRPr="00057147">
        <w:rPr>
          <w:rFonts w:ascii="PT Astra Serif" w:hAnsi="PT Astra Serif"/>
          <w:sz w:val="26"/>
          <w:szCs w:val="26"/>
        </w:rPr>
        <w:t>х</w:t>
      </w:r>
      <w:r w:rsidR="00A02FD1" w:rsidRPr="00057147">
        <w:rPr>
          <w:rFonts w:ascii="PT Astra Serif" w:hAnsi="PT Astra Serif"/>
          <w:sz w:val="26"/>
          <w:szCs w:val="26"/>
        </w:rPr>
        <w:t>ся</w:t>
      </w:r>
      <w:r w:rsidRPr="00057147">
        <w:rPr>
          <w:rFonts w:ascii="PT Astra Serif" w:hAnsi="PT Astra Serif"/>
          <w:sz w:val="26"/>
          <w:szCs w:val="26"/>
        </w:rPr>
        <w:t xml:space="preserve"> во</w:t>
      </w:r>
      <w:r w:rsidR="009A7DCE" w:rsidRPr="00057147">
        <w:rPr>
          <w:rFonts w:ascii="PT Astra Serif" w:hAnsi="PT Astra Serif"/>
          <w:sz w:val="26"/>
          <w:szCs w:val="26"/>
        </w:rPr>
        <w:t>зобновить трудовую деятельность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9051C3" w:rsidRPr="00D74B22" w:rsidRDefault="00642B7D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течение января-марта 202</w:t>
      </w:r>
      <w:r w:rsidR="003A1323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 года </w:t>
      </w:r>
      <w:r w:rsidR="00E718D4">
        <w:rPr>
          <w:rFonts w:ascii="PT Astra Serif" w:hAnsi="PT Astra Serif"/>
          <w:sz w:val="26"/>
          <w:szCs w:val="26"/>
        </w:rPr>
        <w:t xml:space="preserve">проведено </w:t>
      </w:r>
      <w:r w:rsidR="003A1323">
        <w:rPr>
          <w:rFonts w:ascii="PT Astra Serif" w:hAnsi="PT Astra Serif"/>
          <w:sz w:val="26"/>
          <w:szCs w:val="26"/>
        </w:rPr>
        <w:t>11</w:t>
      </w:r>
      <w:r w:rsidR="00E718D4">
        <w:rPr>
          <w:rFonts w:ascii="PT Astra Serif" w:hAnsi="PT Astra Serif"/>
          <w:sz w:val="26"/>
          <w:szCs w:val="26"/>
        </w:rPr>
        <w:t xml:space="preserve"> ярмарок вакансий.</w:t>
      </w:r>
      <w:r w:rsidR="009051C3" w:rsidRPr="007575DF">
        <w:rPr>
          <w:rFonts w:ascii="PT Astra Serif" w:hAnsi="PT Astra Serif"/>
          <w:sz w:val="26"/>
          <w:szCs w:val="26"/>
        </w:rPr>
        <w:t xml:space="preserve"> </w:t>
      </w:r>
    </w:p>
    <w:p w:rsidR="000D75BD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</w:t>
      </w:r>
      <w:r w:rsidR="006B6439" w:rsidRPr="007575DF">
        <w:rPr>
          <w:rFonts w:ascii="PT Astra Serif" w:hAnsi="PT Astra Serif"/>
          <w:color w:val="000000" w:themeColor="text1"/>
        </w:rPr>
        <w:t xml:space="preserve">. </w:t>
      </w:r>
      <w:r w:rsidR="000D75BD" w:rsidRPr="00164EDE">
        <w:rPr>
          <w:rFonts w:ascii="PT Astra Serif" w:hAnsi="PT Astra Serif"/>
          <w:color w:val="000000" w:themeColor="text1"/>
        </w:rPr>
        <w:t>Бюджетная система</w:t>
      </w:r>
    </w:p>
    <w:p w:rsidR="007575DF" w:rsidRPr="007575DF" w:rsidRDefault="007575DF" w:rsidP="002B5DAF">
      <w:pPr>
        <w:spacing w:line="259" w:lineRule="auto"/>
      </w:pPr>
    </w:p>
    <w:p w:rsidR="000D75BD" w:rsidRDefault="00DE4ECF" w:rsidP="00B45D1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E4ECF">
        <w:rPr>
          <w:rFonts w:ascii="PT Astra Serif" w:hAnsi="PT Astra Serif"/>
          <w:sz w:val="26"/>
          <w:szCs w:val="26"/>
        </w:rPr>
        <w:t>Бюджет муниципального образования город Тула за 1 квартал 202</w:t>
      </w:r>
      <w:r w:rsidR="003E43D6">
        <w:rPr>
          <w:rFonts w:ascii="PT Astra Serif" w:hAnsi="PT Astra Serif"/>
          <w:sz w:val="26"/>
          <w:szCs w:val="26"/>
        </w:rPr>
        <w:t>5</w:t>
      </w:r>
      <w:r w:rsidRPr="00DE4ECF">
        <w:rPr>
          <w:rFonts w:ascii="PT Astra Serif" w:hAnsi="PT Astra Serif"/>
          <w:sz w:val="26"/>
          <w:szCs w:val="26"/>
        </w:rPr>
        <w:t xml:space="preserve"> года по доходам исполнен в сумме </w:t>
      </w:r>
      <w:r w:rsidR="003E43D6">
        <w:rPr>
          <w:rFonts w:ascii="PT Astra Serif" w:hAnsi="PT Astra Serif"/>
          <w:sz w:val="26"/>
          <w:szCs w:val="26"/>
        </w:rPr>
        <w:t>6097,1</w:t>
      </w:r>
      <w:r w:rsidRPr="00DE4ECF">
        <w:rPr>
          <w:rFonts w:ascii="PT Astra Serif" w:hAnsi="PT Astra Serif"/>
          <w:sz w:val="26"/>
          <w:szCs w:val="26"/>
        </w:rPr>
        <w:t xml:space="preserve"> млн руб</w:t>
      </w:r>
      <w:r w:rsidR="00B45D13">
        <w:rPr>
          <w:rFonts w:ascii="PT Astra Serif" w:hAnsi="PT Astra Serif"/>
          <w:sz w:val="26"/>
          <w:szCs w:val="26"/>
        </w:rPr>
        <w:t>.</w:t>
      </w:r>
      <w:r w:rsidRPr="00DE4ECF">
        <w:rPr>
          <w:rFonts w:ascii="PT Astra Serif" w:hAnsi="PT Astra Serif"/>
          <w:sz w:val="26"/>
          <w:szCs w:val="26"/>
        </w:rPr>
        <w:t xml:space="preserve">, что составляет </w:t>
      </w:r>
      <w:r w:rsidR="003E43D6">
        <w:rPr>
          <w:rFonts w:ascii="PT Astra Serif" w:hAnsi="PT Astra Serif"/>
          <w:sz w:val="26"/>
          <w:szCs w:val="26"/>
        </w:rPr>
        <w:t>18,3</w:t>
      </w:r>
      <w:r w:rsidRPr="00DE4ECF">
        <w:rPr>
          <w:rFonts w:ascii="PT Astra Serif" w:hAnsi="PT Astra Serif"/>
          <w:sz w:val="26"/>
          <w:szCs w:val="26"/>
        </w:rPr>
        <w:t xml:space="preserve">% к объему доходов, утвержденных </w:t>
      </w:r>
      <w:r w:rsidRPr="00DE4ECF">
        <w:rPr>
          <w:rFonts w:ascii="PT Astra Serif" w:hAnsi="PT Astra Serif"/>
          <w:sz w:val="26"/>
          <w:szCs w:val="26"/>
        </w:rPr>
        <w:lastRenderedPageBreak/>
        <w:t>решением Тульской городской Думы от 20.12.202</w:t>
      </w:r>
      <w:r w:rsidR="003E43D6">
        <w:rPr>
          <w:rFonts w:ascii="PT Astra Serif" w:hAnsi="PT Astra Serif"/>
          <w:sz w:val="26"/>
          <w:szCs w:val="26"/>
        </w:rPr>
        <w:t>4</w:t>
      </w:r>
      <w:r w:rsidRPr="00DE4ECF">
        <w:rPr>
          <w:rFonts w:ascii="PT Astra Serif" w:hAnsi="PT Astra Serif"/>
          <w:sz w:val="26"/>
          <w:szCs w:val="26"/>
        </w:rPr>
        <w:t xml:space="preserve"> № </w:t>
      </w:r>
      <w:r w:rsidR="003E43D6">
        <w:rPr>
          <w:rFonts w:ascii="PT Astra Serif" w:hAnsi="PT Astra Serif"/>
          <w:sz w:val="26"/>
          <w:szCs w:val="26"/>
        </w:rPr>
        <w:t>4</w:t>
      </w:r>
      <w:r w:rsidRPr="00DE4ECF">
        <w:rPr>
          <w:rFonts w:ascii="PT Astra Serif" w:hAnsi="PT Astra Serif"/>
          <w:sz w:val="26"/>
          <w:szCs w:val="26"/>
        </w:rPr>
        <w:t>/</w:t>
      </w:r>
      <w:r w:rsidR="003E43D6">
        <w:rPr>
          <w:rFonts w:ascii="PT Astra Serif" w:hAnsi="PT Astra Serif"/>
          <w:sz w:val="26"/>
          <w:szCs w:val="26"/>
        </w:rPr>
        <w:t>64</w:t>
      </w:r>
      <w:r w:rsidRPr="00DE4ECF">
        <w:rPr>
          <w:rFonts w:ascii="PT Astra Serif" w:hAnsi="PT Astra Serif"/>
          <w:sz w:val="26"/>
          <w:szCs w:val="26"/>
        </w:rPr>
        <w:t xml:space="preserve"> «О бюджете муниципального образования город Тула на 202</w:t>
      </w:r>
      <w:r w:rsidR="003E43D6">
        <w:rPr>
          <w:rFonts w:ascii="PT Astra Serif" w:hAnsi="PT Astra Serif"/>
          <w:sz w:val="26"/>
          <w:szCs w:val="26"/>
        </w:rPr>
        <w:t>5</w:t>
      </w:r>
      <w:r w:rsidRPr="00DE4ECF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3E43D6">
        <w:rPr>
          <w:rFonts w:ascii="PT Astra Serif" w:hAnsi="PT Astra Serif"/>
          <w:sz w:val="26"/>
          <w:szCs w:val="26"/>
        </w:rPr>
        <w:t>6</w:t>
      </w:r>
      <w:r w:rsidRPr="00DE4ECF">
        <w:rPr>
          <w:rFonts w:ascii="PT Astra Serif" w:hAnsi="PT Astra Serif"/>
          <w:sz w:val="26"/>
          <w:szCs w:val="26"/>
        </w:rPr>
        <w:t xml:space="preserve"> и 202</w:t>
      </w:r>
      <w:r w:rsidR="003E43D6">
        <w:rPr>
          <w:rFonts w:ascii="PT Astra Serif" w:hAnsi="PT Astra Serif"/>
          <w:sz w:val="26"/>
          <w:szCs w:val="26"/>
        </w:rPr>
        <w:t>7</w:t>
      </w:r>
      <w:r w:rsidRPr="00DE4ECF">
        <w:rPr>
          <w:rFonts w:ascii="PT Astra Serif" w:hAnsi="PT Astra Serif"/>
          <w:sz w:val="26"/>
          <w:szCs w:val="26"/>
        </w:rPr>
        <w:t xml:space="preserve"> годов»</w:t>
      </w:r>
      <w:r w:rsidR="003E43D6">
        <w:rPr>
          <w:rFonts w:ascii="PT Astra Serif" w:hAnsi="PT Astra Serif"/>
          <w:sz w:val="26"/>
          <w:szCs w:val="26"/>
        </w:rPr>
        <w:t>.</w:t>
      </w:r>
      <w:r w:rsidRPr="00DE4ECF">
        <w:rPr>
          <w:rFonts w:ascii="PT Astra Serif" w:hAnsi="PT Astra Serif"/>
          <w:sz w:val="26"/>
          <w:szCs w:val="26"/>
        </w:rPr>
        <w:t xml:space="preserve"> </w:t>
      </w:r>
      <w:r w:rsidR="00A124C0" w:rsidRPr="00A124C0">
        <w:rPr>
          <w:rFonts w:ascii="PT Astra Serif" w:hAnsi="PT Astra Serif"/>
          <w:sz w:val="26"/>
          <w:szCs w:val="26"/>
        </w:rPr>
        <w:t>Исполнение бюджета муниципального образования город Тула по доходам на 01.04.202</w:t>
      </w:r>
      <w:r w:rsidR="00C3418B">
        <w:rPr>
          <w:rFonts w:ascii="PT Astra Serif" w:hAnsi="PT Astra Serif"/>
          <w:sz w:val="26"/>
          <w:szCs w:val="26"/>
        </w:rPr>
        <w:t>5</w:t>
      </w:r>
      <w:r w:rsidR="004C3B73" w:rsidRPr="007575DF">
        <w:rPr>
          <w:rFonts w:ascii="PT Astra Serif" w:hAnsi="PT Astra Serif"/>
          <w:sz w:val="26"/>
          <w:szCs w:val="26"/>
        </w:rPr>
        <w:t xml:space="preserve"> представлено </w:t>
      </w:r>
      <w:r w:rsidR="000D75BD" w:rsidRPr="007575DF">
        <w:rPr>
          <w:rFonts w:ascii="PT Astra Serif" w:hAnsi="PT Astra Serif"/>
          <w:sz w:val="26"/>
          <w:szCs w:val="26"/>
        </w:rPr>
        <w:t>следующим образом</w:t>
      </w:r>
      <w:r w:rsidR="000D75BD" w:rsidRPr="00B45D13">
        <w:rPr>
          <w:rFonts w:ascii="PT Astra Serif" w:hAnsi="PT Astra Serif"/>
          <w:sz w:val="26"/>
          <w:szCs w:val="26"/>
        </w:rPr>
        <w:t>:</w:t>
      </w:r>
      <w:r w:rsidR="000D75BD" w:rsidRPr="007575DF">
        <w:rPr>
          <w:rFonts w:ascii="PT Astra Serif" w:hAnsi="PT Astra Serif"/>
          <w:sz w:val="26"/>
          <w:szCs w:val="26"/>
        </w:rPr>
        <w:t xml:space="preserve"> </w:t>
      </w:r>
    </w:p>
    <w:p w:rsidR="00972D41" w:rsidRPr="00115F3F" w:rsidRDefault="008C793C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15F3F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(млн. руб.)</w:t>
      </w:r>
    </w:p>
    <w:tbl>
      <w:tblPr>
        <w:tblStyle w:val="-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60" w:firstRow="1" w:lastRow="1" w:firstColumn="0" w:lastColumn="0" w:noHBand="1" w:noVBand="1"/>
      </w:tblPr>
      <w:tblGrid>
        <w:gridCol w:w="5807"/>
        <w:gridCol w:w="1558"/>
        <w:gridCol w:w="1275"/>
        <w:gridCol w:w="1556"/>
      </w:tblGrid>
      <w:tr w:rsidR="007E18BB" w:rsidRPr="00115F3F" w:rsidTr="00C3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E21DD" w:rsidRPr="00115F3F" w:rsidRDefault="006E21DD" w:rsidP="00B45D13">
            <w:pPr>
              <w:spacing w:line="259" w:lineRule="auto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  <w:lang w:eastAsia="ru-RU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Наименование вида доходов</w:t>
            </w:r>
          </w:p>
        </w:tc>
        <w:tc>
          <w:tcPr>
            <w:tcW w:w="7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115F3F" w:rsidRDefault="006E21D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Утвержденный план</w:t>
            </w:r>
          </w:p>
          <w:p w:rsidR="00C3418B" w:rsidRPr="00115F3F" w:rsidRDefault="006E21DD" w:rsidP="00C3418B">
            <w:pPr>
              <w:ind w:right="-108"/>
              <w:jc w:val="center"/>
              <w:rPr>
                <w:rFonts w:ascii="PT Astra Serif" w:hAnsi="PT Astra Serif" w:cs="Times New Roman"/>
                <w:b w:val="0"/>
                <w:bCs w:val="0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 202</w:t>
            </w:r>
            <w:r w:rsidR="00C3418B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5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 год</w:t>
            </w:r>
          </w:p>
          <w:p w:rsidR="006E21DD" w:rsidRPr="00115F3F" w:rsidRDefault="006E21D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</w:p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115F3F" w:rsidRDefault="006E21DD" w:rsidP="00C3418B">
            <w:pPr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Исполнено на 01.</w:t>
            </w:r>
            <w:r w:rsidR="003B2B12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0</w:t>
            </w:r>
            <w:r w:rsidR="00A124C0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4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.202</w:t>
            </w:r>
            <w:r w:rsidR="00C3418B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5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115F3F" w:rsidRDefault="006768C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У</w:t>
            </w:r>
            <w:r w:rsidR="006E21DD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ровень исполнения </w:t>
            </w:r>
            <w:r w:rsidR="00576AAA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 </w:t>
            </w:r>
            <w:r w:rsidR="006E21DD"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к утвержденному плану года,%</w:t>
            </w:r>
          </w:p>
        </w:tc>
      </w:tr>
      <w:tr w:rsidR="00DE4ECF" w:rsidRPr="00115F3F" w:rsidTr="00C3303F">
        <w:trPr>
          <w:trHeight w:val="283"/>
        </w:trPr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Налоговые и неналоговые доходы - всего, в том числе:</w:t>
            </w:r>
          </w:p>
        </w:tc>
        <w:tc>
          <w:tcPr>
            <w:tcW w:w="764" w:type="pct"/>
          </w:tcPr>
          <w:p w:rsidR="00DE4ECF" w:rsidRPr="00B45D13" w:rsidRDefault="00C3418B" w:rsidP="00DE4ECF">
            <w:pPr>
              <w:jc w:val="right"/>
              <w:rPr>
                <w:rFonts w:ascii="PT Astra Serif" w:hAnsi="PT Astra Serif"/>
                <w:sz w:val="20"/>
                <w:lang w:eastAsia="zh-CN"/>
              </w:rPr>
            </w:pPr>
            <w:r>
              <w:rPr>
                <w:rFonts w:ascii="PT Astra Serif" w:hAnsi="PT Astra Serif"/>
                <w:sz w:val="20"/>
                <w:lang w:eastAsia="zh-CN"/>
              </w:rPr>
              <w:t>18 424,1</w:t>
            </w:r>
          </w:p>
        </w:tc>
        <w:tc>
          <w:tcPr>
            <w:tcW w:w="625" w:type="pct"/>
          </w:tcPr>
          <w:p w:rsidR="00DE4ECF" w:rsidRPr="00B45D13" w:rsidRDefault="00C3418B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3 404,5</w:t>
            </w:r>
          </w:p>
        </w:tc>
        <w:tc>
          <w:tcPr>
            <w:tcW w:w="763" w:type="pct"/>
          </w:tcPr>
          <w:p w:rsidR="00DE4ECF" w:rsidRPr="00B45D13" w:rsidRDefault="00C3418B" w:rsidP="00B45D1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18,5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A5C02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- </w:t>
            </w:r>
            <w:r w:rsidR="00DA5C02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алоговые доходы</w:t>
            </w:r>
          </w:p>
        </w:tc>
        <w:tc>
          <w:tcPr>
            <w:tcW w:w="764" w:type="pct"/>
          </w:tcPr>
          <w:p w:rsidR="00DE4ECF" w:rsidRPr="00B45D13" w:rsidRDefault="00D7122C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17 307,3</w:t>
            </w:r>
          </w:p>
        </w:tc>
        <w:tc>
          <w:tcPr>
            <w:tcW w:w="625" w:type="pct"/>
          </w:tcPr>
          <w:p w:rsidR="00DE4ECF" w:rsidRPr="00B45D13" w:rsidRDefault="00D7122C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3 152,7</w:t>
            </w:r>
          </w:p>
        </w:tc>
        <w:tc>
          <w:tcPr>
            <w:tcW w:w="763" w:type="pct"/>
          </w:tcPr>
          <w:p w:rsidR="00DE4ECF" w:rsidRPr="00B45D13" w:rsidRDefault="00D7122C" w:rsidP="00DE4E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18,2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A5C02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- </w:t>
            </w:r>
            <w:r w:rsidR="00DA5C02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еналоговые доходы</w:t>
            </w:r>
          </w:p>
        </w:tc>
        <w:tc>
          <w:tcPr>
            <w:tcW w:w="764" w:type="pct"/>
          </w:tcPr>
          <w:p w:rsidR="00DE4ECF" w:rsidRPr="00B45D13" w:rsidRDefault="00D7122C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1 116,8</w:t>
            </w:r>
          </w:p>
        </w:tc>
        <w:tc>
          <w:tcPr>
            <w:tcW w:w="625" w:type="pct"/>
          </w:tcPr>
          <w:p w:rsidR="00DE4ECF" w:rsidRPr="00B45D13" w:rsidRDefault="00D7122C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251,8</w:t>
            </w:r>
          </w:p>
        </w:tc>
        <w:tc>
          <w:tcPr>
            <w:tcW w:w="763" w:type="pct"/>
          </w:tcPr>
          <w:p w:rsidR="00DE4ECF" w:rsidRPr="00B45D13" w:rsidRDefault="00D7122C" w:rsidP="00DE4E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22,5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Безвозмездные поступления – всего, в том числе:</w:t>
            </w:r>
          </w:p>
        </w:tc>
        <w:tc>
          <w:tcPr>
            <w:tcW w:w="764" w:type="pct"/>
          </w:tcPr>
          <w:p w:rsidR="00DE4ECF" w:rsidRPr="00B45D13" w:rsidRDefault="00D7122C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14 899,8</w:t>
            </w:r>
          </w:p>
        </w:tc>
        <w:tc>
          <w:tcPr>
            <w:tcW w:w="625" w:type="pct"/>
          </w:tcPr>
          <w:p w:rsidR="00DE4ECF" w:rsidRPr="00B45D13" w:rsidRDefault="00D7122C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2 692,6</w:t>
            </w:r>
          </w:p>
        </w:tc>
        <w:tc>
          <w:tcPr>
            <w:tcW w:w="763" w:type="pct"/>
          </w:tcPr>
          <w:p w:rsidR="00DE4ECF" w:rsidRPr="00B45D13" w:rsidRDefault="00D7122C" w:rsidP="00DE4E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18,1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Безвозмездные поступления от других бюджетов бюджетной системы</w:t>
            </w:r>
            <w:r w:rsidRPr="00115F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64" w:type="pct"/>
          </w:tcPr>
          <w:p w:rsidR="00DE4ECF" w:rsidRPr="00B45D13" w:rsidRDefault="00FA69B3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14 899,8</w:t>
            </w:r>
          </w:p>
        </w:tc>
        <w:tc>
          <w:tcPr>
            <w:tcW w:w="625" w:type="pct"/>
          </w:tcPr>
          <w:p w:rsidR="00DE4ECF" w:rsidRPr="00B45D13" w:rsidRDefault="00FA69B3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2 699,7</w:t>
            </w:r>
          </w:p>
        </w:tc>
        <w:tc>
          <w:tcPr>
            <w:tcW w:w="763" w:type="pct"/>
          </w:tcPr>
          <w:p w:rsidR="00DE4ECF" w:rsidRPr="00B45D13" w:rsidRDefault="00FA69B3" w:rsidP="00DE4E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18,1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дотации</w:t>
            </w:r>
          </w:p>
        </w:tc>
        <w:tc>
          <w:tcPr>
            <w:tcW w:w="764" w:type="pct"/>
          </w:tcPr>
          <w:p w:rsidR="00DE4ECF" w:rsidRPr="00B45D13" w:rsidRDefault="00FA69B3" w:rsidP="00DE4ECF">
            <w:pPr>
              <w:jc w:val="right"/>
              <w:rPr>
                <w:rFonts w:ascii="PT Astra Serif" w:hAnsi="PT Astra Serif"/>
                <w:sz w:val="20"/>
                <w:lang w:eastAsia="zh-CN"/>
              </w:rPr>
            </w:pPr>
            <w:r>
              <w:rPr>
                <w:rFonts w:ascii="PT Astra Serif" w:hAnsi="PT Astra Serif"/>
                <w:sz w:val="20"/>
                <w:lang w:eastAsia="zh-CN"/>
              </w:rPr>
              <w:t>64,8</w:t>
            </w:r>
          </w:p>
        </w:tc>
        <w:tc>
          <w:tcPr>
            <w:tcW w:w="625" w:type="pct"/>
          </w:tcPr>
          <w:p w:rsidR="00DE4ECF" w:rsidRPr="00B45D13" w:rsidRDefault="00FA69B3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78,9</w:t>
            </w:r>
          </w:p>
        </w:tc>
        <w:tc>
          <w:tcPr>
            <w:tcW w:w="763" w:type="pct"/>
          </w:tcPr>
          <w:p w:rsidR="00DE4ECF" w:rsidRPr="00B45D13" w:rsidRDefault="00FA69B3" w:rsidP="00DA5C02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121,7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субсидии</w:t>
            </w:r>
          </w:p>
        </w:tc>
        <w:tc>
          <w:tcPr>
            <w:tcW w:w="764" w:type="pct"/>
          </w:tcPr>
          <w:p w:rsidR="00DE4ECF" w:rsidRPr="00B45D13" w:rsidRDefault="00FA69B3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3 447,1</w:t>
            </w:r>
          </w:p>
        </w:tc>
        <w:tc>
          <w:tcPr>
            <w:tcW w:w="625" w:type="pct"/>
          </w:tcPr>
          <w:p w:rsidR="00DE4ECF" w:rsidRPr="00B45D13" w:rsidRDefault="00FA69B3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613,3</w:t>
            </w:r>
          </w:p>
        </w:tc>
        <w:tc>
          <w:tcPr>
            <w:tcW w:w="763" w:type="pct"/>
          </w:tcPr>
          <w:p w:rsidR="00DE4ECF" w:rsidRPr="00B45D13" w:rsidRDefault="00FA69B3" w:rsidP="00DE4E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17,8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субвенции</w:t>
            </w:r>
          </w:p>
        </w:tc>
        <w:tc>
          <w:tcPr>
            <w:tcW w:w="764" w:type="pct"/>
          </w:tcPr>
          <w:p w:rsidR="00DE4ECF" w:rsidRPr="00B45D13" w:rsidRDefault="00FA69B3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10 590,4</w:t>
            </w:r>
          </w:p>
        </w:tc>
        <w:tc>
          <w:tcPr>
            <w:tcW w:w="625" w:type="pct"/>
          </w:tcPr>
          <w:p w:rsidR="00DE4ECF" w:rsidRPr="00B45D13" w:rsidRDefault="00FA69B3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1 955,3</w:t>
            </w:r>
          </w:p>
        </w:tc>
        <w:tc>
          <w:tcPr>
            <w:tcW w:w="763" w:type="pct"/>
          </w:tcPr>
          <w:p w:rsidR="00DE4ECF" w:rsidRPr="00B45D13" w:rsidRDefault="00FA69B3" w:rsidP="00DE4E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18,5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иные межбюджетные трансферты</w:t>
            </w:r>
          </w:p>
        </w:tc>
        <w:tc>
          <w:tcPr>
            <w:tcW w:w="764" w:type="pct"/>
          </w:tcPr>
          <w:p w:rsidR="00DE4ECF" w:rsidRPr="00B45D13" w:rsidRDefault="00614511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797,5</w:t>
            </w:r>
          </w:p>
        </w:tc>
        <w:tc>
          <w:tcPr>
            <w:tcW w:w="625" w:type="pct"/>
          </w:tcPr>
          <w:p w:rsidR="00DE4ECF" w:rsidRPr="00B45D13" w:rsidRDefault="00614511" w:rsidP="00DA5C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52,2</w:t>
            </w:r>
          </w:p>
        </w:tc>
        <w:tc>
          <w:tcPr>
            <w:tcW w:w="763" w:type="pct"/>
          </w:tcPr>
          <w:p w:rsidR="00DE4ECF" w:rsidRPr="00B45D13" w:rsidRDefault="00614511" w:rsidP="00DE4E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6,5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Прочие безвозмездные поступления</w:t>
            </w:r>
          </w:p>
        </w:tc>
        <w:tc>
          <w:tcPr>
            <w:tcW w:w="764" w:type="pct"/>
          </w:tcPr>
          <w:p w:rsidR="00DE4ECF" w:rsidRPr="00B45D13" w:rsidRDefault="00614511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625" w:type="pct"/>
          </w:tcPr>
          <w:p w:rsidR="00DE4ECF" w:rsidRPr="00B45D13" w:rsidRDefault="00614511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12,1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х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4" w:type="pct"/>
          </w:tcPr>
          <w:p w:rsidR="00DE4ECF" w:rsidRPr="00B45D13" w:rsidRDefault="00614511" w:rsidP="00DA5C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625" w:type="pct"/>
          </w:tcPr>
          <w:p w:rsidR="00DE4ECF" w:rsidRPr="00B45D13" w:rsidRDefault="00614511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11,90,0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х</w:t>
            </w:r>
          </w:p>
        </w:tc>
      </w:tr>
      <w:tr w:rsidR="00DE4ECF" w:rsidRPr="00115F3F" w:rsidTr="00C3303F">
        <w:tc>
          <w:tcPr>
            <w:tcW w:w="2848" w:type="pct"/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4" w:type="pct"/>
          </w:tcPr>
          <w:p w:rsidR="00DE4ECF" w:rsidRPr="00B45D13" w:rsidRDefault="00DE4ECF" w:rsidP="00DA5C02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625" w:type="pct"/>
          </w:tcPr>
          <w:p w:rsidR="00DE4ECF" w:rsidRPr="00B45D13" w:rsidRDefault="00DE4ECF" w:rsidP="00614511">
            <w:pPr>
              <w:jc w:val="right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-</w:t>
            </w:r>
            <w:r w:rsidR="00614511">
              <w:rPr>
                <w:rFonts w:ascii="PT Astra Serif" w:hAnsi="PT Astra Serif"/>
                <w:sz w:val="20"/>
              </w:rPr>
              <w:t>31,1</w:t>
            </w:r>
          </w:p>
        </w:tc>
        <w:tc>
          <w:tcPr>
            <w:tcW w:w="763" w:type="pct"/>
          </w:tcPr>
          <w:p w:rsidR="00DE4ECF" w:rsidRPr="00B45D13" w:rsidRDefault="00DE4ECF" w:rsidP="00DE4ECF">
            <w:pPr>
              <w:jc w:val="center"/>
              <w:rPr>
                <w:rFonts w:ascii="PT Astra Serif" w:hAnsi="PT Astra Serif"/>
                <w:sz w:val="20"/>
              </w:rPr>
            </w:pPr>
            <w:r w:rsidRPr="00B45D13">
              <w:rPr>
                <w:rFonts w:ascii="PT Astra Serif" w:hAnsi="PT Astra Serif"/>
                <w:sz w:val="20"/>
              </w:rPr>
              <w:t>х</w:t>
            </w:r>
          </w:p>
        </w:tc>
      </w:tr>
      <w:tr w:rsidR="00DE4ECF" w:rsidRPr="00115F3F" w:rsidTr="00C33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4ECF" w:rsidRPr="00115F3F" w:rsidRDefault="00DE4ECF" w:rsidP="00DE4EC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ВСЕГО ДОХОДОВ</w:t>
            </w:r>
          </w:p>
        </w:tc>
        <w:tc>
          <w:tcPr>
            <w:tcW w:w="7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4ECF" w:rsidRPr="00B45D13" w:rsidRDefault="00614511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33 323,9</w:t>
            </w:r>
          </w:p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4ECF" w:rsidRPr="00B45D13" w:rsidRDefault="00614511" w:rsidP="00DE4EC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6 097,1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4ECF" w:rsidRPr="00B45D13" w:rsidRDefault="00614511" w:rsidP="00DE4E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18,3</w:t>
            </w:r>
          </w:p>
        </w:tc>
      </w:tr>
    </w:tbl>
    <w:p w:rsidR="00DE4ECF" w:rsidRPr="00DE4ECF" w:rsidRDefault="00DA5C02" w:rsidP="00DA5C02">
      <w:pPr>
        <w:spacing w:before="120" w:line="259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Объем налоговых и неналоговых доходов, поступивших в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бюджет муниципального образования гор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од Тула за 1 квартал 202</w:t>
      </w:r>
      <w:r w:rsidR="0044771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5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года, составил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44771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3404,5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44771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18,5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годовым плановым назначениям.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Объем б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>езвозмездных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поступлени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й – </w:t>
      </w:r>
      <w:r w:rsidR="00447715">
        <w:rPr>
          <w:rFonts w:ascii="PT Astra Serif" w:hAnsi="PT Astra Serif"/>
          <w:color w:val="000000" w:themeColor="text1"/>
          <w:sz w:val="26"/>
          <w:szCs w:val="26"/>
          <w:lang w:eastAsia="ru-RU"/>
        </w:rPr>
        <w:t>2692,6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млн рублей. </w:t>
      </w:r>
    </w:p>
    <w:p w:rsidR="009D6C84" w:rsidRPr="004C0B98" w:rsidRDefault="00DE4ECF" w:rsidP="00DE4EC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По итогам 1 квартала 202</w:t>
      </w:r>
      <w:r w:rsidR="0044771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года объем налоговых и неналоговых доходов выше уровня 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1 квартала 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202</w:t>
      </w:r>
      <w:r w:rsidR="0044771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года на </w:t>
      </w:r>
      <w:r w:rsidR="007D0A9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466,1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на </w:t>
      </w:r>
      <w:r w:rsidR="007D0A9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15,9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%. При этом, поступления налоговых доходов увеличились на </w:t>
      </w:r>
      <w:r w:rsidR="007D0A9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495,</w:t>
      </w:r>
      <w:r w:rsidR="0062483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 поступления неналоговых доходов снизились на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7D0A9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29,0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рублей</w:t>
      </w:r>
      <w:r w:rsid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</w:p>
    <w:p w:rsidR="004C0B98" w:rsidRPr="004C0B98" w:rsidRDefault="004C0B98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Исполнение бюджета муниципального образования город Тула в 202</w:t>
      </w:r>
      <w:r w:rsidR="0062483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году проходит в условиях действия системы единого налогового платежа, который вносит свои коррективы в сроки и объемы поступления доходов.</w:t>
      </w:r>
    </w:p>
    <w:p w:rsidR="004C0B98" w:rsidRPr="004C0B98" w:rsidRDefault="008B5DE2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отчетном периоде </w:t>
      </w:r>
      <w:r w:rsidR="0062483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64,1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налоговых и неналоговых доходов бюджета обеспечено поступлениями налога на доходы физических лиц в 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сумме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62483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2180,6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62483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19,8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плану года, что выше уровня поступлений за аналогичный период 202</w:t>
      </w:r>
      <w:r w:rsidR="0062483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года на </w:t>
      </w:r>
      <w:r w:rsidR="0062483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341,6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на </w:t>
      </w:r>
      <w:r w:rsidR="0062483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18,6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%. </w:t>
      </w:r>
    </w:p>
    <w:p w:rsidR="00DE4ECF" w:rsidRDefault="004C0B98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Расходы бюджета муниципального образования город Тула за 1 квартал 202</w:t>
      </w:r>
      <w:r w:rsidR="00A4422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года исполнены в сумме </w:t>
      </w:r>
      <w:r w:rsidR="00F1115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6882,3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F1115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19,6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к утвержденным годовым плановым назначениям и </w:t>
      </w:r>
      <w:r w:rsidR="00F1115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18,4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плану года по сводной бюджетной росписи.</w:t>
      </w:r>
    </w:p>
    <w:p w:rsidR="008C793C" w:rsidRPr="00C3303F" w:rsidRDefault="009D6C84" w:rsidP="00C330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Исполнение бюджета муниципального образования город Тула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по расходам 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 разрезе отраслей на 01.04.202</w:t>
      </w:r>
      <w:r w:rsidR="00F1115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характеризуется</w:t>
      </w:r>
      <w:r w:rsidR="000D75BD" w:rsidRP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следующим образом:</w:t>
      </w:r>
    </w:p>
    <w:p w:rsidR="00540EC9" w:rsidRDefault="00540EC9" w:rsidP="00C3303F">
      <w:pPr>
        <w:spacing w:after="120"/>
        <w:ind w:firstLine="851"/>
        <w:jc w:val="right"/>
        <w:rPr>
          <w:rFonts w:ascii="PT Astra Serif" w:hAnsi="PT Astra Serif"/>
          <w:sz w:val="26"/>
          <w:szCs w:val="26"/>
        </w:rPr>
      </w:pPr>
    </w:p>
    <w:p w:rsidR="00540EC9" w:rsidRDefault="00540EC9" w:rsidP="00C3303F">
      <w:pPr>
        <w:spacing w:after="120"/>
        <w:ind w:firstLine="851"/>
        <w:jc w:val="right"/>
        <w:rPr>
          <w:rFonts w:ascii="PT Astra Serif" w:hAnsi="PT Astra Serif"/>
          <w:sz w:val="26"/>
          <w:szCs w:val="26"/>
        </w:rPr>
      </w:pPr>
    </w:p>
    <w:p w:rsidR="000D75BD" w:rsidRPr="007575DF" w:rsidRDefault="008C793C" w:rsidP="00C3303F">
      <w:pPr>
        <w:spacing w:after="120"/>
        <w:ind w:firstLine="851"/>
        <w:jc w:val="right"/>
        <w:rPr>
          <w:rFonts w:ascii="PT Astra Serif" w:hAnsi="PT Astra Serif"/>
          <w:sz w:val="26"/>
          <w:szCs w:val="26"/>
          <w:highlight w:val="yellow"/>
        </w:rPr>
      </w:pPr>
      <w:r w:rsidRPr="007575DF">
        <w:rPr>
          <w:rFonts w:ascii="PT Astra Serif" w:hAnsi="PT Astra Serif"/>
          <w:sz w:val="26"/>
          <w:szCs w:val="26"/>
        </w:rPr>
        <w:lastRenderedPageBreak/>
        <w:t xml:space="preserve">(млн. руб.) </w:t>
      </w:r>
      <w:r w:rsidRPr="007575DF">
        <w:rPr>
          <w:rFonts w:ascii="PT Astra Serif" w:hAnsi="PT Astra Serif"/>
          <w:sz w:val="26"/>
          <w:szCs w:val="26"/>
          <w:highlight w:val="yellow"/>
        </w:rPr>
        <w:t xml:space="preserve">  </w:t>
      </w:r>
    </w:p>
    <w:tbl>
      <w:tblPr>
        <w:tblStyle w:val="-1"/>
        <w:tblW w:w="5000" w:type="pct"/>
        <w:tblLayout w:type="fixed"/>
        <w:tblLook w:val="0660" w:firstRow="1" w:lastRow="1" w:firstColumn="0" w:lastColumn="0" w:noHBand="1" w:noVBand="1"/>
      </w:tblPr>
      <w:tblGrid>
        <w:gridCol w:w="2831"/>
        <w:gridCol w:w="708"/>
        <w:gridCol w:w="1678"/>
        <w:gridCol w:w="1158"/>
        <w:gridCol w:w="1132"/>
        <w:gridCol w:w="1470"/>
        <w:gridCol w:w="1219"/>
      </w:tblGrid>
      <w:tr w:rsidR="00542F8F" w:rsidRPr="00115F3F" w:rsidTr="005F4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4B" w:rsidRPr="00115F3F" w:rsidRDefault="00020E4B" w:rsidP="00C3303F">
            <w:pPr>
              <w:tabs>
                <w:tab w:val="left" w:pos="7938"/>
                <w:tab w:val="left" w:pos="9497"/>
              </w:tabs>
              <w:spacing w:line="259" w:lineRule="auto"/>
              <w:ind w:right="-10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  <w:lang w:eastAsia="ru-RU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Наименование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4B" w:rsidRPr="00115F3F" w:rsidRDefault="00020E4B" w:rsidP="00540EC9">
            <w:pPr>
              <w:tabs>
                <w:tab w:val="left" w:pos="7938"/>
                <w:tab w:val="left" w:pos="9497"/>
              </w:tabs>
              <w:spacing w:line="259" w:lineRule="auto"/>
              <w:ind w:right="-10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Раздел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02" w:rsidRPr="00854E02" w:rsidRDefault="00854E02" w:rsidP="00540EC9">
            <w:pPr>
              <w:tabs>
                <w:tab w:val="left" w:pos="7938"/>
                <w:tab w:val="left" w:pos="9497"/>
              </w:tabs>
              <w:spacing w:line="259" w:lineRule="auto"/>
              <w:ind w:right="-10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Утвержденный </w:t>
            </w:r>
          </w:p>
          <w:p w:rsidR="00854E02" w:rsidRPr="00854E02" w:rsidRDefault="00854E02" w:rsidP="00540EC9">
            <w:pPr>
              <w:tabs>
                <w:tab w:val="left" w:pos="7938"/>
                <w:tab w:val="left" w:pos="9497"/>
              </w:tabs>
              <w:spacing w:line="259" w:lineRule="auto"/>
              <w:ind w:right="-10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план на 202</w:t>
            </w:r>
            <w:r w:rsidR="00F94E48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5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год</w:t>
            </w:r>
          </w:p>
          <w:p w:rsidR="00020E4B" w:rsidRPr="00FE7CE1" w:rsidRDefault="00020E4B" w:rsidP="00540EC9">
            <w:pPr>
              <w:tabs>
                <w:tab w:val="left" w:pos="7938"/>
                <w:tab w:val="left" w:pos="9497"/>
              </w:tabs>
              <w:spacing w:line="259" w:lineRule="auto"/>
              <w:ind w:right="-10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План по сводной бюджетной росписи </w:t>
            </w:r>
          </w:p>
          <w:p w:rsidR="00020E4B" w:rsidRPr="00115F3F" w:rsidRDefault="00020E4B" w:rsidP="00F94E48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на </w:t>
            </w:r>
            <w:r w:rsidR="00AA2596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01.</w:t>
            </w:r>
            <w:r w:rsidR="006A0102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</w:t>
            </w:r>
            <w:r w:rsidR="00FE7CE1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  <w:r w:rsidR="00AA2596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202</w:t>
            </w:r>
            <w:r w:rsidR="00F94E48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Исполнено на</w:t>
            </w:r>
          </w:p>
          <w:p w:rsidR="00020E4B" w:rsidRPr="00115F3F" w:rsidRDefault="00AA2596" w:rsidP="00F94E48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01.</w:t>
            </w:r>
            <w:r w:rsidR="006A0102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</w:t>
            </w:r>
            <w:r w:rsidR="00FE7CE1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202</w:t>
            </w:r>
            <w:r w:rsidR="00F94E48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</w:p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Уровень</w:t>
            </w:r>
          </w:p>
          <w:p w:rsidR="00020E4B" w:rsidRPr="00115F3F" w:rsidRDefault="00AA2596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и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сполнения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к </w:t>
            </w:r>
          </w:p>
          <w:p w:rsidR="00020E4B" w:rsidRPr="00115F3F" w:rsidRDefault="00020E4B" w:rsidP="008224B3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утвержден</w:t>
            </w:r>
            <w:r w:rsidR="008224B3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ному 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лану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года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, %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Уровень исполнения к плану 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года 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по сводной бюджетной</w:t>
            </w:r>
          </w:p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росписи, %</w:t>
            </w:r>
          </w:p>
        </w:tc>
      </w:tr>
      <w:tr w:rsidR="00854E02" w:rsidRPr="00115F3F" w:rsidTr="005F4E53">
        <w:tc>
          <w:tcPr>
            <w:tcW w:w="1388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  <w:lang w:val="en-US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  <w:lang w:val="en-US"/>
              </w:rPr>
              <w:t>0100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2 845,5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2 885,0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365,5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=365,5/2845,5*100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12,8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=365,5/2885*100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12,7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0200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BF7364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4,3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BF7364" w:rsidP="00BF7364">
            <w:pPr>
              <w:jc w:val="right"/>
              <w:rPr>
                <w:rFonts w:ascii="PT Astra Serif" w:hAnsi="PT Astra Serif"/>
                <w:sz w:val="20"/>
              </w:rPr>
            </w:pPr>
            <w:r w:rsidRPr="00C3303F"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C46546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безопасность</w:t>
            </w:r>
          </w:p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и правоохранительная деятельность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0300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3D4175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353,4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351,0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44,6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341C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=44,6/353,4*100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12,6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27936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=44,6/351*100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12,7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 экономика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0400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27936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4 404,7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27936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4 797,0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27936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654,4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27936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=654,4/4404,7*100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14,9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327936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=654,4/4797*100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13,6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Жилищно-коммунальное</w:t>
            </w:r>
          </w:p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хозяйство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0500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444EEE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6 975,7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444EEE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8 274,5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444EEE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1 572,3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444EEE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=1572,3/6975,7*100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22,5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444EEE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=1572,3/8274,5*100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19,0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Охрана окружающей среды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0600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2D50A3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72,4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2D50A3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76,2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2D50A3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2D50A3" w:rsidP="00BF7364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2D50A3" w:rsidP="00BF7364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C3303F" w:rsidRDefault="00854E02" w:rsidP="00C3303F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Образование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0700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C46546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16 943,3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C46546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17 416,8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5106B9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3 649,3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=3649,3/16943,3*100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21,5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=3649,3/17416,8*100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21,0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0800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996,3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1 036,1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231,1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=231,1/996,3*100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23,2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=231,1/1036,1*100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22,3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1000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196,4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221,3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19,3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=19,3/196,4*100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 9,8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=19,3/221,3*100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 8,7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1100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875,8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877,1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5106B9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174,8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472F5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=174,8/875,8*100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20,0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8472F5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=174,8/877,1*100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19,9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Обслуживание государственного  (муниципального) долга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1300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04243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1 255,2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04243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1 255,2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04243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133,5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04243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=133,5/1255,2*100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10,6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04243C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=133,5/1255,2*100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10,6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  <w:tr w:rsidR="00854E02" w:rsidRPr="00115F3F" w:rsidTr="008224B3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1400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6B3434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150,0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6B3434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150,0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6B3434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37,5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6B3434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=37,5/150*100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25,0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6B3434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=37,5/150*100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</w:rPr>
              <w:t xml:space="preserve">  25,0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  <w:tr w:rsidR="00854E02" w:rsidRPr="00115F3F" w:rsidTr="00822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54E02" w:rsidRPr="00115F3F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E91A07" w:rsidP="00C3303F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35 068,7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E91A07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37 344,5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E91A07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6 882,3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E91A07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=6882,3/35068,7*100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 w:rsidRPr="00E91A07">
              <w:rPr>
                <w:rFonts w:ascii="PT Astra Serif" w:hAnsi="PT Astra Serif"/>
                <w:sz w:val="20"/>
              </w:rPr>
              <w:t xml:space="preserve">  19,6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54E02" w:rsidRPr="00C3303F" w:rsidRDefault="00E91A07" w:rsidP="00854E02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 xml:space="preserve"> =6882,3/37344,5*100 \# "# ##0,0" 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 w:rsidRPr="00E91A07">
              <w:rPr>
                <w:rFonts w:ascii="PT Astra Serif" w:hAnsi="PT Astra Serif"/>
                <w:sz w:val="20"/>
              </w:rPr>
              <w:t xml:space="preserve">  18,4</w:t>
            </w:r>
            <w:r>
              <w:rPr>
                <w:rFonts w:ascii="PT Astra Serif" w:hAnsi="PT Astra Serif"/>
                <w:sz w:val="20"/>
              </w:rPr>
              <w:fldChar w:fldCharType="end"/>
            </w:r>
          </w:p>
        </w:tc>
      </w:tr>
    </w:tbl>
    <w:p w:rsidR="00854E02" w:rsidRDefault="00854E02" w:rsidP="00CD733F">
      <w:pPr>
        <w:spacing w:before="120" w:line="259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Бюджет муниципального образования город Тула сформирован на основе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</w:t>
      </w:r>
      <w:r w:rsidR="00E91A0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 муниципальных программ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. При утвержденных плановых расходах на реализацию муниципальных программ в сумме </w:t>
      </w:r>
      <w:r w:rsidR="00E91A0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34406,1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3D417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фактическое исполнение за 1 квартал 202</w:t>
      </w:r>
      <w:r w:rsidR="00E91A0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года составило </w:t>
      </w:r>
      <w:r w:rsidR="00E91A0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6535,1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E91A0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19,0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годовому плану.</w:t>
      </w:r>
    </w:p>
    <w:p w:rsidR="00854E02" w:rsidRDefault="00CD733F" w:rsidP="00854E02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За отчетный период бюджет муниципального образования город Тула исполнен с дефицитом в сумме </w:t>
      </w:r>
      <w:r w:rsidR="00E91A07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785,2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млн.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лей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</w:p>
    <w:p w:rsidR="00CD733F" w:rsidRDefault="00CD733F" w:rsidP="00CD73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Величина муниципального долга по состоянию на 01.04.202</w:t>
      </w:r>
      <w:r w:rsidR="00570D8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состав</w:t>
      </w:r>
      <w:r w:rsidR="00F0668A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ила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570D8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7601,9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млн.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лей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 Просроченные долговые обязательства отсутствуют.</w:t>
      </w:r>
    </w:p>
    <w:p w:rsidR="003E1543" w:rsidRPr="00115F3F" w:rsidRDefault="003E154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115F3F">
        <w:rPr>
          <w:rFonts w:ascii="PT Astra Serif" w:hAnsi="PT Astra Serif"/>
          <w:sz w:val="28"/>
          <w:szCs w:val="28"/>
        </w:rPr>
        <w:br w:type="page"/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lastRenderedPageBreak/>
        <w:t>Показатели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t>социально-экономического развития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t>муниципального образования город Тула за январь-март 202</w:t>
      </w:r>
      <w:r w:rsidR="004C3055">
        <w:rPr>
          <w:rFonts w:ascii="PT Astra Serif" w:hAnsi="PT Astra Serif"/>
          <w:sz w:val="28"/>
          <w:szCs w:val="28"/>
        </w:rPr>
        <w:t>5</w:t>
      </w:r>
      <w:r w:rsidRPr="003F02D3">
        <w:rPr>
          <w:rFonts w:ascii="PT Astra Serif" w:hAnsi="PT Astra Serif"/>
          <w:sz w:val="28"/>
          <w:szCs w:val="28"/>
        </w:rPr>
        <w:t xml:space="preserve"> года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napToGrid w:val="0"/>
          <w:color w:val="000000"/>
          <w:sz w:val="20"/>
          <w:szCs w:val="20"/>
        </w:rPr>
      </w:pPr>
    </w:p>
    <w:tbl>
      <w:tblPr>
        <w:tblW w:w="5150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20"/>
        <w:gridCol w:w="981"/>
        <w:gridCol w:w="1261"/>
        <w:gridCol w:w="1540"/>
      </w:tblGrid>
      <w:tr w:rsidR="003F02D3" w:rsidRPr="003F02D3" w:rsidTr="00F8043F">
        <w:trPr>
          <w:cantSplit/>
          <w:trHeight w:val="723"/>
          <w:tblHeader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ind w:left="-284" w:firstLine="284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Наименование показателей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Единица</w:t>
            </w:r>
          </w:p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измерения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4C3055">
            <w:pPr>
              <w:spacing w:line="259" w:lineRule="auto"/>
              <w:ind w:right="240"/>
              <w:jc w:val="center"/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Январь-март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 xml:space="preserve"> 202</w:t>
            </w:r>
            <w:r w:rsidR="004C3055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5</w:t>
            </w:r>
            <w:r w:rsidR="00A41F44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4C3055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Темп роста 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к январю-марту 202</w:t>
            </w:r>
            <w:r w:rsidR="004C3055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года, %</w:t>
            </w:r>
          </w:p>
        </w:tc>
      </w:tr>
      <w:tr w:rsidR="003F02D3" w:rsidRPr="003F02D3" w:rsidTr="00F8043F">
        <w:trPr>
          <w:trHeight w:val="289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3F02D3" w:rsidRDefault="003F02D3" w:rsidP="002B5DAF">
            <w:pPr>
              <w:spacing w:line="259" w:lineRule="auto"/>
              <w:rPr>
                <w:rFonts w:ascii="PT Astra Serif" w:hAnsi="PT Astra Serif"/>
                <w:snapToGrid w:val="0"/>
                <w:sz w:val="18"/>
                <w:szCs w:val="20"/>
              </w:rPr>
            </w:pPr>
            <w:r w:rsidRPr="003F02D3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Промышленное производство</w:t>
            </w:r>
          </w:p>
        </w:tc>
      </w:tr>
      <w:tr w:rsidR="003F02D3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3F02D3" w:rsidRDefault="003F02D3" w:rsidP="002B5DAF">
            <w:pPr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 w:themeColor="text1"/>
                <w:sz w:val="18"/>
                <w:szCs w:val="20"/>
              </w:rPr>
              <w:t xml:space="preserve">Индекс промышленного производства предприятий и организаций </w:t>
            </w:r>
            <w:r w:rsidRPr="00BA6C97">
              <w:rPr>
                <w:rFonts w:ascii="PT Astra Serif" w:hAnsi="PT Astra Serif"/>
                <w:snapToGrid w:val="0"/>
                <w:color w:val="000000" w:themeColor="text1"/>
                <w:sz w:val="18"/>
                <w:szCs w:val="20"/>
              </w:rPr>
              <w:br/>
              <w:t xml:space="preserve">(крупные и средние организации) по отгруженной продукции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B056E1" w:rsidP="00BA6C97">
            <w:pPr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162,0</w:t>
            </w:r>
          </w:p>
        </w:tc>
      </w:tr>
      <w:tr w:rsidR="003F02D3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BA6C97" w:rsidRDefault="003F02D3" w:rsidP="002B5DAF">
            <w:pPr>
              <w:spacing w:line="259" w:lineRule="auto"/>
              <w:ind w:left="142" w:hanging="426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От    Отгружено товаров собственного производства, выполнено работ и услуг собственными силами организаций (крупные и средние организации)  </w:t>
            </w: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(классификационная группировка видов экономической деятельности «Промышленность», по хозяйственным видам экономической деятельности)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B056E1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194794</w:t>
            </w:r>
            <w:r w:rsidR="00580854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B056E1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133,9</w:t>
            </w:r>
            <w:r w:rsidR="003F02D3"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дейст</w:t>
            </w:r>
            <w:r w:rsid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</w:t>
            </w:r>
            <w:r w:rsidR="003F02D3"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4067BE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203502" w:rsidRDefault="004067BE" w:rsidP="004067BE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Оборот организаций (крупные и средние организации)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203502" w:rsidRDefault="004067BE" w:rsidP="004067BE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BE" w:rsidRPr="00203502" w:rsidRDefault="00254B28" w:rsidP="004067B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337 228,6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203502" w:rsidRDefault="00325D88" w:rsidP="004067B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125,8</w:t>
            </w:r>
          </w:p>
          <w:p w:rsidR="004067BE" w:rsidRPr="00203502" w:rsidRDefault="004067BE" w:rsidP="004067B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действ. цены</w:t>
            </w:r>
          </w:p>
        </w:tc>
      </w:tr>
      <w:tr w:rsidR="003F02D3" w:rsidRPr="003F02D3" w:rsidTr="00F8043F">
        <w:trPr>
          <w:trHeight w:val="240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203502" w:rsidRDefault="00E25CD5" w:rsidP="002B5DAF">
            <w:pPr>
              <w:shd w:val="clear" w:color="auto" w:fill="FFFFFF"/>
              <w:spacing w:line="259" w:lineRule="auto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С</w:t>
            </w:r>
            <w:r w:rsidR="003F02D3" w:rsidRPr="00203502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троительство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203502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Ввод в действие общей площади жилых домов за счет всех источников финансирования предприятиями всех форм собственности, включая средства населения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203502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203502" w:rsidRDefault="00C87D12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139,7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203502" w:rsidRDefault="002010B5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120,5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203502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Ввод в действие общей площади индивидуальных жилых домов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203502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203502" w:rsidRDefault="002010B5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203502" w:rsidRDefault="002010B5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194,0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203502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Ввод в действие общей площади многоквартирных жилых домов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203502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203502" w:rsidRDefault="00A36CA0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203502" w:rsidRDefault="00A36CA0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44,8</w:t>
            </w:r>
          </w:p>
        </w:tc>
      </w:tr>
      <w:tr w:rsidR="003F02D3" w:rsidRPr="003F02D3" w:rsidTr="00F8043F">
        <w:trPr>
          <w:trHeight w:val="246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203502" w:rsidRDefault="003F02D3" w:rsidP="00E25CD5">
            <w:pPr>
              <w:shd w:val="clear" w:color="auto" w:fill="FFFFFF"/>
              <w:spacing w:line="259" w:lineRule="auto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 xml:space="preserve">Потребительский рынок </w:t>
            </w:r>
          </w:p>
        </w:tc>
      </w:tr>
      <w:tr w:rsidR="00F8043F" w:rsidRPr="003F02D3" w:rsidTr="00F8043F">
        <w:trPr>
          <w:trHeight w:val="1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Оборот розничной торговли (крупные и средние организации)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203502" w:rsidRDefault="00F8043F" w:rsidP="006D5DF8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</w:t>
            </w:r>
            <w:r w:rsidR="006D5DF8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7 </w:t>
            </w: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6</w:t>
            </w:r>
            <w:r w:rsidR="006D5DF8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</w:t>
            </w: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7</w:t>
            </w:r>
            <w:r w:rsidR="006D5DF8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203502" w:rsidRDefault="00F8043F" w:rsidP="006D5DF8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</w:t>
            </w:r>
            <w:r w:rsidR="006D5DF8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04</w:t>
            </w: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,8</w:t>
            </w: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сопост</w:t>
            </w:r>
            <w:proofErr w:type="spellEnd"/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F8043F" w:rsidRPr="003F02D3" w:rsidTr="00F8043F">
        <w:trPr>
          <w:trHeight w:val="1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Оборот общественного питания (крупные и средние организации)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203502" w:rsidRDefault="006D5DF8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1 139,0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43F" w:rsidRPr="00203502" w:rsidRDefault="006D5DF8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115,8</w:t>
            </w:r>
            <w:r w:rsidR="00F8043F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="00F8043F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сопост</w:t>
            </w:r>
            <w:proofErr w:type="spellEnd"/>
            <w:r w:rsidR="00F8043F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3F02D3" w:rsidRPr="003F02D3" w:rsidTr="00F8043F">
        <w:trPr>
          <w:trHeight w:val="305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203502" w:rsidRDefault="003F02D3" w:rsidP="00F8043F">
            <w:pPr>
              <w:shd w:val="clear" w:color="auto" w:fill="FFFFFF"/>
              <w:spacing w:line="259" w:lineRule="auto"/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Труд и заработная плата</w:t>
            </w:r>
          </w:p>
        </w:tc>
      </w:tr>
      <w:tr w:rsidR="00F77384" w:rsidRPr="003F02D3" w:rsidTr="00F8043F">
        <w:trPr>
          <w:trHeight w:val="30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203502" w:rsidRDefault="00F77384" w:rsidP="00F77384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Среднемесячная заработная плата работников по крупным и средним организациям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203502" w:rsidRDefault="00F77384" w:rsidP="00F7738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203502" w:rsidRDefault="005650E3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94 018,0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203502" w:rsidRDefault="00F77384" w:rsidP="005650E3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</w:t>
            </w:r>
            <w:r w:rsidR="005650E3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1,7</w:t>
            </w:r>
          </w:p>
        </w:tc>
      </w:tr>
      <w:tr w:rsidR="00F77384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384" w:rsidRPr="00203502" w:rsidRDefault="00F77384" w:rsidP="00F77384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Рост реальной заработной платы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203502" w:rsidRDefault="00F77384" w:rsidP="00F7738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203502" w:rsidRDefault="00F77384" w:rsidP="00E61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203502" w:rsidRDefault="005650E3" w:rsidP="00E61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110,8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Уровень безработицы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203502" w:rsidRDefault="00F8043F" w:rsidP="00D7473D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0,0</w:t>
            </w:r>
            <w:r w:rsidR="00D7473D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3F" w:rsidRPr="00203502" w:rsidRDefault="00F8043F" w:rsidP="00D7473D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- 0,</w:t>
            </w:r>
            <w:r w:rsidR="00D7473D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02</w:t>
            </w: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п.п</w:t>
            </w:r>
            <w:proofErr w:type="spellEnd"/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. 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Численность безработных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203502" w:rsidRDefault="00D7473D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203502" w:rsidRDefault="00D7473D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73,9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Коэффициент напряженности на рынке труда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чел./</w:t>
            </w: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вакансию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203502" w:rsidRDefault="00F8043F" w:rsidP="00D7473D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0,0</w:t>
            </w:r>
            <w:r w:rsidR="00D7473D"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203502" w:rsidRDefault="00D7473D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166,7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Количество вакансий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203502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203502" w:rsidRDefault="008908D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8 277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203502" w:rsidRDefault="008908D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65,7</w:t>
            </w:r>
          </w:p>
        </w:tc>
      </w:tr>
      <w:tr w:rsidR="008A21DC" w:rsidRPr="003F02D3" w:rsidTr="008A21DC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1DC" w:rsidRPr="00203502" w:rsidRDefault="008A21DC" w:rsidP="008A21DC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Среднесписочная численность работников крупных и средних организаций </w:t>
            </w: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 xml:space="preserve">(без внешних совместителей)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DC" w:rsidRPr="00203502" w:rsidRDefault="008A21DC" w:rsidP="008A21DC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DC" w:rsidRPr="00203502" w:rsidRDefault="005650E3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182 046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DC" w:rsidRPr="00203502" w:rsidRDefault="005650E3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203502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102,6</w:t>
            </w:r>
          </w:p>
        </w:tc>
      </w:tr>
    </w:tbl>
    <w:p w:rsidR="003F02D3" w:rsidRDefault="003F02D3" w:rsidP="002B5DAF">
      <w:pPr>
        <w:spacing w:line="259" w:lineRule="auto"/>
        <w:rPr>
          <w:snapToGrid w:val="0"/>
          <w:color w:val="A6A6A6" w:themeColor="background1" w:themeShade="A6"/>
          <w:sz w:val="20"/>
          <w:szCs w:val="20"/>
        </w:rPr>
      </w:pPr>
    </w:p>
    <w:p w:rsidR="00710285" w:rsidRPr="00115F3F" w:rsidRDefault="00710285" w:rsidP="002B5DAF">
      <w:pPr>
        <w:shd w:val="clear" w:color="auto" w:fill="FFFFFF"/>
        <w:spacing w:line="259" w:lineRule="auto"/>
        <w:rPr>
          <w:rFonts w:ascii="PT Astra Serif" w:hAnsi="PT Astra Serif"/>
          <w:snapToGrid w:val="0"/>
          <w:color w:val="000000"/>
          <w:sz w:val="20"/>
          <w:szCs w:val="20"/>
        </w:rPr>
      </w:pPr>
    </w:p>
    <w:sectPr w:rsidR="00710285" w:rsidRPr="00115F3F" w:rsidSect="008C4D6A">
      <w:headerReference w:type="default" r:id="rId11"/>
      <w:headerReference w:type="first" r:id="rId12"/>
      <w:pgSz w:w="11907" w:h="16840" w:code="9"/>
      <w:pgMar w:top="1134" w:right="567" w:bottom="1134" w:left="1134" w:header="34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95" w:rsidRDefault="009F0095" w:rsidP="00AD6097">
      <w:r>
        <w:separator/>
      </w:r>
    </w:p>
  </w:endnote>
  <w:endnote w:type="continuationSeparator" w:id="0">
    <w:p w:rsidR="009F0095" w:rsidRDefault="009F0095" w:rsidP="00AD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95" w:rsidRDefault="009F0095" w:rsidP="00AD6097">
      <w:r>
        <w:separator/>
      </w:r>
    </w:p>
  </w:footnote>
  <w:footnote w:type="continuationSeparator" w:id="0">
    <w:p w:rsidR="009F0095" w:rsidRDefault="009F0095" w:rsidP="00AD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CE" w:rsidRDefault="006D5DCE" w:rsidP="00AD4D5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2B72">
      <w:rPr>
        <w:noProof/>
      </w:rPr>
      <w:t>9</w:t>
    </w:r>
    <w:r>
      <w:rPr>
        <w:noProof/>
      </w:rPr>
      <w:fldChar w:fldCharType="end"/>
    </w:r>
  </w:p>
  <w:p w:rsidR="006D5DCE" w:rsidRDefault="006D5D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CE" w:rsidRDefault="006D5DCE">
    <w:pPr>
      <w:pStyle w:val="a7"/>
      <w:jc w:val="center"/>
    </w:pPr>
  </w:p>
  <w:p w:rsidR="006D5DCE" w:rsidRDefault="006D5D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F61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6805"/>
    <w:multiLevelType w:val="hybridMultilevel"/>
    <w:tmpl w:val="41D26BE8"/>
    <w:lvl w:ilvl="0" w:tplc="1048D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102C1"/>
    <w:multiLevelType w:val="hybridMultilevel"/>
    <w:tmpl w:val="7AF6C502"/>
    <w:lvl w:ilvl="0" w:tplc="8F72959A">
      <w:start w:val="1"/>
      <w:numFmt w:val="decimal"/>
      <w:lvlText w:val="%1."/>
      <w:lvlJc w:val="left"/>
      <w:pPr>
        <w:ind w:left="17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B7D5B"/>
    <w:multiLevelType w:val="hybridMultilevel"/>
    <w:tmpl w:val="B21E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2367"/>
    <w:multiLevelType w:val="hybridMultilevel"/>
    <w:tmpl w:val="A5AE8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463CFA"/>
    <w:multiLevelType w:val="hybridMultilevel"/>
    <w:tmpl w:val="285C9E36"/>
    <w:lvl w:ilvl="0" w:tplc="EBA6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hybridMultilevel"/>
    <w:tmpl w:val="B3BA5AF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7" w15:restartNumberingAfterBreak="0">
    <w:nsid w:val="188024FA"/>
    <w:multiLevelType w:val="hybridMultilevel"/>
    <w:tmpl w:val="822C5B76"/>
    <w:lvl w:ilvl="0" w:tplc="E438FF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D6D16DC"/>
    <w:multiLevelType w:val="hybridMultilevel"/>
    <w:tmpl w:val="45D08AAC"/>
    <w:lvl w:ilvl="0" w:tplc="4B5C64A6">
      <w:start w:val="1"/>
      <w:numFmt w:val="bullet"/>
      <w:lvlText w:val=""/>
      <w:lvlJc w:val="center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9A49A7"/>
    <w:multiLevelType w:val="hybridMultilevel"/>
    <w:tmpl w:val="B99C0A8A"/>
    <w:lvl w:ilvl="0" w:tplc="E438FF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8404B7"/>
    <w:multiLevelType w:val="hybridMultilevel"/>
    <w:tmpl w:val="98989184"/>
    <w:lvl w:ilvl="0" w:tplc="2DCC5738">
      <w:start w:val="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2E24C47"/>
    <w:multiLevelType w:val="hybridMultilevel"/>
    <w:tmpl w:val="148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2EA"/>
    <w:multiLevelType w:val="hybridMultilevel"/>
    <w:tmpl w:val="F46A4A5A"/>
    <w:lvl w:ilvl="0" w:tplc="E438F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B7868"/>
    <w:multiLevelType w:val="hybridMultilevel"/>
    <w:tmpl w:val="E3528268"/>
    <w:lvl w:ilvl="0" w:tplc="E438F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DB1F41"/>
    <w:multiLevelType w:val="hybridMultilevel"/>
    <w:tmpl w:val="5CC2D31E"/>
    <w:lvl w:ilvl="0" w:tplc="4B5C64A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3B0A9B"/>
    <w:multiLevelType w:val="hybridMultilevel"/>
    <w:tmpl w:val="8B82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865D7"/>
    <w:multiLevelType w:val="hybridMultilevel"/>
    <w:tmpl w:val="0AE4144E"/>
    <w:lvl w:ilvl="0" w:tplc="4B5C64A6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664104"/>
    <w:multiLevelType w:val="hybridMultilevel"/>
    <w:tmpl w:val="8BFCC6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BDD7D34"/>
    <w:multiLevelType w:val="hybridMultilevel"/>
    <w:tmpl w:val="A1385D50"/>
    <w:lvl w:ilvl="0" w:tplc="906E6D8A">
      <w:start w:val="4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9" w15:restartNumberingAfterBreak="0">
    <w:nsid w:val="5C00313F"/>
    <w:multiLevelType w:val="hybridMultilevel"/>
    <w:tmpl w:val="E0AE1B1E"/>
    <w:lvl w:ilvl="0" w:tplc="4B5C64A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DD6D81"/>
    <w:multiLevelType w:val="hybridMultilevel"/>
    <w:tmpl w:val="1E2CD8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AD756A"/>
    <w:multiLevelType w:val="hybridMultilevel"/>
    <w:tmpl w:val="2320F090"/>
    <w:lvl w:ilvl="0" w:tplc="A26CABEC">
      <w:start w:val="5"/>
      <w:numFmt w:val="bullet"/>
      <w:lvlText w:val="-"/>
      <w:lvlJc w:val="left"/>
      <w:pPr>
        <w:ind w:left="1069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59C6A38"/>
    <w:multiLevelType w:val="hybridMultilevel"/>
    <w:tmpl w:val="80688748"/>
    <w:lvl w:ilvl="0" w:tplc="A034764A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364D41"/>
    <w:multiLevelType w:val="hybridMultilevel"/>
    <w:tmpl w:val="E1AE4C5C"/>
    <w:lvl w:ilvl="0" w:tplc="4B5C64A6">
      <w:start w:val="1"/>
      <w:numFmt w:val="bullet"/>
      <w:lvlText w:val=""/>
      <w:lvlJc w:val="center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9131ED"/>
    <w:multiLevelType w:val="hybridMultilevel"/>
    <w:tmpl w:val="1D8CC6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792506"/>
    <w:multiLevelType w:val="hybridMultilevel"/>
    <w:tmpl w:val="2ADEF630"/>
    <w:lvl w:ilvl="0" w:tplc="E438FF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954E58"/>
    <w:multiLevelType w:val="hybridMultilevel"/>
    <w:tmpl w:val="99724A8E"/>
    <w:lvl w:ilvl="0" w:tplc="4B5C64A6">
      <w:start w:val="1"/>
      <w:numFmt w:val="bullet"/>
      <w:lvlText w:val=""/>
      <w:lvlJc w:val="center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5"/>
  </w:num>
  <w:num w:numId="5">
    <w:abstractNumId w:val="13"/>
  </w:num>
  <w:num w:numId="6">
    <w:abstractNumId w:val="9"/>
  </w:num>
  <w:num w:numId="7">
    <w:abstractNumId w:val="6"/>
  </w:num>
  <w:num w:numId="8">
    <w:abstractNumId w:val="20"/>
  </w:num>
  <w:num w:numId="9">
    <w:abstractNumId w:val="2"/>
  </w:num>
  <w:num w:numId="10">
    <w:abstractNumId w:val="3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5"/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6"/>
  </w:num>
  <w:num w:numId="19">
    <w:abstractNumId w:val="14"/>
  </w:num>
  <w:num w:numId="20">
    <w:abstractNumId w:val="4"/>
  </w:num>
  <w:num w:numId="21">
    <w:abstractNumId w:val="8"/>
  </w:num>
  <w:num w:numId="22">
    <w:abstractNumId w:val="15"/>
  </w:num>
  <w:num w:numId="23">
    <w:abstractNumId w:val="17"/>
  </w:num>
  <w:num w:numId="24">
    <w:abstractNumId w:val="24"/>
  </w:num>
  <w:num w:numId="25">
    <w:abstractNumId w:val="0"/>
  </w:num>
  <w:num w:numId="26">
    <w:abstractNumId w:val="16"/>
  </w:num>
  <w:num w:numId="27">
    <w:abstractNumId w:val="23"/>
  </w:num>
  <w:num w:numId="28">
    <w:abstractNumId w:val="21"/>
  </w:num>
  <w:num w:numId="29">
    <w:abstractNumId w:val="22"/>
  </w:num>
  <w:num w:numId="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6B"/>
    <w:rsid w:val="000002B5"/>
    <w:rsid w:val="00000531"/>
    <w:rsid w:val="00000547"/>
    <w:rsid w:val="00001094"/>
    <w:rsid w:val="00002A73"/>
    <w:rsid w:val="00002F1F"/>
    <w:rsid w:val="000031BE"/>
    <w:rsid w:val="00003381"/>
    <w:rsid w:val="000035A0"/>
    <w:rsid w:val="00003BFD"/>
    <w:rsid w:val="00003CFE"/>
    <w:rsid w:val="00004539"/>
    <w:rsid w:val="00004649"/>
    <w:rsid w:val="00004682"/>
    <w:rsid w:val="0000470B"/>
    <w:rsid w:val="00004788"/>
    <w:rsid w:val="00005C0F"/>
    <w:rsid w:val="00005E59"/>
    <w:rsid w:val="00006843"/>
    <w:rsid w:val="00006849"/>
    <w:rsid w:val="00006F44"/>
    <w:rsid w:val="00007D4D"/>
    <w:rsid w:val="00007F9C"/>
    <w:rsid w:val="00010C2E"/>
    <w:rsid w:val="00010CAE"/>
    <w:rsid w:val="000112D7"/>
    <w:rsid w:val="000112D8"/>
    <w:rsid w:val="00011571"/>
    <w:rsid w:val="000117E2"/>
    <w:rsid w:val="00011B32"/>
    <w:rsid w:val="000128AF"/>
    <w:rsid w:val="00012AAB"/>
    <w:rsid w:val="000130E3"/>
    <w:rsid w:val="000135FC"/>
    <w:rsid w:val="000137B9"/>
    <w:rsid w:val="00013C56"/>
    <w:rsid w:val="00013D6E"/>
    <w:rsid w:val="00014AA9"/>
    <w:rsid w:val="00014BED"/>
    <w:rsid w:val="00014E23"/>
    <w:rsid w:val="00015420"/>
    <w:rsid w:val="00015EDB"/>
    <w:rsid w:val="0001605A"/>
    <w:rsid w:val="00016286"/>
    <w:rsid w:val="00016D93"/>
    <w:rsid w:val="00016FE0"/>
    <w:rsid w:val="00017A1F"/>
    <w:rsid w:val="00017A4E"/>
    <w:rsid w:val="00020498"/>
    <w:rsid w:val="00020A31"/>
    <w:rsid w:val="00020A66"/>
    <w:rsid w:val="00020B14"/>
    <w:rsid w:val="00020D8D"/>
    <w:rsid w:val="00020E4B"/>
    <w:rsid w:val="000213C9"/>
    <w:rsid w:val="00021509"/>
    <w:rsid w:val="000220AC"/>
    <w:rsid w:val="00022696"/>
    <w:rsid w:val="00023664"/>
    <w:rsid w:val="00023750"/>
    <w:rsid w:val="00023932"/>
    <w:rsid w:val="00023CBD"/>
    <w:rsid w:val="00024609"/>
    <w:rsid w:val="000247A5"/>
    <w:rsid w:val="000247EE"/>
    <w:rsid w:val="000249F1"/>
    <w:rsid w:val="00024EAA"/>
    <w:rsid w:val="00024EC1"/>
    <w:rsid w:val="00024F3D"/>
    <w:rsid w:val="00025262"/>
    <w:rsid w:val="00025413"/>
    <w:rsid w:val="000254D0"/>
    <w:rsid w:val="00025650"/>
    <w:rsid w:val="00025C2E"/>
    <w:rsid w:val="00025E43"/>
    <w:rsid w:val="00025F13"/>
    <w:rsid w:val="0002681A"/>
    <w:rsid w:val="00026A1E"/>
    <w:rsid w:val="00026E21"/>
    <w:rsid w:val="0002748F"/>
    <w:rsid w:val="000275F1"/>
    <w:rsid w:val="00027C3E"/>
    <w:rsid w:val="00027CF9"/>
    <w:rsid w:val="00030137"/>
    <w:rsid w:val="00030385"/>
    <w:rsid w:val="00031132"/>
    <w:rsid w:val="00031992"/>
    <w:rsid w:val="00031D8D"/>
    <w:rsid w:val="000328FD"/>
    <w:rsid w:val="00032D7B"/>
    <w:rsid w:val="00033459"/>
    <w:rsid w:val="000339FB"/>
    <w:rsid w:val="00033A8E"/>
    <w:rsid w:val="00033CE8"/>
    <w:rsid w:val="00033DEB"/>
    <w:rsid w:val="00033F9A"/>
    <w:rsid w:val="0003428F"/>
    <w:rsid w:val="00034413"/>
    <w:rsid w:val="000344E9"/>
    <w:rsid w:val="00034797"/>
    <w:rsid w:val="0003485C"/>
    <w:rsid w:val="000348F8"/>
    <w:rsid w:val="00034D2C"/>
    <w:rsid w:val="00034F40"/>
    <w:rsid w:val="00035343"/>
    <w:rsid w:val="00035672"/>
    <w:rsid w:val="00035AC7"/>
    <w:rsid w:val="00035E9C"/>
    <w:rsid w:val="000365AE"/>
    <w:rsid w:val="000367DB"/>
    <w:rsid w:val="00036AE8"/>
    <w:rsid w:val="0004006E"/>
    <w:rsid w:val="00040654"/>
    <w:rsid w:val="0004072A"/>
    <w:rsid w:val="00040BF1"/>
    <w:rsid w:val="00040D18"/>
    <w:rsid w:val="0004101D"/>
    <w:rsid w:val="00041108"/>
    <w:rsid w:val="0004243C"/>
    <w:rsid w:val="000424EC"/>
    <w:rsid w:val="00042946"/>
    <w:rsid w:val="0004440A"/>
    <w:rsid w:val="000451F4"/>
    <w:rsid w:val="000455BC"/>
    <w:rsid w:val="0004579E"/>
    <w:rsid w:val="0004618C"/>
    <w:rsid w:val="0004691C"/>
    <w:rsid w:val="00046D3C"/>
    <w:rsid w:val="00046FC8"/>
    <w:rsid w:val="0004740B"/>
    <w:rsid w:val="00047795"/>
    <w:rsid w:val="000479F7"/>
    <w:rsid w:val="00047F77"/>
    <w:rsid w:val="00050DF0"/>
    <w:rsid w:val="000510E0"/>
    <w:rsid w:val="000516FE"/>
    <w:rsid w:val="0005192B"/>
    <w:rsid w:val="0005200F"/>
    <w:rsid w:val="000520B2"/>
    <w:rsid w:val="00052A24"/>
    <w:rsid w:val="00052D53"/>
    <w:rsid w:val="00052E8B"/>
    <w:rsid w:val="000530AE"/>
    <w:rsid w:val="000533D2"/>
    <w:rsid w:val="000536E0"/>
    <w:rsid w:val="000543C9"/>
    <w:rsid w:val="00054430"/>
    <w:rsid w:val="000548B6"/>
    <w:rsid w:val="00054D60"/>
    <w:rsid w:val="00054E4D"/>
    <w:rsid w:val="0005515E"/>
    <w:rsid w:val="00055458"/>
    <w:rsid w:val="00055E99"/>
    <w:rsid w:val="00056353"/>
    <w:rsid w:val="00056540"/>
    <w:rsid w:val="00056C8F"/>
    <w:rsid w:val="00056E0E"/>
    <w:rsid w:val="00057147"/>
    <w:rsid w:val="000571D7"/>
    <w:rsid w:val="00060179"/>
    <w:rsid w:val="00060414"/>
    <w:rsid w:val="0006079B"/>
    <w:rsid w:val="00060A74"/>
    <w:rsid w:val="00061ED7"/>
    <w:rsid w:val="00062227"/>
    <w:rsid w:val="00062CBD"/>
    <w:rsid w:val="00062D41"/>
    <w:rsid w:val="00064C0E"/>
    <w:rsid w:val="00064C4F"/>
    <w:rsid w:val="00065010"/>
    <w:rsid w:val="000654DF"/>
    <w:rsid w:val="000659E6"/>
    <w:rsid w:val="00065ABB"/>
    <w:rsid w:val="00065AD0"/>
    <w:rsid w:val="00065D01"/>
    <w:rsid w:val="000663E5"/>
    <w:rsid w:val="00066A68"/>
    <w:rsid w:val="00067C9C"/>
    <w:rsid w:val="000702A0"/>
    <w:rsid w:val="0007086F"/>
    <w:rsid w:val="0007094D"/>
    <w:rsid w:val="00070D12"/>
    <w:rsid w:val="00070E03"/>
    <w:rsid w:val="00071116"/>
    <w:rsid w:val="000718C0"/>
    <w:rsid w:val="00071F33"/>
    <w:rsid w:val="00071F88"/>
    <w:rsid w:val="000720E3"/>
    <w:rsid w:val="0007212D"/>
    <w:rsid w:val="00072FA5"/>
    <w:rsid w:val="000731A6"/>
    <w:rsid w:val="00073F4A"/>
    <w:rsid w:val="00073FEB"/>
    <w:rsid w:val="00074425"/>
    <w:rsid w:val="00074940"/>
    <w:rsid w:val="00075872"/>
    <w:rsid w:val="00075A00"/>
    <w:rsid w:val="00075E3A"/>
    <w:rsid w:val="00076186"/>
    <w:rsid w:val="000761B4"/>
    <w:rsid w:val="00076AC9"/>
    <w:rsid w:val="00076DCF"/>
    <w:rsid w:val="00077206"/>
    <w:rsid w:val="00077961"/>
    <w:rsid w:val="00077A2A"/>
    <w:rsid w:val="00077F71"/>
    <w:rsid w:val="00081358"/>
    <w:rsid w:val="00081E78"/>
    <w:rsid w:val="000825BC"/>
    <w:rsid w:val="0008290D"/>
    <w:rsid w:val="000829CD"/>
    <w:rsid w:val="00082DAC"/>
    <w:rsid w:val="00083117"/>
    <w:rsid w:val="000831DE"/>
    <w:rsid w:val="00083839"/>
    <w:rsid w:val="0008392A"/>
    <w:rsid w:val="000843F9"/>
    <w:rsid w:val="00084451"/>
    <w:rsid w:val="00084510"/>
    <w:rsid w:val="00084766"/>
    <w:rsid w:val="00085751"/>
    <w:rsid w:val="00085D23"/>
    <w:rsid w:val="000875B1"/>
    <w:rsid w:val="00087927"/>
    <w:rsid w:val="00087B89"/>
    <w:rsid w:val="000906C0"/>
    <w:rsid w:val="000908C4"/>
    <w:rsid w:val="00091319"/>
    <w:rsid w:val="0009137C"/>
    <w:rsid w:val="00091490"/>
    <w:rsid w:val="00091711"/>
    <w:rsid w:val="00091E6E"/>
    <w:rsid w:val="0009232D"/>
    <w:rsid w:val="000923F1"/>
    <w:rsid w:val="000925C5"/>
    <w:rsid w:val="0009260F"/>
    <w:rsid w:val="00093661"/>
    <w:rsid w:val="000936AB"/>
    <w:rsid w:val="0009382B"/>
    <w:rsid w:val="00093A81"/>
    <w:rsid w:val="000942BD"/>
    <w:rsid w:val="000949E7"/>
    <w:rsid w:val="0009515E"/>
    <w:rsid w:val="00095322"/>
    <w:rsid w:val="00095446"/>
    <w:rsid w:val="00096D3B"/>
    <w:rsid w:val="0009776D"/>
    <w:rsid w:val="000A0A17"/>
    <w:rsid w:val="000A0DE3"/>
    <w:rsid w:val="000A0FC8"/>
    <w:rsid w:val="000A1BFB"/>
    <w:rsid w:val="000A1D29"/>
    <w:rsid w:val="000A216B"/>
    <w:rsid w:val="000A2605"/>
    <w:rsid w:val="000A26E8"/>
    <w:rsid w:val="000A2A01"/>
    <w:rsid w:val="000A31AF"/>
    <w:rsid w:val="000A3270"/>
    <w:rsid w:val="000A35B5"/>
    <w:rsid w:val="000A3740"/>
    <w:rsid w:val="000A416D"/>
    <w:rsid w:val="000A434F"/>
    <w:rsid w:val="000A459F"/>
    <w:rsid w:val="000A48B3"/>
    <w:rsid w:val="000A4BD4"/>
    <w:rsid w:val="000A51D3"/>
    <w:rsid w:val="000A52D3"/>
    <w:rsid w:val="000A52E7"/>
    <w:rsid w:val="000A5F62"/>
    <w:rsid w:val="000A62FC"/>
    <w:rsid w:val="000A670B"/>
    <w:rsid w:val="000A68F6"/>
    <w:rsid w:val="000A73AD"/>
    <w:rsid w:val="000A7589"/>
    <w:rsid w:val="000A785C"/>
    <w:rsid w:val="000A7CE9"/>
    <w:rsid w:val="000A7DF7"/>
    <w:rsid w:val="000B1233"/>
    <w:rsid w:val="000B1575"/>
    <w:rsid w:val="000B1D36"/>
    <w:rsid w:val="000B1DA9"/>
    <w:rsid w:val="000B1E38"/>
    <w:rsid w:val="000B1ED4"/>
    <w:rsid w:val="000B242A"/>
    <w:rsid w:val="000B250C"/>
    <w:rsid w:val="000B2BA1"/>
    <w:rsid w:val="000B39EE"/>
    <w:rsid w:val="000B3A86"/>
    <w:rsid w:val="000B3D3B"/>
    <w:rsid w:val="000B4077"/>
    <w:rsid w:val="000B4223"/>
    <w:rsid w:val="000B44BA"/>
    <w:rsid w:val="000B4764"/>
    <w:rsid w:val="000B47A2"/>
    <w:rsid w:val="000B487B"/>
    <w:rsid w:val="000B5718"/>
    <w:rsid w:val="000B5746"/>
    <w:rsid w:val="000B6015"/>
    <w:rsid w:val="000B618B"/>
    <w:rsid w:val="000B6A77"/>
    <w:rsid w:val="000B701A"/>
    <w:rsid w:val="000B730C"/>
    <w:rsid w:val="000B7476"/>
    <w:rsid w:val="000B7C8D"/>
    <w:rsid w:val="000B7E6F"/>
    <w:rsid w:val="000C0164"/>
    <w:rsid w:val="000C0509"/>
    <w:rsid w:val="000C088E"/>
    <w:rsid w:val="000C0B6B"/>
    <w:rsid w:val="000C0B87"/>
    <w:rsid w:val="000C0D6D"/>
    <w:rsid w:val="000C14FD"/>
    <w:rsid w:val="000C1A41"/>
    <w:rsid w:val="000C1E19"/>
    <w:rsid w:val="000C259F"/>
    <w:rsid w:val="000C267F"/>
    <w:rsid w:val="000C2F73"/>
    <w:rsid w:val="000C300A"/>
    <w:rsid w:val="000C3233"/>
    <w:rsid w:val="000C3F48"/>
    <w:rsid w:val="000C4271"/>
    <w:rsid w:val="000C489E"/>
    <w:rsid w:val="000C4ABA"/>
    <w:rsid w:val="000C4C0E"/>
    <w:rsid w:val="000C4E51"/>
    <w:rsid w:val="000C51D4"/>
    <w:rsid w:val="000C52FD"/>
    <w:rsid w:val="000C5587"/>
    <w:rsid w:val="000C5948"/>
    <w:rsid w:val="000C5E6C"/>
    <w:rsid w:val="000C60E7"/>
    <w:rsid w:val="000C61FE"/>
    <w:rsid w:val="000C6A02"/>
    <w:rsid w:val="000C6CA4"/>
    <w:rsid w:val="000C6E2A"/>
    <w:rsid w:val="000C6E47"/>
    <w:rsid w:val="000C76C0"/>
    <w:rsid w:val="000C7785"/>
    <w:rsid w:val="000C7BA5"/>
    <w:rsid w:val="000D050C"/>
    <w:rsid w:val="000D1AA8"/>
    <w:rsid w:val="000D1BFD"/>
    <w:rsid w:val="000D26DB"/>
    <w:rsid w:val="000D277A"/>
    <w:rsid w:val="000D286F"/>
    <w:rsid w:val="000D2A8E"/>
    <w:rsid w:val="000D2A98"/>
    <w:rsid w:val="000D2E6A"/>
    <w:rsid w:val="000D2F4D"/>
    <w:rsid w:val="000D30DD"/>
    <w:rsid w:val="000D33BF"/>
    <w:rsid w:val="000D34A2"/>
    <w:rsid w:val="000D39B5"/>
    <w:rsid w:val="000D3D66"/>
    <w:rsid w:val="000D47F6"/>
    <w:rsid w:val="000D4FBE"/>
    <w:rsid w:val="000D602D"/>
    <w:rsid w:val="000D659D"/>
    <w:rsid w:val="000D6A7E"/>
    <w:rsid w:val="000D6C11"/>
    <w:rsid w:val="000D75BD"/>
    <w:rsid w:val="000D7BA4"/>
    <w:rsid w:val="000E0714"/>
    <w:rsid w:val="000E08F1"/>
    <w:rsid w:val="000E0CB9"/>
    <w:rsid w:val="000E0D54"/>
    <w:rsid w:val="000E13E8"/>
    <w:rsid w:val="000E1EF4"/>
    <w:rsid w:val="000E25C9"/>
    <w:rsid w:val="000E37A3"/>
    <w:rsid w:val="000E3992"/>
    <w:rsid w:val="000E3C33"/>
    <w:rsid w:val="000E3D6F"/>
    <w:rsid w:val="000E49EF"/>
    <w:rsid w:val="000E4EDB"/>
    <w:rsid w:val="000E5485"/>
    <w:rsid w:val="000E5676"/>
    <w:rsid w:val="000E5C83"/>
    <w:rsid w:val="000E6545"/>
    <w:rsid w:val="000E6FB1"/>
    <w:rsid w:val="000E72AC"/>
    <w:rsid w:val="000E7ACE"/>
    <w:rsid w:val="000E7EAC"/>
    <w:rsid w:val="000F03C1"/>
    <w:rsid w:val="000F0869"/>
    <w:rsid w:val="000F13D0"/>
    <w:rsid w:val="000F1785"/>
    <w:rsid w:val="000F19C2"/>
    <w:rsid w:val="000F26CF"/>
    <w:rsid w:val="000F2A91"/>
    <w:rsid w:val="000F2AD6"/>
    <w:rsid w:val="000F32C5"/>
    <w:rsid w:val="000F335F"/>
    <w:rsid w:val="000F36C0"/>
    <w:rsid w:val="000F3A8B"/>
    <w:rsid w:val="000F3B9B"/>
    <w:rsid w:val="000F3C34"/>
    <w:rsid w:val="000F3FBD"/>
    <w:rsid w:val="000F3FE7"/>
    <w:rsid w:val="000F40FC"/>
    <w:rsid w:val="000F470D"/>
    <w:rsid w:val="000F4926"/>
    <w:rsid w:val="000F4C73"/>
    <w:rsid w:val="000F4DB6"/>
    <w:rsid w:val="000F4E50"/>
    <w:rsid w:val="000F51EE"/>
    <w:rsid w:val="000F5746"/>
    <w:rsid w:val="000F5AAD"/>
    <w:rsid w:val="000F5FEB"/>
    <w:rsid w:val="000F6141"/>
    <w:rsid w:val="000F6237"/>
    <w:rsid w:val="000F6CC8"/>
    <w:rsid w:val="000F6DFD"/>
    <w:rsid w:val="000F6E1A"/>
    <w:rsid w:val="000F7005"/>
    <w:rsid w:val="000F7185"/>
    <w:rsid w:val="000F7D6A"/>
    <w:rsid w:val="000F7FA4"/>
    <w:rsid w:val="00100610"/>
    <w:rsid w:val="001011C8"/>
    <w:rsid w:val="00101283"/>
    <w:rsid w:val="00101557"/>
    <w:rsid w:val="00101734"/>
    <w:rsid w:val="001024E9"/>
    <w:rsid w:val="00102710"/>
    <w:rsid w:val="00102967"/>
    <w:rsid w:val="00102EBE"/>
    <w:rsid w:val="00103006"/>
    <w:rsid w:val="00103571"/>
    <w:rsid w:val="001035C2"/>
    <w:rsid w:val="00103759"/>
    <w:rsid w:val="00103A15"/>
    <w:rsid w:val="00103B82"/>
    <w:rsid w:val="001044C5"/>
    <w:rsid w:val="001048C7"/>
    <w:rsid w:val="00104CEB"/>
    <w:rsid w:val="00104E1F"/>
    <w:rsid w:val="0010564D"/>
    <w:rsid w:val="00105A0E"/>
    <w:rsid w:val="00105AA6"/>
    <w:rsid w:val="00106735"/>
    <w:rsid w:val="0010689B"/>
    <w:rsid w:val="001079C7"/>
    <w:rsid w:val="0011017B"/>
    <w:rsid w:val="00110BBB"/>
    <w:rsid w:val="001112C6"/>
    <w:rsid w:val="00112683"/>
    <w:rsid w:val="001128C3"/>
    <w:rsid w:val="001133A4"/>
    <w:rsid w:val="001138B7"/>
    <w:rsid w:val="00113B3B"/>
    <w:rsid w:val="00113CC8"/>
    <w:rsid w:val="00114005"/>
    <w:rsid w:val="00114125"/>
    <w:rsid w:val="00114329"/>
    <w:rsid w:val="001143C1"/>
    <w:rsid w:val="001144CB"/>
    <w:rsid w:val="00114C60"/>
    <w:rsid w:val="00115C9A"/>
    <w:rsid w:val="00115F3F"/>
    <w:rsid w:val="00116576"/>
    <w:rsid w:val="0011675E"/>
    <w:rsid w:val="00116838"/>
    <w:rsid w:val="00117306"/>
    <w:rsid w:val="00117378"/>
    <w:rsid w:val="00117B64"/>
    <w:rsid w:val="00120516"/>
    <w:rsid w:val="00120711"/>
    <w:rsid w:val="00121513"/>
    <w:rsid w:val="00121FB6"/>
    <w:rsid w:val="00122353"/>
    <w:rsid w:val="001225D8"/>
    <w:rsid w:val="00122F81"/>
    <w:rsid w:val="001232A8"/>
    <w:rsid w:val="00123574"/>
    <w:rsid w:val="00124C39"/>
    <w:rsid w:val="001259F5"/>
    <w:rsid w:val="001263F0"/>
    <w:rsid w:val="00126AB7"/>
    <w:rsid w:val="00126B4C"/>
    <w:rsid w:val="00126D82"/>
    <w:rsid w:val="00127091"/>
    <w:rsid w:val="00127374"/>
    <w:rsid w:val="00127E1D"/>
    <w:rsid w:val="00127E72"/>
    <w:rsid w:val="00130137"/>
    <w:rsid w:val="00130286"/>
    <w:rsid w:val="001303E1"/>
    <w:rsid w:val="0013045E"/>
    <w:rsid w:val="00130D2C"/>
    <w:rsid w:val="00131132"/>
    <w:rsid w:val="00131516"/>
    <w:rsid w:val="00131D8A"/>
    <w:rsid w:val="0013208A"/>
    <w:rsid w:val="00132432"/>
    <w:rsid w:val="001328E3"/>
    <w:rsid w:val="001330AA"/>
    <w:rsid w:val="001335A1"/>
    <w:rsid w:val="001337B4"/>
    <w:rsid w:val="00133F7B"/>
    <w:rsid w:val="00134153"/>
    <w:rsid w:val="00134A0F"/>
    <w:rsid w:val="00134D04"/>
    <w:rsid w:val="00134DDA"/>
    <w:rsid w:val="0013522E"/>
    <w:rsid w:val="00135367"/>
    <w:rsid w:val="0013565B"/>
    <w:rsid w:val="00135C1E"/>
    <w:rsid w:val="0013615B"/>
    <w:rsid w:val="00136362"/>
    <w:rsid w:val="00136711"/>
    <w:rsid w:val="00136850"/>
    <w:rsid w:val="00137024"/>
    <w:rsid w:val="0013721A"/>
    <w:rsid w:val="00137406"/>
    <w:rsid w:val="001377B0"/>
    <w:rsid w:val="00137F3B"/>
    <w:rsid w:val="00140714"/>
    <w:rsid w:val="00140742"/>
    <w:rsid w:val="00140B70"/>
    <w:rsid w:val="0014195D"/>
    <w:rsid w:val="00141B98"/>
    <w:rsid w:val="00142058"/>
    <w:rsid w:val="001420EC"/>
    <w:rsid w:val="00142E0C"/>
    <w:rsid w:val="00142EE4"/>
    <w:rsid w:val="00143162"/>
    <w:rsid w:val="0014344A"/>
    <w:rsid w:val="00143520"/>
    <w:rsid w:val="0014398B"/>
    <w:rsid w:val="001440FE"/>
    <w:rsid w:val="00144DC2"/>
    <w:rsid w:val="00144E61"/>
    <w:rsid w:val="00145060"/>
    <w:rsid w:val="001454B5"/>
    <w:rsid w:val="0014584D"/>
    <w:rsid w:val="00145E97"/>
    <w:rsid w:val="001461D9"/>
    <w:rsid w:val="001478A5"/>
    <w:rsid w:val="00150461"/>
    <w:rsid w:val="00150629"/>
    <w:rsid w:val="00150E34"/>
    <w:rsid w:val="00151B49"/>
    <w:rsid w:val="00151CC0"/>
    <w:rsid w:val="00151E72"/>
    <w:rsid w:val="00152BFA"/>
    <w:rsid w:val="00152DFA"/>
    <w:rsid w:val="00153233"/>
    <w:rsid w:val="001537C8"/>
    <w:rsid w:val="00153CF1"/>
    <w:rsid w:val="00154956"/>
    <w:rsid w:val="00155BA4"/>
    <w:rsid w:val="001560E9"/>
    <w:rsid w:val="00156A25"/>
    <w:rsid w:val="001572C8"/>
    <w:rsid w:val="001576BA"/>
    <w:rsid w:val="001579A1"/>
    <w:rsid w:val="001604A2"/>
    <w:rsid w:val="00161C04"/>
    <w:rsid w:val="0016209D"/>
    <w:rsid w:val="0016217D"/>
    <w:rsid w:val="001622B7"/>
    <w:rsid w:val="00162AF3"/>
    <w:rsid w:val="00162CA0"/>
    <w:rsid w:val="00163AAE"/>
    <w:rsid w:val="001642A8"/>
    <w:rsid w:val="00164749"/>
    <w:rsid w:val="00164BE6"/>
    <w:rsid w:val="00164C2D"/>
    <w:rsid w:val="00164C77"/>
    <w:rsid w:val="00164EDE"/>
    <w:rsid w:val="00165653"/>
    <w:rsid w:val="001660B5"/>
    <w:rsid w:val="0016611D"/>
    <w:rsid w:val="001664B0"/>
    <w:rsid w:val="00166D50"/>
    <w:rsid w:val="00166FD4"/>
    <w:rsid w:val="0016762B"/>
    <w:rsid w:val="00167AC7"/>
    <w:rsid w:val="00167B86"/>
    <w:rsid w:val="00167DF9"/>
    <w:rsid w:val="001700BD"/>
    <w:rsid w:val="00170830"/>
    <w:rsid w:val="00171073"/>
    <w:rsid w:val="001718B9"/>
    <w:rsid w:val="0017203A"/>
    <w:rsid w:val="00172615"/>
    <w:rsid w:val="00172C22"/>
    <w:rsid w:val="0017334E"/>
    <w:rsid w:val="001740D8"/>
    <w:rsid w:val="00174A51"/>
    <w:rsid w:val="00174C02"/>
    <w:rsid w:val="00174D05"/>
    <w:rsid w:val="00175067"/>
    <w:rsid w:val="00175130"/>
    <w:rsid w:val="0017593B"/>
    <w:rsid w:val="00175D65"/>
    <w:rsid w:val="00176F77"/>
    <w:rsid w:val="001772F2"/>
    <w:rsid w:val="001774CA"/>
    <w:rsid w:val="0017771F"/>
    <w:rsid w:val="0017799F"/>
    <w:rsid w:val="0018130E"/>
    <w:rsid w:val="001814C1"/>
    <w:rsid w:val="001819FE"/>
    <w:rsid w:val="00181CBA"/>
    <w:rsid w:val="00181F4E"/>
    <w:rsid w:val="0018290E"/>
    <w:rsid w:val="00182B72"/>
    <w:rsid w:val="00182B9E"/>
    <w:rsid w:val="00182D47"/>
    <w:rsid w:val="00182E9C"/>
    <w:rsid w:val="001835B2"/>
    <w:rsid w:val="00183682"/>
    <w:rsid w:val="001839AD"/>
    <w:rsid w:val="001839B9"/>
    <w:rsid w:val="00183A5C"/>
    <w:rsid w:val="00184E00"/>
    <w:rsid w:val="00184ECA"/>
    <w:rsid w:val="0018500B"/>
    <w:rsid w:val="001853E7"/>
    <w:rsid w:val="00186584"/>
    <w:rsid w:val="001867B0"/>
    <w:rsid w:val="00186A39"/>
    <w:rsid w:val="00186AC5"/>
    <w:rsid w:val="0018715D"/>
    <w:rsid w:val="00187206"/>
    <w:rsid w:val="00187379"/>
    <w:rsid w:val="00187434"/>
    <w:rsid w:val="00187888"/>
    <w:rsid w:val="00187CC8"/>
    <w:rsid w:val="00187FFA"/>
    <w:rsid w:val="0019090B"/>
    <w:rsid w:val="001909B5"/>
    <w:rsid w:val="00190F92"/>
    <w:rsid w:val="001917A5"/>
    <w:rsid w:val="00191D80"/>
    <w:rsid w:val="00192034"/>
    <w:rsid w:val="00192D8C"/>
    <w:rsid w:val="00193098"/>
    <w:rsid w:val="00193099"/>
    <w:rsid w:val="00193134"/>
    <w:rsid w:val="001941CB"/>
    <w:rsid w:val="00194652"/>
    <w:rsid w:val="001948EF"/>
    <w:rsid w:val="00195818"/>
    <w:rsid w:val="00196367"/>
    <w:rsid w:val="0019655B"/>
    <w:rsid w:val="001965D4"/>
    <w:rsid w:val="001967A5"/>
    <w:rsid w:val="00196EE8"/>
    <w:rsid w:val="0019749B"/>
    <w:rsid w:val="001976C8"/>
    <w:rsid w:val="00197703"/>
    <w:rsid w:val="00197DF9"/>
    <w:rsid w:val="001A03C8"/>
    <w:rsid w:val="001A07BA"/>
    <w:rsid w:val="001A0829"/>
    <w:rsid w:val="001A0928"/>
    <w:rsid w:val="001A0E70"/>
    <w:rsid w:val="001A1525"/>
    <w:rsid w:val="001A158F"/>
    <w:rsid w:val="001A159D"/>
    <w:rsid w:val="001A1758"/>
    <w:rsid w:val="001A1DE4"/>
    <w:rsid w:val="001A26CB"/>
    <w:rsid w:val="001A2ABB"/>
    <w:rsid w:val="001A38D9"/>
    <w:rsid w:val="001A4F83"/>
    <w:rsid w:val="001A586D"/>
    <w:rsid w:val="001A5CA1"/>
    <w:rsid w:val="001A5DBA"/>
    <w:rsid w:val="001A5E9E"/>
    <w:rsid w:val="001A61F4"/>
    <w:rsid w:val="001A6506"/>
    <w:rsid w:val="001A6E7A"/>
    <w:rsid w:val="001A6EA5"/>
    <w:rsid w:val="001A7103"/>
    <w:rsid w:val="001A7621"/>
    <w:rsid w:val="001A7D83"/>
    <w:rsid w:val="001B0E4F"/>
    <w:rsid w:val="001B101D"/>
    <w:rsid w:val="001B1070"/>
    <w:rsid w:val="001B14FB"/>
    <w:rsid w:val="001B1526"/>
    <w:rsid w:val="001B16FF"/>
    <w:rsid w:val="001B2463"/>
    <w:rsid w:val="001B272F"/>
    <w:rsid w:val="001B2C6B"/>
    <w:rsid w:val="001B2DE8"/>
    <w:rsid w:val="001B326D"/>
    <w:rsid w:val="001B34AC"/>
    <w:rsid w:val="001B3959"/>
    <w:rsid w:val="001B4200"/>
    <w:rsid w:val="001B50C2"/>
    <w:rsid w:val="001B5420"/>
    <w:rsid w:val="001B58FD"/>
    <w:rsid w:val="001B5972"/>
    <w:rsid w:val="001B6639"/>
    <w:rsid w:val="001B6661"/>
    <w:rsid w:val="001B6A3C"/>
    <w:rsid w:val="001B7C95"/>
    <w:rsid w:val="001C019B"/>
    <w:rsid w:val="001C024C"/>
    <w:rsid w:val="001C0594"/>
    <w:rsid w:val="001C0EBF"/>
    <w:rsid w:val="001C0F1B"/>
    <w:rsid w:val="001C1153"/>
    <w:rsid w:val="001C16BE"/>
    <w:rsid w:val="001C234B"/>
    <w:rsid w:val="001C2B54"/>
    <w:rsid w:val="001C31F1"/>
    <w:rsid w:val="001C326E"/>
    <w:rsid w:val="001C3C33"/>
    <w:rsid w:val="001C4003"/>
    <w:rsid w:val="001C41D3"/>
    <w:rsid w:val="001C5072"/>
    <w:rsid w:val="001C5634"/>
    <w:rsid w:val="001C5BBE"/>
    <w:rsid w:val="001C6717"/>
    <w:rsid w:val="001C6D31"/>
    <w:rsid w:val="001C70A0"/>
    <w:rsid w:val="001C7743"/>
    <w:rsid w:val="001C7F75"/>
    <w:rsid w:val="001D0298"/>
    <w:rsid w:val="001D03BF"/>
    <w:rsid w:val="001D057C"/>
    <w:rsid w:val="001D1D20"/>
    <w:rsid w:val="001D2561"/>
    <w:rsid w:val="001D2586"/>
    <w:rsid w:val="001D2A2B"/>
    <w:rsid w:val="001D2D9A"/>
    <w:rsid w:val="001D2F39"/>
    <w:rsid w:val="001D302D"/>
    <w:rsid w:val="001D356B"/>
    <w:rsid w:val="001D38E7"/>
    <w:rsid w:val="001D3A39"/>
    <w:rsid w:val="001D468C"/>
    <w:rsid w:val="001D4790"/>
    <w:rsid w:val="001D4AAA"/>
    <w:rsid w:val="001D5374"/>
    <w:rsid w:val="001D543F"/>
    <w:rsid w:val="001D61C6"/>
    <w:rsid w:val="001D6277"/>
    <w:rsid w:val="001D62FB"/>
    <w:rsid w:val="001D665E"/>
    <w:rsid w:val="001D6C35"/>
    <w:rsid w:val="001D6C53"/>
    <w:rsid w:val="001D6D76"/>
    <w:rsid w:val="001D6E65"/>
    <w:rsid w:val="001D72E1"/>
    <w:rsid w:val="001D734B"/>
    <w:rsid w:val="001D7B3F"/>
    <w:rsid w:val="001E02ED"/>
    <w:rsid w:val="001E03B2"/>
    <w:rsid w:val="001E0B30"/>
    <w:rsid w:val="001E1354"/>
    <w:rsid w:val="001E20E7"/>
    <w:rsid w:val="001E2ABC"/>
    <w:rsid w:val="001E3882"/>
    <w:rsid w:val="001E41E8"/>
    <w:rsid w:val="001E4A78"/>
    <w:rsid w:val="001E4BEA"/>
    <w:rsid w:val="001E512C"/>
    <w:rsid w:val="001E5506"/>
    <w:rsid w:val="001E59FF"/>
    <w:rsid w:val="001E5C6D"/>
    <w:rsid w:val="001E5CB0"/>
    <w:rsid w:val="001E5E1F"/>
    <w:rsid w:val="001E5F98"/>
    <w:rsid w:val="001E6045"/>
    <w:rsid w:val="001E6671"/>
    <w:rsid w:val="001E674B"/>
    <w:rsid w:val="001E6C59"/>
    <w:rsid w:val="001E6D3C"/>
    <w:rsid w:val="001E6D4C"/>
    <w:rsid w:val="001E7527"/>
    <w:rsid w:val="001E7927"/>
    <w:rsid w:val="001E7B75"/>
    <w:rsid w:val="001E7D9B"/>
    <w:rsid w:val="001F04B1"/>
    <w:rsid w:val="001F15BE"/>
    <w:rsid w:val="001F1B2F"/>
    <w:rsid w:val="001F2136"/>
    <w:rsid w:val="001F2D8D"/>
    <w:rsid w:val="001F306B"/>
    <w:rsid w:val="001F3B6E"/>
    <w:rsid w:val="001F3F46"/>
    <w:rsid w:val="001F45ED"/>
    <w:rsid w:val="001F46D8"/>
    <w:rsid w:val="001F4DD9"/>
    <w:rsid w:val="001F4F80"/>
    <w:rsid w:val="001F4F99"/>
    <w:rsid w:val="001F5488"/>
    <w:rsid w:val="001F5CB1"/>
    <w:rsid w:val="001F5E0C"/>
    <w:rsid w:val="001F6293"/>
    <w:rsid w:val="001F68D3"/>
    <w:rsid w:val="001F6B2D"/>
    <w:rsid w:val="001F6DBC"/>
    <w:rsid w:val="001F76B8"/>
    <w:rsid w:val="001F78BC"/>
    <w:rsid w:val="001F7E74"/>
    <w:rsid w:val="002010B5"/>
    <w:rsid w:val="002012C4"/>
    <w:rsid w:val="0020131F"/>
    <w:rsid w:val="0020161D"/>
    <w:rsid w:val="00201B63"/>
    <w:rsid w:val="002020C2"/>
    <w:rsid w:val="002024A2"/>
    <w:rsid w:val="002025BC"/>
    <w:rsid w:val="00202ACB"/>
    <w:rsid w:val="00203502"/>
    <w:rsid w:val="00203875"/>
    <w:rsid w:val="00203B54"/>
    <w:rsid w:val="00203FDD"/>
    <w:rsid w:val="002047BB"/>
    <w:rsid w:val="0020512B"/>
    <w:rsid w:val="0020535B"/>
    <w:rsid w:val="0020596D"/>
    <w:rsid w:val="00205F98"/>
    <w:rsid w:val="00206508"/>
    <w:rsid w:val="00206755"/>
    <w:rsid w:val="00206F51"/>
    <w:rsid w:val="00207164"/>
    <w:rsid w:val="00207C09"/>
    <w:rsid w:val="00211171"/>
    <w:rsid w:val="00212DE9"/>
    <w:rsid w:val="0021302E"/>
    <w:rsid w:val="00213765"/>
    <w:rsid w:val="002139E1"/>
    <w:rsid w:val="00213A43"/>
    <w:rsid w:val="00213DF0"/>
    <w:rsid w:val="00214A8A"/>
    <w:rsid w:val="002151DB"/>
    <w:rsid w:val="00215841"/>
    <w:rsid w:val="00215927"/>
    <w:rsid w:val="00215A41"/>
    <w:rsid w:val="00215DB7"/>
    <w:rsid w:val="00216266"/>
    <w:rsid w:val="002165E7"/>
    <w:rsid w:val="002168F4"/>
    <w:rsid w:val="00216A0F"/>
    <w:rsid w:val="00216F92"/>
    <w:rsid w:val="00217371"/>
    <w:rsid w:val="002173C9"/>
    <w:rsid w:val="002201AB"/>
    <w:rsid w:val="00220434"/>
    <w:rsid w:val="00220532"/>
    <w:rsid w:val="0022063E"/>
    <w:rsid w:val="002208B6"/>
    <w:rsid w:val="002209E9"/>
    <w:rsid w:val="00220D63"/>
    <w:rsid w:val="00220DDB"/>
    <w:rsid w:val="002211BB"/>
    <w:rsid w:val="002213FA"/>
    <w:rsid w:val="0022175D"/>
    <w:rsid w:val="00221B0C"/>
    <w:rsid w:val="002221CC"/>
    <w:rsid w:val="002222F6"/>
    <w:rsid w:val="00222457"/>
    <w:rsid w:val="00222593"/>
    <w:rsid w:val="0022335A"/>
    <w:rsid w:val="00223563"/>
    <w:rsid w:val="002237DE"/>
    <w:rsid w:val="00223C74"/>
    <w:rsid w:val="00224C88"/>
    <w:rsid w:val="00224F5B"/>
    <w:rsid w:val="00225862"/>
    <w:rsid w:val="00226241"/>
    <w:rsid w:val="002264DF"/>
    <w:rsid w:val="00226690"/>
    <w:rsid w:val="00226B12"/>
    <w:rsid w:val="00226F5B"/>
    <w:rsid w:val="00227919"/>
    <w:rsid w:val="00227FA6"/>
    <w:rsid w:val="00227FC0"/>
    <w:rsid w:val="002303D3"/>
    <w:rsid w:val="00230A72"/>
    <w:rsid w:val="00231210"/>
    <w:rsid w:val="002316B2"/>
    <w:rsid w:val="00231C7C"/>
    <w:rsid w:val="002324CA"/>
    <w:rsid w:val="002326A5"/>
    <w:rsid w:val="00232EB8"/>
    <w:rsid w:val="00232F88"/>
    <w:rsid w:val="00233258"/>
    <w:rsid w:val="00233388"/>
    <w:rsid w:val="002339D0"/>
    <w:rsid w:val="00233CAC"/>
    <w:rsid w:val="002344FA"/>
    <w:rsid w:val="00234873"/>
    <w:rsid w:val="00234983"/>
    <w:rsid w:val="00234B9E"/>
    <w:rsid w:val="00234CD7"/>
    <w:rsid w:val="00234F4C"/>
    <w:rsid w:val="00235054"/>
    <w:rsid w:val="002350A6"/>
    <w:rsid w:val="00235528"/>
    <w:rsid w:val="002358ED"/>
    <w:rsid w:val="002362EA"/>
    <w:rsid w:val="002366AD"/>
    <w:rsid w:val="00236824"/>
    <w:rsid w:val="00236F29"/>
    <w:rsid w:val="00236F37"/>
    <w:rsid w:val="00237D31"/>
    <w:rsid w:val="00237EF7"/>
    <w:rsid w:val="00240A5A"/>
    <w:rsid w:val="00240FF6"/>
    <w:rsid w:val="002419B8"/>
    <w:rsid w:val="00241F25"/>
    <w:rsid w:val="0024277E"/>
    <w:rsid w:val="002427D5"/>
    <w:rsid w:val="00242D0D"/>
    <w:rsid w:val="00243826"/>
    <w:rsid w:val="002443D7"/>
    <w:rsid w:val="00244797"/>
    <w:rsid w:val="00244F5E"/>
    <w:rsid w:val="002451E1"/>
    <w:rsid w:val="0024544D"/>
    <w:rsid w:val="0024575E"/>
    <w:rsid w:val="00245996"/>
    <w:rsid w:val="00245D2A"/>
    <w:rsid w:val="002465FF"/>
    <w:rsid w:val="00246759"/>
    <w:rsid w:val="002473CA"/>
    <w:rsid w:val="002504AB"/>
    <w:rsid w:val="00250B5C"/>
    <w:rsid w:val="00250BF9"/>
    <w:rsid w:val="00251656"/>
    <w:rsid w:val="00251C27"/>
    <w:rsid w:val="00251C4E"/>
    <w:rsid w:val="00251D9A"/>
    <w:rsid w:val="00251F6C"/>
    <w:rsid w:val="00252155"/>
    <w:rsid w:val="0025401F"/>
    <w:rsid w:val="00254104"/>
    <w:rsid w:val="00254631"/>
    <w:rsid w:val="00254897"/>
    <w:rsid w:val="00254B28"/>
    <w:rsid w:val="00255DC6"/>
    <w:rsid w:val="00256408"/>
    <w:rsid w:val="00256885"/>
    <w:rsid w:val="002568BE"/>
    <w:rsid w:val="00256954"/>
    <w:rsid w:val="00256C0D"/>
    <w:rsid w:val="00256D6E"/>
    <w:rsid w:val="00257770"/>
    <w:rsid w:val="00257CB5"/>
    <w:rsid w:val="0026051F"/>
    <w:rsid w:val="00260588"/>
    <w:rsid w:val="0026089E"/>
    <w:rsid w:val="0026093E"/>
    <w:rsid w:val="002613CC"/>
    <w:rsid w:val="0026222A"/>
    <w:rsid w:val="002626BF"/>
    <w:rsid w:val="00262919"/>
    <w:rsid w:val="00262D20"/>
    <w:rsid w:val="00263CA9"/>
    <w:rsid w:val="0026414A"/>
    <w:rsid w:val="0026458A"/>
    <w:rsid w:val="00264AC4"/>
    <w:rsid w:val="00264D0F"/>
    <w:rsid w:val="00264D15"/>
    <w:rsid w:val="00264DA7"/>
    <w:rsid w:val="0026535E"/>
    <w:rsid w:val="00265645"/>
    <w:rsid w:val="00266223"/>
    <w:rsid w:val="0026622D"/>
    <w:rsid w:val="002666B0"/>
    <w:rsid w:val="00267310"/>
    <w:rsid w:val="00267B99"/>
    <w:rsid w:val="0027049A"/>
    <w:rsid w:val="00270F29"/>
    <w:rsid w:val="00271219"/>
    <w:rsid w:val="00271800"/>
    <w:rsid w:val="00271D8A"/>
    <w:rsid w:val="00272091"/>
    <w:rsid w:val="002720E6"/>
    <w:rsid w:val="00272856"/>
    <w:rsid w:val="002728A4"/>
    <w:rsid w:val="00272A79"/>
    <w:rsid w:val="00273C48"/>
    <w:rsid w:val="00273EDD"/>
    <w:rsid w:val="002743F6"/>
    <w:rsid w:val="0027534B"/>
    <w:rsid w:val="00275877"/>
    <w:rsid w:val="00275B3E"/>
    <w:rsid w:val="00275D2F"/>
    <w:rsid w:val="002762A2"/>
    <w:rsid w:val="002764E8"/>
    <w:rsid w:val="00276639"/>
    <w:rsid w:val="0027683A"/>
    <w:rsid w:val="002768B7"/>
    <w:rsid w:val="00276E6C"/>
    <w:rsid w:val="002771A0"/>
    <w:rsid w:val="002775AC"/>
    <w:rsid w:val="0027764B"/>
    <w:rsid w:val="00277920"/>
    <w:rsid w:val="00277B4B"/>
    <w:rsid w:val="002803CC"/>
    <w:rsid w:val="00280AAC"/>
    <w:rsid w:val="002810CF"/>
    <w:rsid w:val="0028119C"/>
    <w:rsid w:val="00281264"/>
    <w:rsid w:val="002816F0"/>
    <w:rsid w:val="002825B8"/>
    <w:rsid w:val="002828DA"/>
    <w:rsid w:val="002832B7"/>
    <w:rsid w:val="00283655"/>
    <w:rsid w:val="00283698"/>
    <w:rsid w:val="002836A3"/>
    <w:rsid w:val="00283B83"/>
    <w:rsid w:val="00284188"/>
    <w:rsid w:val="00284ADF"/>
    <w:rsid w:val="00284E39"/>
    <w:rsid w:val="0028505D"/>
    <w:rsid w:val="00285373"/>
    <w:rsid w:val="002853A8"/>
    <w:rsid w:val="00285CD8"/>
    <w:rsid w:val="002863CE"/>
    <w:rsid w:val="00286847"/>
    <w:rsid w:val="00286876"/>
    <w:rsid w:val="00286AEF"/>
    <w:rsid w:val="00287039"/>
    <w:rsid w:val="002873C7"/>
    <w:rsid w:val="002878F4"/>
    <w:rsid w:val="002879D1"/>
    <w:rsid w:val="00287B04"/>
    <w:rsid w:val="00290379"/>
    <w:rsid w:val="00290550"/>
    <w:rsid w:val="0029062E"/>
    <w:rsid w:val="002913E6"/>
    <w:rsid w:val="0029181A"/>
    <w:rsid w:val="002918CA"/>
    <w:rsid w:val="00291D58"/>
    <w:rsid w:val="00292280"/>
    <w:rsid w:val="002924C0"/>
    <w:rsid w:val="00292F57"/>
    <w:rsid w:val="002935DC"/>
    <w:rsid w:val="00293A35"/>
    <w:rsid w:val="002940D5"/>
    <w:rsid w:val="002941F8"/>
    <w:rsid w:val="00294741"/>
    <w:rsid w:val="00295190"/>
    <w:rsid w:val="002955AB"/>
    <w:rsid w:val="00295743"/>
    <w:rsid w:val="00295C82"/>
    <w:rsid w:val="00296056"/>
    <w:rsid w:val="00296AC1"/>
    <w:rsid w:val="0029717D"/>
    <w:rsid w:val="00297A0A"/>
    <w:rsid w:val="00297D6D"/>
    <w:rsid w:val="002A0450"/>
    <w:rsid w:val="002A0491"/>
    <w:rsid w:val="002A0674"/>
    <w:rsid w:val="002A0C7C"/>
    <w:rsid w:val="002A11D2"/>
    <w:rsid w:val="002A1225"/>
    <w:rsid w:val="002A1293"/>
    <w:rsid w:val="002A1D46"/>
    <w:rsid w:val="002A1F9F"/>
    <w:rsid w:val="002A21AE"/>
    <w:rsid w:val="002A26B2"/>
    <w:rsid w:val="002A2732"/>
    <w:rsid w:val="002A2B75"/>
    <w:rsid w:val="002A31BA"/>
    <w:rsid w:val="002A402B"/>
    <w:rsid w:val="002A404B"/>
    <w:rsid w:val="002A4200"/>
    <w:rsid w:val="002A43DE"/>
    <w:rsid w:val="002A4735"/>
    <w:rsid w:val="002A4A3A"/>
    <w:rsid w:val="002A5262"/>
    <w:rsid w:val="002A57D2"/>
    <w:rsid w:val="002A59A4"/>
    <w:rsid w:val="002A5BDD"/>
    <w:rsid w:val="002A5DE2"/>
    <w:rsid w:val="002A5FE2"/>
    <w:rsid w:val="002A627E"/>
    <w:rsid w:val="002A630A"/>
    <w:rsid w:val="002A640C"/>
    <w:rsid w:val="002A6889"/>
    <w:rsid w:val="002A690C"/>
    <w:rsid w:val="002A6C54"/>
    <w:rsid w:val="002A72D8"/>
    <w:rsid w:val="002A776F"/>
    <w:rsid w:val="002A7974"/>
    <w:rsid w:val="002A7CC7"/>
    <w:rsid w:val="002B00FE"/>
    <w:rsid w:val="002B1071"/>
    <w:rsid w:val="002B119E"/>
    <w:rsid w:val="002B128D"/>
    <w:rsid w:val="002B1929"/>
    <w:rsid w:val="002B1B1B"/>
    <w:rsid w:val="002B1C43"/>
    <w:rsid w:val="002B2235"/>
    <w:rsid w:val="002B2445"/>
    <w:rsid w:val="002B25AB"/>
    <w:rsid w:val="002B3638"/>
    <w:rsid w:val="002B3642"/>
    <w:rsid w:val="002B3788"/>
    <w:rsid w:val="002B41F4"/>
    <w:rsid w:val="002B4365"/>
    <w:rsid w:val="002B44D9"/>
    <w:rsid w:val="002B4548"/>
    <w:rsid w:val="002B4AFD"/>
    <w:rsid w:val="002B5392"/>
    <w:rsid w:val="002B552A"/>
    <w:rsid w:val="002B5DAF"/>
    <w:rsid w:val="002B6075"/>
    <w:rsid w:val="002B6A4D"/>
    <w:rsid w:val="002B781D"/>
    <w:rsid w:val="002C0634"/>
    <w:rsid w:val="002C0F40"/>
    <w:rsid w:val="002C104A"/>
    <w:rsid w:val="002C146C"/>
    <w:rsid w:val="002C1DB8"/>
    <w:rsid w:val="002C229A"/>
    <w:rsid w:val="002C240C"/>
    <w:rsid w:val="002C2BDC"/>
    <w:rsid w:val="002C2E35"/>
    <w:rsid w:val="002C321F"/>
    <w:rsid w:val="002C3558"/>
    <w:rsid w:val="002C3F1A"/>
    <w:rsid w:val="002C4170"/>
    <w:rsid w:val="002C4314"/>
    <w:rsid w:val="002C4555"/>
    <w:rsid w:val="002C4EA5"/>
    <w:rsid w:val="002C53A0"/>
    <w:rsid w:val="002C5C45"/>
    <w:rsid w:val="002C5F20"/>
    <w:rsid w:val="002C6210"/>
    <w:rsid w:val="002C720A"/>
    <w:rsid w:val="002C739E"/>
    <w:rsid w:val="002D01E8"/>
    <w:rsid w:val="002D02DE"/>
    <w:rsid w:val="002D0629"/>
    <w:rsid w:val="002D1B74"/>
    <w:rsid w:val="002D1E51"/>
    <w:rsid w:val="002D2A50"/>
    <w:rsid w:val="002D31E9"/>
    <w:rsid w:val="002D3A88"/>
    <w:rsid w:val="002D4650"/>
    <w:rsid w:val="002D5011"/>
    <w:rsid w:val="002D50A3"/>
    <w:rsid w:val="002D5C09"/>
    <w:rsid w:val="002D5E52"/>
    <w:rsid w:val="002D5EFF"/>
    <w:rsid w:val="002D6278"/>
    <w:rsid w:val="002D7349"/>
    <w:rsid w:val="002D782A"/>
    <w:rsid w:val="002D7A16"/>
    <w:rsid w:val="002D7F90"/>
    <w:rsid w:val="002E0820"/>
    <w:rsid w:val="002E12F4"/>
    <w:rsid w:val="002E1317"/>
    <w:rsid w:val="002E151B"/>
    <w:rsid w:val="002E181C"/>
    <w:rsid w:val="002E1843"/>
    <w:rsid w:val="002E1989"/>
    <w:rsid w:val="002E1BE8"/>
    <w:rsid w:val="002E2380"/>
    <w:rsid w:val="002E266B"/>
    <w:rsid w:val="002E294D"/>
    <w:rsid w:val="002E3265"/>
    <w:rsid w:val="002E3821"/>
    <w:rsid w:val="002E3A71"/>
    <w:rsid w:val="002E44E5"/>
    <w:rsid w:val="002E4BB1"/>
    <w:rsid w:val="002E4C8B"/>
    <w:rsid w:val="002E4ED8"/>
    <w:rsid w:val="002E4F0B"/>
    <w:rsid w:val="002E5041"/>
    <w:rsid w:val="002E5282"/>
    <w:rsid w:val="002E6058"/>
    <w:rsid w:val="002E62D6"/>
    <w:rsid w:val="002E6411"/>
    <w:rsid w:val="002E681C"/>
    <w:rsid w:val="002E6BC7"/>
    <w:rsid w:val="002E748C"/>
    <w:rsid w:val="002E75C0"/>
    <w:rsid w:val="002F0009"/>
    <w:rsid w:val="002F0165"/>
    <w:rsid w:val="002F0404"/>
    <w:rsid w:val="002F1126"/>
    <w:rsid w:val="002F17A6"/>
    <w:rsid w:val="002F1F7A"/>
    <w:rsid w:val="002F1FCA"/>
    <w:rsid w:val="002F26DC"/>
    <w:rsid w:val="002F28BA"/>
    <w:rsid w:val="002F29C1"/>
    <w:rsid w:val="002F3186"/>
    <w:rsid w:val="002F4254"/>
    <w:rsid w:val="002F50E8"/>
    <w:rsid w:val="002F5273"/>
    <w:rsid w:val="002F5B19"/>
    <w:rsid w:val="002F6B40"/>
    <w:rsid w:val="002F712D"/>
    <w:rsid w:val="002F79D5"/>
    <w:rsid w:val="002F7E5D"/>
    <w:rsid w:val="00300168"/>
    <w:rsid w:val="00300E75"/>
    <w:rsid w:val="00301666"/>
    <w:rsid w:val="00301D3F"/>
    <w:rsid w:val="003024CA"/>
    <w:rsid w:val="00302C04"/>
    <w:rsid w:val="00303A48"/>
    <w:rsid w:val="00304218"/>
    <w:rsid w:val="0030430A"/>
    <w:rsid w:val="003043FE"/>
    <w:rsid w:val="00304430"/>
    <w:rsid w:val="003045BA"/>
    <w:rsid w:val="0030499F"/>
    <w:rsid w:val="00304BEE"/>
    <w:rsid w:val="003058DE"/>
    <w:rsid w:val="00305A41"/>
    <w:rsid w:val="00305A4F"/>
    <w:rsid w:val="00305FBD"/>
    <w:rsid w:val="003060E1"/>
    <w:rsid w:val="003065CD"/>
    <w:rsid w:val="00306848"/>
    <w:rsid w:val="003069C7"/>
    <w:rsid w:val="00306C0F"/>
    <w:rsid w:val="00306C3D"/>
    <w:rsid w:val="003075EF"/>
    <w:rsid w:val="003103F6"/>
    <w:rsid w:val="003105C3"/>
    <w:rsid w:val="003109D1"/>
    <w:rsid w:val="00311442"/>
    <w:rsid w:val="00311B30"/>
    <w:rsid w:val="00311DD0"/>
    <w:rsid w:val="003124BF"/>
    <w:rsid w:val="0031274E"/>
    <w:rsid w:val="00312F65"/>
    <w:rsid w:val="00313405"/>
    <w:rsid w:val="003140BA"/>
    <w:rsid w:val="0031430D"/>
    <w:rsid w:val="00314813"/>
    <w:rsid w:val="00314B92"/>
    <w:rsid w:val="00315AE4"/>
    <w:rsid w:val="003160B5"/>
    <w:rsid w:val="003162D1"/>
    <w:rsid w:val="00316517"/>
    <w:rsid w:val="00316888"/>
    <w:rsid w:val="00317206"/>
    <w:rsid w:val="00317386"/>
    <w:rsid w:val="003174AC"/>
    <w:rsid w:val="003201D4"/>
    <w:rsid w:val="00320746"/>
    <w:rsid w:val="00320F06"/>
    <w:rsid w:val="0032127E"/>
    <w:rsid w:val="0032136A"/>
    <w:rsid w:val="003216B9"/>
    <w:rsid w:val="00321798"/>
    <w:rsid w:val="0032186A"/>
    <w:rsid w:val="00322329"/>
    <w:rsid w:val="00322348"/>
    <w:rsid w:val="003224D4"/>
    <w:rsid w:val="00322786"/>
    <w:rsid w:val="00322AC1"/>
    <w:rsid w:val="00322DE8"/>
    <w:rsid w:val="00322FD6"/>
    <w:rsid w:val="0032311A"/>
    <w:rsid w:val="00323980"/>
    <w:rsid w:val="00323E17"/>
    <w:rsid w:val="00323ED4"/>
    <w:rsid w:val="00324604"/>
    <w:rsid w:val="00324CD1"/>
    <w:rsid w:val="00325055"/>
    <w:rsid w:val="00325250"/>
    <w:rsid w:val="003253FA"/>
    <w:rsid w:val="0032571B"/>
    <w:rsid w:val="00325D88"/>
    <w:rsid w:val="0032619D"/>
    <w:rsid w:val="003262F6"/>
    <w:rsid w:val="00326C2F"/>
    <w:rsid w:val="0032753B"/>
    <w:rsid w:val="00327936"/>
    <w:rsid w:val="003279BE"/>
    <w:rsid w:val="00327CFC"/>
    <w:rsid w:val="003301F0"/>
    <w:rsid w:val="0033080B"/>
    <w:rsid w:val="00330B86"/>
    <w:rsid w:val="00330C06"/>
    <w:rsid w:val="00331121"/>
    <w:rsid w:val="00331151"/>
    <w:rsid w:val="00331DF6"/>
    <w:rsid w:val="0033208F"/>
    <w:rsid w:val="0033265C"/>
    <w:rsid w:val="0033299B"/>
    <w:rsid w:val="00332D37"/>
    <w:rsid w:val="003332D5"/>
    <w:rsid w:val="00333C13"/>
    <w:rsid w:val="00333EB8"/>
    <w:rsid w:val="003341CC"/>
    <w:rsid w:val="00334CC2"/>
    <w:rsid w:val="0033569A"/>
    <w:rsid w:val="00335A9B"/>
    <w:rsid w:val="003364DD"/>
    <w:rsid w:val="0033664A"/>
    <w:rsid w:val="00336A5F"/>
    <w:rsid w:val="00336BCD"/>
    <w:rsid w:val="00336C6E"/>
    <w:rsid w:val="00337255"/>
    <w:rsid w:val="003376FE"/>
    <w:rsid w:val="00337A48"/>
    <w:rsid w:val="00337A6B"/>
    <w:rsid w:val="00337D80"/>
    <w:rsid w:val="00343437"/>
    <w:rsid w:val="00343A93"/>
    <w:rsid w:val="00343AD1"/>
    <w:rsid w:val="00343F22"/>
    <w:rsid w:val="003441A7"/>
    <w:rsid w:val="00344830"/>
    <w:rsid w:val="00344A3C"/>
    <w:rsid w:val="00344B94"/>
    <w:rsid w:val="003452ED"/>
    <w:rsid w:val="00345711"/>
    <w:rsid w:val="00346286"/>
    <w:rsid w:val="00346D53"/>
    <w:rsid w:val="00346E32"/>
    <w:rsid w:val="0034787D"/>
    <w:rsid w:val="0034790A"/>
    <w:rsid w:val="00347925"/>
    <w:rsid w:val="00347D3F"/>
    <w:rsid w:val="00347DFF"/>
    <w:rsid w:val="00347F0C"/>
    <w:rsid w:val="00347F55"/>
    <w:rsid w:val="003501E5"/>
    <w:rsid w:val="00351B28"/>
    <w:rsid w:val="003524DB"/>
    <w:rsid w:val="00352628"/>
    <w:rsid w:val="0035284A"/>
    <w:rsid w:val="00353B93"/>
    <w:rsid w:val="00353D92"/>
    <w:rsid w:val="00353E50"/>
    <w:rsid w:val="0035481E"/>
    <w:rsid w:val="00354AEF"/>
    <w:rsid w:val="00355782"/>
    <w:rsid w:val="003558DD"/>
    <w:rsid w:val="00355A19"/>
    <w:rsid w:val="003567B9"/>
    <w:rsid w:val="00357506"/>
    <w:rsid w:val="0036053C"/>
    <w:rsid w:val="003608D4"/>
    <w:rsid w:val="00360B87"/>
    <w:rsid w:val="00360FF0"/>
    <w:rsid w:val="003612AF"/>
    <w:rsid w:val="003613D4"/>
    <w:rsid w:val="0036148A"/>
    <w:rsid w:val="00361BD3"/>
    <w:rsid w:val="00361ED9"/>
    <w:rsid w:val="003627A6"/>
    <w:rsid w:val="00362C5D"/>
    <w:rsid w:val="00362FA7"/>
    <w:rsid w:val="0036332F"/>
    <w:rsid w:val="0036355C"/>
    <w:rsid w:val="0036437A"/>
    <w:rsid w:val="00364610"/>
    <w:rsid w:val="00364B46"/>
    <w:rsid w:val="0036509C"/>
    <w:rsid w:val="00365520"/>
    <w:rsid w:val="00365988"/>
    <w:rsid w:val="00366B6A"/>
    <w:rsid w:val="00366C55"/>
    <w:rsid w:val="00366E19"/>
    <w:rsid w:val="00367666"/>
    <w:rsid w:val="003678E6"/>
    <w:rsid w:val="00367B8A"/>
    <w:rsid w:val="003709EE"/>
    <w:rsid w:val="00370A02"/>
    <w:rsid w:val="00370AED"/>
    <w:rsid w:val="00371625"/>
    <w:rsid w:val="00371F1D"/>
    <w:rsid w:val="00371FC9"/>
    <w:rsid w:val="00372D71"/>
    <w:rsid w:val="00373128"/>
    <w:rsid w:val="00373436"/>
    <w:rsid w:val="003739C2"/>
    <w:rsid w:val="00373B22"/>
    <w:rsid w:val="00373C7F"/>
    <w:rsid w:val="00373F2E"/>
    <w:rsid w:val="00373F57"/>
    <w:rsid w:val="00373F9D"/>
    <w:rsid w:val="00374F7A"/>
    <w:rsid w:val="003752E0"/>
    <w:rsid w:val="00375BBE"/>
    <w:rsid w:val="003762EC"/>
    <w:rsid w:val="003767C5"/>
    <w:rsid w:val="00376982"/>
    <w:rsid w:val="00376D92"/>
    <w:rsid w:val="0037715A"/>
    <w:rsid w:val="00377779"/>
    <w:rsid w:val="00377C34"/>
    <w:rsid w:val="00380E09"/>
    <w:rsid w:val="00380F02"/>
    <w:rsid w:val="00381E06"/>
    <w:rsid w:val="003824A1"/>
    <w:rsid w:val="00382C15"/>
    <w:rsid w:val="00382EC6"/>
    <w:rsid w:val="00382F30"/>
    <w:rsid w:val="00382FE0"/>
    <w:rsid w:val="003831F0"/>
    <w:rsid w:val="00383305"/>
    <w:rsid w:val="00383D71"/>
    <w:rsid w:val="00383E15"/>
    <w:rsid w:val="003841F9"/>
    <w:rsid w:val="00384E7E"/>
    <w:rsid w:val="0038546B"/>
    <w:rsid w:val="003856D7"/>
    <w:rsid w:val="0038593B"/>
    <w:rsid w:val="00385B94"/>
    <w:rsid w:val="00385D04"/>
    <w:rsid w:val="00386679"/>
    <w:rsid w:val="00386682"/>
    <w:rsid w:val="003867EF"/>
    <w:rsid w:val="00386968"/>
    <w:rsid w:val="00387F39"/>
    <w:rsid w:val="00390464"/>
    <w:rsid w:val="003905D2"/>
    <w:rsid w:val="00390882"/>
    <w:rsid w:val="00390AD1"/>
    <w:rsid w:val="00390F73"/>
    <w:rsid w:val="00391056"/>
    <w:rsid w:val="00391617"/>
    <w:rsid w:val="00391A39"/>
    <w:rsid w:val="00392B0A"/>
    <w:rsid w:val="00392F5C"/>
    <w:rsid w:val="0039399D"/>
    <w:rsid w:val="00393D51"/>
    <w:rsid w:val="00393F91"/>
    <w:rsid w:val="003941F3"/>
    <w:rsid w:val="00394516"/>
    <w:rsid w:val="00394820"/>
    <w:rsid w:val="00394854"/>
    <w:rsid w:val="00395526"/>
    <w:rsid w:val="003955B7"/>
    <w:rsid w:val="003957A8"/>
    <w:rsid w:val="0039594E"/>
    <w:rsid w:val="00395999"/>
    <w:rsid w:val="003960D0"/>
    <w:rsid w:val="00396D3C"/>
    <w:rsid w:val="00397350"/>
    <w:rsid w:val="00397A0E"/>
    <w:rsid w:val="00397CCE"/>
    <w:rsid w:val="00397DF6"/>
    <w:rsid w:val="003A07B9"/>
    <w:rsid w:val="003A0DEF"/>
    <w:rsid w:val="003A0F3D"/>
    <w:rsid w:val="003A1323"/>
    <w:rsid w:val="003A223B"/>
    <w:rsid w:val="003A28FC"/>
    <w:rsid w:val="003A2A81"/>
    <w:rsid w:val="003A365B"/>
    <w:rsid w:val="003A3749"/>
    <w:rsid w:val="003A3778"/>
    <w:rsid w:val="003A48C7"/>
    <w:rsid w:val="003A4AAC"/>
    <w:rsid w:val="003A4DFC"/>
    <w:rsid w:val="003A4E18"/>
    <w:rsid w:val="003A513F"/>
    <w:rsid w:val="003A58F4"/>
    <w:rsid w:val="003A5DB0"/>
    <w:rsid w:val="003A5EB4"/>
    <w:rsid w:val="003A5FBA"/>
    <w:rsid w:val="003A693E"/>
    <w:rsid w:val="003A70C4"/>
    <w:rsid w:val="003A7BFB"/>
    <w:rsid w:val="003B0140"/>
    <w:rsid w:val="003B0365"/>
    <w:rsid w:val="003B0470"/>
    <w:rsid w:val="003B066B"/>
    <w:rsid w:val="003B0E95"/>
    <w:rsid w:val="003B1117"/>
    <w:rsid w:val="003B2075"/>
    <w:rsid w:val="003B20B7"/>
    <w:rsid w:val="003B213D"/>
    <w:rsid w:val="003B290E"/>
    <w:rsid w:val="003B29E4"/>
    <w:rsid w:val="003B2B12"/>
    <w:rsid w:val="003B2BC9"/>
    <w:rsid w:val="003B3400"/>
    <w:rsid w:val="003B3C68"/>
    <w:rsid w:val="003B3E37"/>
    <w:rsid w:val="003B40D6"/>
    <w:rsid w:val="003B4491"/>
    <w:rsid w:val="003B4AE5"/>
    <w:rsid w:val="003B5C57"/>
    <w:rsid w:val="003B5F97"/>
    <w:rsid w:val="003B632F"/>
    <w:rsid w:val="003B694F"/>
    <w:rsid w:val="003B6966"/>
    <w:rsid w:val="003B6FEE"/>
    <w:rsid w:val="003B7B73"/>
    <w:rsid w:val="003B7BA4"/>
    <w:rsid w:val="003C012D"/>
    <w:rsid w:val="003C030C"/>
    <w:rsid w:val="003C07B6"/>
    <w:rsid w:val="003C0972"/>
    <w:rsid w:val="003C10BF"/>
    <w:rsid w:val="003C1151"/>
    <w:rsid w:val="003C1D10"/>
    <w:rsid w:val="003C1F38"/>
    <w:rsid w:val="003C2120"/>
    <w:rsid w:val="003C2633"/>
    <w:rsid w:val="003C2894"/>
    <w:rsid w:val="003C2AFE"/>
    <w:rsid w:val="003C3091"/>
    <w:rsid w:val="003C36F5"/>
    <w:rsid w:val="003C3B00"/>
    <w:rsid w:val="003C40DB"/>
    <w:rsid w:val="003C45A3"/>
    <w:rsid w:val="003C46CF"/>
    <w:rsid w:val="003C56D4"/>
    <w:rsid w:val="003C5AAB"/>
    <w:rsid w:val="003C5CEA"/>
    <w:rsid w:val="003C6483"/>
    <w:rsid w:val="003C65EF"/>
    <w:rsid w:val="003C6814"/>
    <w:rsid w:val="003C6D20"/>
    <w:rsid w:val="003C7909"/>
    <w:rsid w:val="003C7D24"/>
    <w:rsid w:val="003C7EFE"/>
    <w:rsid w:val="003D034E"/>
    <w:rsid w:val="003D10C9"/>
    <w:rsid w:val="003D10EB"/>
    <w:rsid w:val="003D1322"/>
    <w:rsid w:val="003D1C50"/>
    <w:rsid w:val="003D1E5D"/>
    <w:rsid w:val="003D2205"/>
    <w:rsid w:val="003D27E2"/>
    <w:rsid w:val="003D320B"/>
    <w:rsid w:val="003D35D1"/>
    <w:rsid w:val="003D37E2"/>
    <w:rsid w:val="003D3D72"/>
    <w:rsid w:val="003D3E0A"/>
    <w:rsid w:val="003D4175"/>
    <w:rsid w:val="003D49C0"/>
    <w:rsid w:val="003D4AD5"/>
    <w:rsid w:val="003D4CE9"/>
    <w:rsid w:val="003D5787"/>
    <w:rsid w:val="003D596A"/>
    <w:rsid w:val="003D5B5F"/>
    <w:rsid w:val="003D5D24"/>
    <w:rsid w:val="003D6025"/>
    <w:rsid w:val="003D6705"/>
    <w:rsid w:val="003D68C9"/>
    <w:rsid w:val="003D742E"/>
    <w:rsid w:val="003D755F"/>
    <w:rsid w:val="003D7857"/>
    <w:rsid w:val="003E05B7"/>
    <w:rsid w:val="003E0C6B"/>
    <w:rsid w:val="003E1543"/>
    <w:rsid w:val="003E1746"/>
    <w:rsid w:val="003E1B35"/>
    <w:rsid w:val="003E2380"/>
    <w:rsid w:val="003E276A"/>
    <w:rsid w:val="003E2992"/>
    <w:rsid w:val="003E3CD2"/>
    <w:rsid w:val="003E3FAE"/>
    <w:rsid w:val="003E42DA"/>
    <w:rsid w:val="003E43D6"/>
    <w:rsid w:val="003E4FA7"/>
    <w:rsid w:val="003E5578"/>
    <w:rsid w:val="003E59A9"/>
    <w:rsid w:val="003E6151"/>
    <w:rsid w:val="003E6289"/>
    <w:rsid w:val="003E6856"/>
    <w:rsid w:val="003E71F8"/>
    <w:rsid w:val="003F02D3"/>
    <w:rsid w:val="003F1001"/>
    <w:rsid w:val="003F1EB2"/>
    <w:rsid w:val="003F3AE8"/>
    <w:rsid w:val="003F417D"/>
    <w:rsid w:val="003F4546"/>
    <w:rsid w:val="003F5558"/>
    <w:rsid w:val="003F58A5"/>
    <w:rsid w:val="003F62F7"/>
    <w:rsid w:val="003F63E2"/>
    <w:rsid w:val="003F7576"/>
    <w:rsid w:val="003F769B"/>
    <w:rsid w:val="003F7779"/>
    <w:rsid w:val="003F7A1C"/>
    <w:rsid w:val="004000E3"/>
    <w:rsid w:val="004001D2"/>
    <w:rsid w:val="00400336"/>
    <w:rsid w:val="00400351"/>
    <w:rsid w:val="00400687"/>
    <w:rsid w:val="0040236D"/>
    <w:rsid w:val="004034A1"/>
    <w:rsid w:val="004035EF"/>
    <w:rsid w:val="00404667"/>
    <w:rsid w:val="00404DBA"/>
    <w:rsid w:val="00404DF8"/>
    <w:rsid w:val="0040534C"/>
    <w:rsid w:val="004054E9"/>
    <w:rsid w:val="004055E0"/>
    <w:rsid w:val="004056AC"/>
    <w:rsid w:val="00405C3C"/>
    <w:rsid w:val="00405DEB"/>
    <w:rsid w:val="00405E35"/>
    <w:rsid w:val="004067BE"/>
    <w:rsid w:val="0040777C"/>
    <w:rsid w:val="00407ADF"/>
    <w:rsid w:val="00407BB0"/>
    <w:rsid w:val="00407E2C"/>
    <w:rsid w:val="004100B2"/>
    <w:rsid w:val="004103A9"/>
    <w:rsid w:val="004109AA"/>
    <w:rsid w:val="00410EFF"/>
    <w:rsid w:val="0041112D"/>
    <w:rsid w:val="0041172C"/>
    <w:rsid w:val="00411815"/>
    <w:rsid w:val="00411FCC"/>
    <w:rsid w:val="00411FFF"/>
    <w:rsid w:val="004120A5"/>
    <w:rsid w:val="00412A02"/>
    <w:rsid w:val="00412A0C"/>
    <w:rsid w:val="00412B99"/>
    <w:rsid w:val="00412C70"/>
    <w:rsid w:val="00412D65"/>
    <w:rsid w:val="004134E1"/>
    <w:rsid w:val="0041378B"/>
    <w:rsid w:val="004137B0"/>
    <w:rsid w:val="00413C40"/>
    <w:rsid w:val="00413FE7"/>
    <w:rsid w:val="004150FF"/>
    <w:rsid w:val="00415580"/>
    <w:rsid w:val="00415B70"/>
    <w:rsid w:val="00416E57"/>
    <w:rsid w:val="00416F0D"/>
    <w:rsid w:val="00417672"/>
    <w:rsid w:val="00417728"/>
    <w:rsid w:val="0041777E"/>
    <w:rsid w:val="004179F1"/>
    <w:rsid w:val="00417A20"/>
    <w:rsid w:val="00417AE3"/>
    <w:rsid w:val="00417E35"/>
    <w:rsid w:val="00417F44"/>
    <w:rsid w:val="00420580"/>
    <w:rsid w:val="0042086B"/>
    <w:rsid w:val="00420EDA"/>
    <w:rsid w:val="00420F60"/>
    <w:rsid w:val="00421121"/>
    <w:rsid w:val="004215A2"/>
    <w:rsid w:val="00421843"/>
    <w:rsid w:val="00421A1A"/>
    <w:rsid w:val="004225BC"/>
    <w:rsid w:val="004228D9"/>
    <w:rsid w:val="00422B1F"/>
    <w:rsid w:val="00422BF0"/>
    <w:rsid w:val="00422D97"/>
    <w:rsid w:val="00422EBB"/>
    <w:rsid w:val="00423030"/>
    <w:rsid w:val="00423197"/>
    <w:rsid w:val="00423D09"/>
    <w:rsid w:val="00423D90"/>
    <w:rsid w:val="00423F8D"/>
    <w:rsid w:val="004243E2"/>
    <w:rsid w:val="004249A9"/>
    <w:rsid w:val="00425655"/>
    <w:rsid w:val="0042662F"/>
    <w:rsid w:val="00426C1D"/>
    <w:rsid w:val="0042767F"/>
    <w:rsid w:val="00430129"/>
    <w:rsid w:val="00430330"/>
    <w:rsid w:val="00430471"/>
    <w:rsid w:val="00430DC9"/>
    <w:rsid w:val="00430E99"/>
    <w:rsid w:val="0043167B"/>
    <w:rsid w:val="00431779"/>
    <w:rsid w:val="00431A71"/>
    <w:rsid w:val="00431F73"/>
    <w:rsid w:val="004324BF"/>
    <w:rsid w:val="004326EB"/>
    <w:rsid w:val="00432B90"/>
    <w:rsid w:val="00432CD5"/>
    <w:rsid w:val="00433658"/>
    <w:rsid w:val="00433EFD"/>
    <w:rsid w:val="00433F7F"/>
    <w:rsid w:val="00434686"/>
    <w:rsid w:val="004348F4"/>
    <w:rsid w:val="00434DAD"/>
    <w:rsid w:val="00435327"/>
    <w:rsid w:val="004358FB"/>
    <w:rsid w:val="00436D3C"/>
    <w:rsid w:val="00436EB6"/>
    <w:rsid w:val="00437074"/>
    <w:rsid w:val="00437F5D"/>
    <w:rsid w:val="0044056B"/>
    <w:rsid w:val="00440789"/>
    <w:rsid w:val="004407C0"/>
    <w:rsid w:val="00440960"/>
    <w:rsid w:val="0044097A"/>
    <w:rsid w:val="00440A9C"/>
    <w:rsid w:val="00440CFA"/>
    <w:rsid w:val="00441111"/>
    <w:rsid w:val="00441BDB"/>
    <w:rsid w:val="00441C0A"/>
    <w:rsid w:val="00441F16"/>
    <w:rsid w:val="0044201F"/>
    <w:rsid w:val="00442054"/>
    <w:rsid w:val="004426EC"/>
    <w:rsid w:val="004428F3"/>
    <w:rsid w:val="004431AD"/>
    <w:rsid w:val="00443A8E"/>
    <w:rsid w:val="00444EEE"/>
    <w:rsid w:val="004454E8"/>
    <w:rsid w:val="00445825"/>
    <w:rsid w:val="00445E8D"/>
    <w:rsid w:val="0044618E"/>
    <w:rsid w:val="00447715"/>
    <w:rsid w:val="004501CF"/>
    <w:rsid w:val="00450299"/>
    <w:rsid w:val="00450592"/>
    <w:rsid w:val="004507D3"/>
    <w:rsid w:val="00450A7B"/>
    <w:rsid w:val="00450B4A"/>
    <w:rsid w:val="00450D2E"/>
    <w:rsid w:val="00450D87"/>
    <w:rsid w:val="0045193C"/>
    <w:rsid w:val="004519AA"/>
    <w:rsid w:val="00451B92"/>
    <w:rsid w:val="00452085"/>
    <w:rsid w:val="00452432"/>
    <w:rsid w:val="004524FE"/>
    <w:rsid w:val="00452596"/>
    <w:rsid w:val="004526B3"/>
    <w:rsid w:val="00452767"/>
    <w:rsid w:val="004530F0"/>
    <w:rsid w:val="00454E5A"/>
    <w:rsid w:val="00455313"/>
    <w:rsid w:val="00455D50"/>
    <w:rsid w:val="00456179"/>
    <w:rsid w:val="00456883"/>
    <w:rsid w:val="004577E8"/>
    <w:rsid w:val="004605DB"/>
    <w:rsid w:val="0046065C"/>
    <w:rsid w:val="00460BB4"/>
    <w:rsid w:val="00460DD1"/>
    <w:rsid w:val="00461F70"/>
    <w:rsid w:val="0046252F"/>
    <w:rsid w:val="004627A7"/>
    <w:rsid w:val="00462947"/>
    <w:rsid w:val="00463210"/>
    <w:rsid w:val="00463301"/>
    <w:rsid w:val="004647C2"/>
    <w:rsid w:val="0046485D"/>
    <w:rsid w:val="0046492E"/>
    <w:rsid w:val="004651C3"/>
    <w:rsid w:val="004655E3"/>
    <w:rsid w:val="004657B1"/>
    <w:rsid w:val="00465E75"/>
    <w:rsid w:val="004663D9"/>
    <w:rsid w:val="00466A2B"/>
    <w:rsid w:val="0046760F"/>
    <w:rsid w:val="00467AEF"/>
    <w:rsid w:val="00467D8E"/>
    <w:rsid w:val="00467F00"/>
    <w:rsid w:val="00467FD7"/>
    <w:rsid w:val="00470136"/>
    <w:rsid w:val="00470A85"/>
    <w:rsid w:val="00470E77"/>
    <w:rsid w:val="004715CD"/>
    <w:rsid w:val="004716A7"/>
    <w:rsid w:val="00471981"/>
    <w:rsid w:val="004720A0"/>
    <w:rsid w:val="00472178"/>
    <w:rsid w:val="004724E9"/>
    <w:rsid w:val="00472787"/>
    <w:rsid w:val="004728AE"/>
    <w:rsid w:val="00472A02"/>
    <w:rsid w:val="00473262"/>
    <w:rsid w:val="00473F45"/>
    <w:rsid w:val="004740EE"/>
    <w:rsid w:val="0047418F"/>
    <w:rsid w:val="004742CA"/>
    <w:rsid w:val="004743D8"/>
    <w:rsid w:val="004751EA"/>
    <w:rsid w:val="00475F0C"/>
    <w:rsid w:val="00475F20"/>
    <w:rsid w:val="004760E6"/>
    <w:rsid w:val="0047650A"/>
    <w:rsid w:val="004767D0"/>
    <w:rsid w:val="00476B46"/>
    <w:rsid w:val="00476BEA"/>
    <w:rsid w:val="00476ED9"/>
    <w:rsid w:val="00476F3E"/>
    <w:rsid w:val="00477B6F"/>
    <w:rsid w:val="004800AC"/>
    <w:rsid w:val="004802D1"/>
    <w:rsid w:val="00480346"/>
    <w:rsid w:val="004804B6"/>
    <w:rsid w:val="00480898"/>
    <w:rsid w:val="0048094A"/>
    <w:rsid w:val="00480B34"/>
    <w:rsid w:val="00480EEE"/>
    <w:rsid w:val="004818C2"/>
    <w:rsid w:val="00482093"/>
    <w:rsid w:val="004828C2"/>
    <w:rsid w:val="00482C88"/>
    <w:rsid w:val="00482D4B"/>
    <w:rsid w:val="00483A44"/>
    <w:rsid w:val="00483E40"/>
    <w:rsid w:val="00484039"/>
    <w:rsid w:val="00484E0F"/>
    <w:rsid w:val="004850F2"/>
    <w:rsid w:val="004858D6"/>
    <w:rsid w:val="00485D27"/>
    <w:rsid w:val="00486154"/>
    <w:rsid w:val="00486444"/>
    <w:rsid w:val="00486C13"/>
    <w:rsid w:val="00486C8E"/>
    <w:rsid w:val="00486CE7"/>
    <w:rsid w:val="00486F22"/>
    <w:rsid w:val="00487085"/>
    <w:rsid w:val="004870F3"/>
    <w:rsid w:val="0048712A"/>
    <w:rsid w:val="00487D6E"/>
    <w:rsid w:val="004900EA"/>
    <w:rsid w:val="004901B5"/>
    <w:rsid w:val="004905C1"/>
    <w:rsid w:val="00490678"/>
    <w:rsid w:val="004906CC"/>
    <w:rsid w:val="004913C6"/>
    <w:rsid w:val="0049269B"/>
    <w:rsid w:val="00492E64"/>
    <w:rsid w:val="0049381D"/>
    <w:rsid w:val="00493E73"/>
    <w:rsid w:val="00494018"/>
    <w:rsid w:val="00494895"/>
    <w:rsid w:val="0049494D"/>
    <w:rsid w:val="00494A2E"/>
    <w:rsid w:val="00495DF1"/>
    <w:rsid w:val="00497052"/>
    <w:rsid w:val="004975C8"/>
    <w:rsid w:val="004977CE"/>
    <w:rsid w:val="00497A05"/>
    <w:rsid w:val="004A0452"/>
    <w:rsid w:val="004A050C"/>
    <w:rsid w:val="004A097B"/>
    <w:rsid w:val="004A0AE3"/>
    <w:rsid w:val="004A0F73"/>
    <w:rsid w:val="004A139C"/>
    <w:rsid w:val="004A15BE"/>
    <w:rsid w:val="004A240A"/>
    <w:rsid w:val="004A249B"/>
    <w:rsid w:val="004A26DB"/>
    <w:rsid w:val="004A2939"/>
    <w:rsid w:val="004A2E4E"/>
    <w:rsid w:val="004A2F4E"/>
    <w:rsid w:val="004A340C"/>
    <w:rsid w:val="004A3483"/>
    <w:rsid w:val="004A4C09"/>
    <w:rsid w:val="004A4E9B"/>
    <w:rsid w:val="004A539A"/>
    <w:rsid w:val="004A5600"/>
    <w:rsid w:val="004A58CD"/>
    <w:rsid w:val="004A6C4B"/>
    <w:rsid w:val="004A6E53"/>
    <w:rsid w:val="004A6E65"/>
    <w:rsid w:val="004A74FB"/>
    <w:rsid w:val="004A788D"/>
    <w:rsid w:val="004A7AE2"/>
    <w:rsid w:val="004A7B48"/>
    <w:rsid w:val="004A7DC3"/>
    <w:rsid w:val="004B049E"/>
    <w:rsid w:val="004B0A95"/>
    <w:rsid w:val="004B1669"/>
    <w:rsid w:val="004B195D"/>
    <w:rsid w:val="004B1B15"/>
    <w:rsid w:val="004B1C9C"/>
    <w:rsid w:val="004B2456"/>
    <w:rsid w:val="004B2894"/>
    <w:rsid w:val="004B2F1A"/>
    <w:rsid w:val="004B3100"/>
    <w:rsid w:val="004B384D"/>
    <w:rsid w:val="004B3EF0"/>
    <w:rsid w:val="004B410F"/>
    <w:rsid w:val="004B42CB"/>
    <w:rsid w:val="004B468A"/>
    <w:rsid w:val="004B47CD"/>
    <w:rsid w:val="004B5A5F"/>
    <w:rsid w:val="004B5EEE"/>
    <w:rsid w:val="004B6243"/>
    <w:rsid w:val="004B6BA4"/>
    <w:rsid w:val="004B6BE2"/>
    <w:rsid w:val="004B722D"/>
    <w:rsid w:val="004B72FD"/>
    <w:rsid w:val="004B7723"/>
    <w:rsid w:val="004C0060"/>
    <w:rsid w:val="004C059D"/>
    <w:rsid w:val="004C0B98"/>
    <w:rsid w:val="004C11EA"/>
    <w:rsid w:val="004C21A4"/>
    <w:rsid w:val="004C2229"/>
    <w:rsid w:val="004C22A4"/>
    <w:rsid w:val="004C2340"/>
    <w:rsid w:val="004C242F"/>
    <w:rsid w:val="004C2FA2"/>
    <w:rsid w:val="004C3055"/>
    <w:rsid w:val="004C37AC"/>
    <w:rsid w:val="004C3B73"/>
    <w:rsid w:val="004C3E08"/>
    <w:rsid w:val="004C3ED0"/>
    <w:rsid w:val="004C4766"/>
    <w:rsid w:val="004C49C9"/>
    <w:rsid w:val="004C561B"/>
    <w:rsid w:val="004C6C67"/>
    <w:rsid w:val="004C6F55"/>
    <w:rsid w:val="004C6F70"/>
    <w:rsid w:val="004C76F7"/>
    <w:rsid w:val="004C7F7C"/>
    <w:rsid w:val="004D0775"/>
    <w:rsid w:val="004D0820"/>
    <w:rsid w:val="004D0B87"/>
    <w:rsid w:val="004D0BFE"/>
    <w:rsid w:val="004D1220"/>
    <w:rsid w:val="004D19D4"/>
    <w:rsid w:val="004D28C5"/>
    <w:rsid w:val="004D2FB9"/>
    <w:rsid w:val="004D3098"/>
    <w:rsid w:val="004D347C"/>
    <w:rsid w:val="004D3B68"/>
    <w:rsid w:val="004D4600"/>
    <w:rsid w:val="004D4F29"/>
    <w:rsid w:val="004D5063"/>
    <w:rsid w:val="004D5D41"/>
    <w:rsid w:val="004D5E46"/>
    <w:rsid w:val="004D65BC"/>
    <w:rsid w:val="004D78A7"/>
    <w:rsid w:val="004E033E"/>
    <w:rsid w:val="004E0C7C"/>
    <w:rsid w:val="004E1C06"/>
    <w:rsid w:val="004E2137"/>
    <w:rsid w:val="004E230E"/>
    <w:rsid w:val="004E2E21"/>
    <w:rsid w:val="004E3C96"/>
    <w:rsid w:val="004E460E"/>
    <w:rsid w:val="004E4F69"/>
    <w:rsid w:val="004E5025"/>
    <w:rsid w:val="004E516B"/>
    <w:rsid w:val="004E5876"/>
    <w:rsid w:val="004E593A"/>
    <w:rsid w:val="004E5A71"/>
    <w:rsid w:val="004E5B31"/>
    <w:rsid w:val="004E6A87"/>
    <w:rsid w:val="004E6E2A"/>
    <w:rsid w:val="004E702D"/>
    <w:rsid w:val="004E715C"/>
    <w:rsid w:val="004E7C31"/>
    <w:rsid w:val="004F020D"/>
    <w:rsid w:val="004F06B7"/>
    <w:rsid w:val="004F0C72"/>
    <w:rsid w:val="004F147E"/>
    <w:rsid w:val="004F163F"/>
    <w:rsid w:val="004F1FFE"/>
    <w:rsid w:val="004F2258"/>
    <w:rsid w:val="004F24D8"/>
    <w:rsid w:val="004F2E68"/>
    <w:rsid w:val="004F3224"/>
    <w:rsid w:val="004F3B81"/>
    <w:rsid w:val="004F4D89"/>
    <w:rsid w:val="004F5184"/>
    <w:rsid w:val="004F51F9"/>
    <w:rsid w:val="004F55A2"/>
    <w:rsid w:val="004F5CD5"/>
    <w:rsid w:val="004F6E92"/>
    <w:rsid w:val="004F78B7"/>
    <w:rsid w:val="004F7E54"/>
    <w:rsid w:val="004F7FED"/>
    <w:rsid w:val="005003C6"/>
    <w:rsid w:val="00500907"/>
    <w:rsid w:val="00500C41"/>
    <w:rsid w:val="00501070"/>
    <w:rsid w:val="00501D3B"/>
    <w:rsid w:val="0050217B"/>
    <w:rsid w:val="0050253D"/>
    <w:rsid w:val="00502645"/>
    <w:rsid w:val="0050266F"/>
    <w:rsid w:val="005027A3"/>
    <w:rsid w:val="00502927"/>
    <w:rsid w:val="00502AA1"/>
    <w:rsid w:val="00503038"/>
    <w:rsid w:val="0050312E"/>
    <w:rsid w:val="0050327A"/>
    <w:rsid w:val="00503C0C"/>
    <w:rsid w:val="00503DE0"/>
    <w:rsid w:val="00504102"/>
    <w:rsid w:val="00504388"/>
    <w:rsid w:val="00505154"/>
    <w:rsid w:val="00505299"/>
    <w:rsid w:val="00505726"/>
    <w:rsid w:val="005057E5"/>
    <w:rsid w:val="00506208"/>
    <w:rsid w:val="00506290"/>
    <w:rsid w:val="005067B3"/>
    <w:rsid w:val="00506873"/>
    <w:rsid w:val="005069CE"/>
    <w:rsid w:val="00507302"/>
    <w:rsid w:val="005073F4"/>
    <w:rsid w:val="00507521"/>
    <w:rsid w:val="00507D9D"/>
    <w:rsid w:val="005106B9"/>
    <w:rsid w:val="0051084F"/>
    <w:rsid w:val="00510867"/>
    <w:rsid w:val="00510CEC"/>
    <w:rsid w:val="00511114"/>
    <w:rsid w:val="005118E0"/>
    <w:rsid w:val="00511C67"/>
    <w:rsid w:val="00512456"/>
    <w:rsid w:val="005128B0"/>
    <w:rsid w:val="00513CCA"/>
    <w:rsid w:val="00513FB1"/>
    <w:rsid w:val="00514A75"/>
    <w:rsid w:val="00515407"/>
    <w:rsid w:val="005162C8"/>
    <w:rsid w:val="00516952"/>
    <w:rsid w:val="00516B07"/>
    <w:rsid w:val="005179D4"/>
    <w:rsid w:val="00517CDC"/>
    <w:rsid w:val="00517EAA"/>
    <w:rsid w:val="00520061"/>
    <w:rsid w:val="0052027B"/>
    <w:rsid w:val="00520380"/>
    <w:rsid w:val="00520A85"/>
    <w:rsid w:val="00520CAE"/>
    <w:rsid w:val="0052112E"/>
    <w:rsid w:val="00521788"/>
    <w:rsid w:val="00521796"/>
    <w:rsid w:val="00521865"/>
    <w:rsid w:val="005222D5"/>
    <w:rsid w:val="00523317"/>
    <w:rsid w:val="0052343D"/>
    <w:rsid w:val="005237B0"/>
    <w:rsid w:val="00523C9E"/>
    <w:rsid w:val="00523D5B"/>
    <w:rsid w:val="00523F94"/>
    <w:rsid w:val="005246A8"/>
    <w:rsid w:val="00524A1D"/>
    <w:rsid w:val="00524DD6"/>
    <w:rsid w:val="005251CE"/>
    <w:rsid w:val="005251D6"/>
    <w:rsid w:val="00525AED"/>
    <w:rsid w:val="00525DAB"/>
    <w:rsid w:val="00525DDB"/>
    <w:rsid w:val="0052617C"/>
    <w:rsid w:val="00526F36"/>
    <w:rsid w:val="005270FB"/>
    <w:rsid w:val="00527416"/>
    <w:rsid w:val="005278B1"/>
    <w:rsid w:val="005279C0"/>
    <w:rsid w:val="00527D9B"/>
    <w:rsid w:val="005300E6"/>
    <w:rsid w:val="00531324"/>
    <w:rsid w:val="00531756"/>
    <w:rsid w:val="00531F62"/>
    <w:rsid w:val="00532AFF"/>
    <w:rsid w:val="00533FC2"/>
    <w:rsid w:val="00534111"/>
    <w:rsid w:val="00535BEB"/>
    <w:rsid w:val="00536095"/>
    <w:rsid w:val="005365D6"/>
    <w:rsid w:val="005366A0"/>
    <w:rsid w:val="00536D21"/>
    <w:rsid w:val="00536E36"/>
    <w:rsid w:val="005373E2"/>
    <w:rsid w:val="00537B7E"/>
    <w:rsid w:val="00537CAC"/>
    <w:rsid w:val="00537F64"/>
    <w:rsid w:val="00540672"/>
    <w:rsid w:val="00540AE7"/>
    <w:rsid w:val="00540E1C"/>
    <w:rsid w:val="00540EC9"/>
    <w:rsid w:val="00541C24"/>
    <w:rsid w:val="00541DFB"/>
    <w:rsid w:val="00542480"/>
    <w:rsid w:val="00542E8E"/>
    <w:rsid w:val="00542F8F"/>
    <w:rsid w:val="00543077"/>
    <w:rsid w:val="00543977"/>
    <w:rsid w:val="00543F77"/>
    <w:rsid w:val="005448CA"/>
    <w:rsid w:val="0054499E"/>
    <w:rsid w:val="005451A7"/>
    <w:rsid w:val="005459DC"/>
    <w:rsid w:val="00545BA3"/>
    <w:rsid w:val="00545EB9"/>
    <w:rsid w:val="0054630E"/>
    <w:rsid w:val="00546351"/>
    <w:rsid w:val="00546736"/>
    <w:rsid w:val="00547072"/>
    <w:rsid w:val="005471D4"/>
    <w:rsid w:val="0054723C"/>
    <w:rsid w:val="0054728D"/>
    <w:rsid w:val="005479B8"/>
    <w:rsid w:val="00547FB2"/>
    <w:rsid w:val="005506D5"/>
    <w:rsid w:val="005514FC"/>
    <w:rsid w:val="005523DF"/>
    <w:rsid w:val="005527D4"/>
    <w:rsid w:val="0055297A"/>
    <w:rsid w:val="00553415"/>
    <w:rsid w:val="00553618"/>
    <w:rsid w:val="00553E29"/>
    <w:rsid w:val="00555A19"/>
    <w:rsid w:val="00555BC6"/>
    <w:rsid w:val="00556E1F"/>
    <w:rsid w:val="00556FDD"/>
    <w:rsid w:val="005600B2"/>
    <w:rsid w:val="00560239"/>
    <w:rsid w:val="00560444"/>
    <w:rsid w:val="00560918"/>
    <w:rsid w:val="00560CBD"/>
    <w:rsid w:val="00560E6E"/>
    <w:rsid w:val="00560ED8"/>
    <w:rsid w:val="00562753"/>
    <w:rsid w:val="00562E7A"/>
    <w:rsid w:val="00562F1D"/>
    <w:rsid w:val="00563007"/>
    <w:rsid w:val="0056300F"/>
    <w:rsid w:val="00563772"/>
    <w:rsid w:val="00563B70"/>
    <w:rsid w:val="00564062"/>
    <w:rsid w:val="00564129"/>
    <w:rsid w:val="00564B0B"/>
    <w:rsid w:val="00564B66"/>
    <w:rsid w:val="00564ED6"/>
    <w:rsid w:val="00564FC7"/>
    <w:rsid w:val="005650E3"/>
    <w:rsid w:val="00565117"/>
    <w:rsid w:val="00565E58"/>
    <w:rsid w:val="00566055"/>
    <w:rsid w:val="0056605B"/>
    <w:rsid w:val="00566748"/>
    <w:rsid w:val="00566B85"/>
    <w:rsid w:val="00566E3C"/>
    <w:rsid w:val="00567351"/>
    <w:rsid w:val="005674D7"/>
    <w:rsid w:val="00567674"/>
    <w:rsid w:val="00567F33"/>
    <w:rsid w:val="005701FE"/>
    <w:rsid w:val="005703B7"/>
    <w:rsid w:val="00570436"/>
    <w:rsid w:val="00570D86"/>
    <w:rsid w:val="00571600"/>
    <w:rsid w:val="00571F5A"/>
    <w:rsid w:val="005735E5"/>
    <w:rsid w:val="00573BB3"/>
    <w:rsid w:val="00573FBE"/>
    <w:rsid w:val="005741D2"/>
    <w:rsid w:val="00574892"/>
    <w:rsid w:val="0057499A"/>
    <w:rsid w:val="00574DE0"/>
    <w:rsid w:val="00575356"/>
    <w:rsid w:val="00575D7F"/>
    <w:rsid w:val="00575DAB"/>
    <w:rsid w:val="00575ECC"/>
    <w:rsid w:val="00576646"/>
    <w:rsid w:val="005766F6"/>
    <w:rsid w:val="00576717"/>
    <w:rsid w:val="005767B5"/>
    <w:rsid w:val="00576AAA"/>
    <w:rsid w:val="00576AFD"/>
    <w:rsid w:val="00576B91"/>
    <w:rsid w:val="00576F92"/>
    <w:rsid w:val="00577443"/>
    <w:rsid w:val="005775BC"/>
    <w:rsid w:val="00577B88"/>
    <w:rsid w:val="00577F02"/>
    <w:rsid w:val="00577FA2"/>
    <w:rsid w:val="0058072E"/>
    <w:rsid w:val="00580854"/>
    <w:rsid w:val="00580A72"/>
    <w:rsid w:val="00580A7D"/>
    <w:rsid w:val="0058115F"/>
    <w:rsid w:val="005812DC"/>
    <w:rsid w:val="00581373"/>
    <w:rsid w:val="0058152C"/>
    <w:rsid w:val="00581FCB"/>
    <w:rsid w:val="00582530"/>
    <w:rsid w:val="0058271F"/>
    <w:rsid w:val="00582EB8"/>
    <w:rsid w:val="0058303C"/>
    <w:rsid w:val="005836BE"/>
    <w:rsid w:val="0058470F"/>
    <w:rsid w:val="00584B44"/>
    <w:rsid w:val="00584C71"/>
    <w:rsid w:val="00585162"/>
    <w:rsid w:val="00585696"/>
    <w:rsid w:val="00585EF3"/>
    <w:rsid w:val="005861F3"/>
    <w:rsid w:val="00586A45"/>
    <w:rsid w:val="005870BC"/>
    <w:rsid w:val="005877FE"/>
    <w:rsid w:val="00587A8C"/>
    <w:rsid w:val="00587BC4"/>
    <w:rsid w:val="00590064"/>
    <w:rsid w:val="005902C3"/>
    <w:rsid w:val="0059063F"/>
    <w:rsid w:val="00590910"/>
    <w:rsid w:val="0059091D"/>
    <w:rsid w:val="00590C11"/>
    <w:rsid w:val="00590D95"/>
    <w:rsid w:val="0059149A"/>
    <w:rsid w:val="00591667"/>
    <w:rsid w:val="00591CF3"/>
    <w:rsid w:val="00591EEC"/>
    <w:rsid w:val="00592FB5"/>
    <w:rsid w:val="0059314B"/>
    <w:rsid w:val="005935E3"/>
    <w:rsid w:val="00593D84"/>
    <w:rsid w:val="00593F46"/>
    <w:rsid w:val="005940F5"/>
    <w:rsid w:val="005945EC"/>
    <w:rsid w:val="00594BDA"/>
    <w:rsid w:val="005953B0"/>
    <w:rsid w:val="005957B0"/>
    <w:rsid w:val="00595808"/>
    <w:rsid w:val="0059596E"/>
    <w:rsid w:val="005959F9"/>
    <w:rsid w:val="00595BF8"/>
    <w:rsid w:val="00595CC4"/>
    <w:rsid w:val="00595F63"/>
    <w:rsid w:val="00596E95"/>
    <w:rsid w:val="005976B5"/>
    <w:rsid w:val="00597DAB"/>
    <w:rsid w:val="005A0205"/>
    <w:rsid w:val="005A14BE"/>
    <w:rsid w:val="005A16AA"/>
    <w:rsid w:val="005A1AEA"/>
    <w:rsid w:val="005A1D0B"/>
    <w:rsid w:val="005A2443"/>
    <w:rsid w:val="005A259F"/>
    <w:rsid w:val="005A2C80"/>
    <w:rsid w:val="005A2CB6"/>
    <w:rsid w:val="005A2D91"/>
    <w:rsid w:val="005A3784"/>
    <w:rsid w:val="005A3E38"/>
    <w:rsid w:val="005A4101"/>
    <w:rsid w:val="005A48E0"/>
    <w:rsid w:val="005A4934"/>
    <w:rsid w:val="005A52DE"/>
    <w:rsid w:val="005A5318"/>
    <w:rsid w:val="005A531C"/>
    <w:rsid w:val="005A532A"/>
    <w:rsid w:val="005A5BEA"/>
    <w:rsid w:val="005A5EE2"/>
    <w:rsid w:val="005A6C63"/>
    <w:rsid w:val="005A783D"/>
    <w:rsid w:val="005A7EDA"/>
    <w:rsid w:val="005B0A05"/>
    <w:rsid w:val="005B127C"/>
    <w:rsid w:val="005B16EF"/>
    <w:rsid w:val="005B16F9"/>
    <w:rsid w:val="005B20BD"/>
    <w:rsid w:val="005B2596"/>
    <w:rsid w:val="005B25FB"/>
    <w:rsid w:val="005B27E2"/>
    <w:rsid w:val="005B37EE"/>
    <w:rsid w:val="005B3D95"/>
    <w:rsid w:val="005B3F72"/>
    <w:rsid w:val="005B4083"/>
    <w:rsid w:val="005B4E9A"/>
    <w:rsid w:val="005B528D"/>
    <w:rsid w:val="005B5889"/>
    <w:rsid w:val="005B5962"/>
    <w:rsid w:val="005B684D"/>
    <w:rsid w:val="005B6B3D"/>
    <w:rsid w:val="005B6C8F"/>
    <w:rsid w:val="005B722C"/>
    <w:rsid w:val="005C024E"/>
    <w:rsid w:val="005C03F0"/>
    <w:rsid w:val="005C1371"/>
    <w:rsid w:val="005C15EB"/>
    <w:rsid w:val="005C1E53"/>
    <w:rsid w:val="005C22C6"/>
    <w:rsid w:val="005C25A7"/>
    <w:rsid w:val="005C2C3E"/>
    <w:rsid w:val="005C3054"/>
    <w:rsid w:val="005C3C75"/>
    <w:rsid w:val="005C3F96"/>
    <w:rsid w:val="005C449B"/>
    <w:rsid w:val="005C452A"/>
    <w:rsid w:val="005C4952"/>
    <w:rsid w:val="005C5534"/>
    <w:rsid w:val="005C55A7"/>
    <w:rsid w:val="005C6289"/>
    <w:rsid w:val="005C6FDB"/>
    <w:rsid w:val="005C7EAF"/>
    <w:rsid w:val="005D045D"/>
    <w:rsid w:val="005D0D98"/>
    <w:rsid w:val="005D11DD"/>
    <w:rsid w:val="005D17F8"/>
    <w:rsid w:val="005D1972"/>
    <w:rsid w:val="005D218D"/>
    <w:rsid w:val="005D2ACF"/>
    <w:rsid w:val="005D2E74"/>
    <w:rsid w:val="005D2E7B"/>
    <w:rsid w:val="005D323C"/>
    <w:rsid w:val="005D3771"/>
    <w:rsid w:val="005D377B"/>
    <w:rsid w:val="005D400F"/>
    <w:rsid w:val="005D4048"/>
    <w:rsid w:val="005D46CE"/>
    <w:rsid w:val="005D51B5"/>
    <w:rsid w:val="005D5E16"/>
    <w:rsid w:val="005D61D6"/>
    <w:rsid w:val="005D68A5"/>
    <w:rsid w:val="005D6C7F"/>
    <w:rsid w:val="005D6D05"/>
    <w:rsid w:val="005D7993"/>
    <w:rsid w:val="005D7F85"/>
    <w:rsid w:val="005E0B9A"/>
    <w:rsid w:val="005E1515"/>
    <w:rsid w:val="005E1566"/>
    <w:rsid w:val="005E15AE"/>
    <w:rsid w:val="005E1BBA"/>
    <w:rsid w:val="005E1E4F"/>
    <w:rsid w:val="005E2978"/>
    <w:rsid w:val="005E2AE7"/>
    <w:rsid w:val="005E3564"/>
    <w:rsid w:val="005E35D3"/>
    <w:rsid w:val="005E3A3B"/>
    <w:rsid w:val="005E3BAD"/>
    <w:rsid w:val="005E3DFB"/>
    <w:rsid w:val="005E3DFC"/>
    <w:rsid w:val="005E3EBD"/>
    <w:rsid w:val="005E4139"/>
    <w:rsid w:val="005E44F5"/>
    <w:rsid w:val="005E4579"/>
    <w:rsid w:val="005E4864"/>
    <w:rsid w:val="005E4D95"/>
    <w:rsid w:val="005E53B9"/>
    <w:rsid w:val="005E5684"/>
    <w:rsid w:val="005E5703"/>
    <w:rsid w:val="005E57AD"/>
    <w:rsid w:val="005E6120"/>
    <w:rsid w:val="005E698E"/>
    <w:rsid w:val="005E699D"/>
    <w:rsid w:val="005E69F6"/>
    <w:rsid w:val="005E6FEE"/>
    <w:rsid w:val="005E7B1F"/>
    <w:rsid w:val="005F01B2"/>
    <w:rsid w:val="005F044A"/>
    <w:rsid w:val="005F08F4"/>
    <w:rsid w:val="005F1252"/>
    <w:rsid w:val="005F3498"/>
    <w:rsid w:val="005F3D4A"/>
    <w:rsid w:val="005F412A"/>
    <w:rsid w:val="005F42AB"/>
    <w:rsid w:val="005F4338"/>
    <w:rsid w:val="005F4E53"/>
    <w:rsid w:val="005F51CA"/>
    <w:rsid w:val="005F5499"/>
    <w:rsid w:val="005F58DE"/>
    <w:rsid w:val="005F5983"/>
    <w:rsid w:val="005F62B6"/>
    <w:rsid w:val="005F688C"/>
    <w:rsid w:val="005F6A41"/>
    <w:rsid w:val="005F6A5E"/>
    <w:rsid w:val="005F73E3"/>
    <w:rsid w:val="005F7BB5"/>
    <w:rsid w:val="005F7D3B"/>
    <w:rsid w:val="0060055B"/>
    <w:rsid w:val="00600BAD"/>
    <w:rsid w:val="00600D97"/>
    <w:rsid w:val="00601337"/>
    <w:rsid w:val="006014A2"/>
    <w:rsid w:val="00601783"/>
    <w:rsid w:val="00601958"/>
    <w:rsid w:val="00601E3E"/>
    <w:rsid w:val="00602FA4"/>
    <w:rsid w:val="0060303E"/>
    <w:rsid w:val="0060514B"/>
    <w:rsid w:val="00605CDA"/>
    <w:rsid w:val="00606A07"/>
    <w:rsid w:val="006072CC"/>
    <w:rsid w:val="00607543"/>
    <w:rsid w:val="00607810"/>
    <w:rsid w:val="00610746"/>
    <w:rsid w:val="006107BB"/>
    <w:rsid w:val="0061099C"/>
    <w:rsid w:val="00611A90"/>
    <w:rsid w:val="00611B09"/>
    <w:rsid w:val="00612177"/>
    <w:rsid w:val="006126E7"/>
    <w:rsid w:val="00612A42"/>
    <w:rsid w:val="006130F1"/>
    <w:rsid w:val="0061392F"/>
    <w:rsid w:val="00613F18"/>
    <w:rsid w:val="0061407F"/>
    <w:rsid w:val="0061421E"/>
    <w:rsid w:val="0061450F"/>
    <w:rsid w:val="00614511"/>
    <w:rsid w:val="006148DB"/>
    <w:rsid w:val="00614936"/>
    <w:rsid w:val="00614CA4"/>
    <w:rsid w:val="00615295"/>
    <w:rsid w:val="006152AE"/>
    <w:rsid w:val="00615536"/>
    <w:rsid w:val="00615794"/>
    <w:rsid w:val="00615808"/>
    <w:rsid w:val="00615C0D"/>
    <w:rsid w:val="00615E04"/>
    <w:rsid w:val="006160BF"/>
    <w:rsid w:val="00616704"/>
    <w:rsid w:val="00616C53"/>
    <w:rsid w:val="00616DDB"/>
    <w:rsid w:val="00616E1B"/>
    <w:rsid w:val="006200B7"/>
    <w:rsid w:val="0062080D"/>
    <w:rsid w:val="00621186"/>
    <w:rsid w:val="00621233"/>
    <w:rsid w:val="006212B8"/>
    <w:rsid w:val="006216F5"/>
    <w:rsid w:val="00621BA6"/>
    <w:rsid w:val="0062240A"/>
    <w:rsid w:val="00623D47"/>
    <w:rsid w:val="0062456A"/>
    <w:rsid w:val="00624835"/>
    <w:rsid w:val="00625D76"/>
    <w:rsid w:val="006260F8"/>
    <w:rsid w:val="0062673D"/>
    <w:rsid w:val="006275FB"/>
    <w:rsid w:val="00627646"/>
    <w:rsid w:val="006276A1"/>
    <w:rsid w:val="0062795E"/>
    <w:rsid w:val="00630008"/>
    <w:rsid w:val="006305E5"/>
    <w:rsid w:val="006309BD"/>
    <w:rsid w:val="00630D80"/>
    <w:rsid w:val="00630EF5"/>
    <w:rsid w:val="00630EFF"/>
    <w:rsid w:val="006313AC"/>
    <w:rsid w:val="00631A5B"/>
    <w:rsid w:val="00631C85"/>
    <w:rsid w:val="00631CA6"/>
    <w:rsid w:val="00631FB6"/>
    <w:rsid w:val="0063236A"/>
    <w:rsid w:val="006329A4"/>
    <w:rsid w:val="006329B4"/>
    <w:rsid w:val="00632C21"/>
    <w:rsid w:val="00632F50"/>
    <w:rsid w:val="006341A7"/>
    <w:rsid w:val="00634382"/>
    <w:rsid w:val="006344D2"/>
    <w:rsid w:val="006346BE"/>
    <w:rsid w:val="006347CD"/>
    <w:rsid w:val="00634B70"/>
    <w:rsid w:val="006350AF"/>
    <w:rsid w:val="0063526E"/>
    <w:rsid w:val="006357C5"/>
    <w:rsid w:val="00635910"/>
    <w:rsid w:val="00635D7C"/>
    <w:rsid w:val="00636863"/>
    <w:rsid w:val="00636CA8"/>
    <w:rsid w:val="00636E58"/>
    <w:rsid w:val="00637047"/>
    <w:rsid w:val="00637604"/>
    <w:rsid w:val="00637F71"/>
    <w:rsid w:val="006400DB"/>
    <w:rsid w:val="0064046C"/>
    <w:rsid w:val="00640561"/>
    <w:rsid w:val="00640636"/>
    <w:rsid w:val="006415FC"/>
    <w:rsid w:val="0064169D"/>
    <w:rsid w:val="00641A67"/>
    <w:rsid w:val="00641C5F"/>
    <w:rsid w:val="00642165"/>
    <w:rsid w:val="00642B7D"/>
    <w:rsid w:val="006430D8"/>
    <w:rsid w:val="0064465F"/>
    <w:rsid w:val="006454D8"/>
    <w:rsid w:val="00646A17"/>
    <w:rsid w:val="00646DF1"/>
    <w:rsid w:val="00646EA8"/>
    <w:rsid w:val="0064765C"/>
    <w:rsid w:val="00647FBA"/>
    <w:rsid w:val="00650862"/>
    <w:rsid w:val="00650A7E"/>
    <w:rsid w:val="00650B1D"/>
    <w:rsid w:val="00651126"/>
    <w:rsid w:val="00651202"/>
    <w:rsid w:val="006515A4"/>
    <w:rsid w:val="00651935"/>
    <w:rsid w:val="006519EC"/>
    <w:rsid w:val="00651C13"/>
    <w:rsid w:val="006525CE"/>
    <w:rsid w:val="00653223"/>
    <w:rsid w:val="006533A8"/>
    <w:rsid w:val="006540F8"/>
    <w:rsid w:val="00654476"/>
    <w:rsid w:val="006546C9"/>
    <w:rsid w:val="00654976"/>
    <w:rsid w:val="0065512D"/>
    <w:rsid w:val="0065578A"/>
    <w:rsid w:val="00655BEA"/>
    <w:rsid w:val="0065604B"/>
    <w:rsid w:val="0065686F"/>
    <w:rsid w:val="006568A7"/>
    <w:rsid w:val="00656FFD"/>
    <w:rsid w:val="006613F3"/>
    <w:rsid w:val="00661737"/>
    <w:rsid w:val="00661975"/>
    <w:rsid w:val="00661E70"/>
    <w:rsid w:val="00661EAF"/>
    <w:rsid w:val="00662BA1"/>
    <w:rsid w:val="00662F19"/>
    <w:rsid w:val="0066354A"/>
    <w:rsid w:val="00664A44"/>
    <w:rsid w:val="0066507E"/>
    <w:rsid w:val="006651C3"/>
    <w:rsid w:val="00665565"/>
    <w:rsid w:val="0066586B"/>
    <w:rsid w:val="00666407"/>
    <w:rsid w:val="006665DC"/>
    <w:rsid w:val="00666911"/>
    <w:rsid w:val="0066697C"/>
    <w:rsid w:val="00666C57"/>
    <w:rsid w:val="0067088F"/>
    <w:rsid w:val="00670C28"/>
    <w:rsid w:val="00670D11"/>
    <w:rsid w:val="00671CBD"/>
    <w:rsid w:val="00671EAF"/>
    <w:rsid w:val="00671FEB"/>
    <w:rsid w:val="0067207E"/>
    <w:rsid w:val="0067209F"/>
    <w:rsid w:val="006725B5"/>
    <w:rsid w:val="00672815"/>
    <w:rsid w:val="00672856"/>
    <w:rsid w:val="00672BD7"/>
    <w:rsid w:val="00673820"/>
    <w:rsid w:val="00673930"/>
    <w:rsid w:val="00673CB2"/>
    <w:rsid w:val="00674234"/>
    <w:rsid w:val="00674490"/>
    <w:rsid w:val="00674585"/>
    <w:rsid w:val="00674CDE"/>
    <w:rsid w:val="00675E1F"/>
    <w:rsid w:val="00676314"/>
    <w:rsid w:val="00676801"/>
    <w:rsid w:val="006768CD"/>
    <w:rsid w:val="0067717C"/>
    <w:rsid w:val="0067717D"/>
    <w:rsid w:val="00677270"/>
    <w:rsid w:val="006803A6"/>
    <w:rsid w:val="0068090B"/>
    <w:rsid w:val="00680C55"/>
    <w:rsid w:val="00683801"/>
    <w:rsid w:val="0068419B"/>
    <w:rsid w:val="00684407"/>
    <w:rsid w:val="00684915"/>
    <w:rsid w:val="00684C60"/>
    <w:rsid w:val="00685423"/>
    <w:rsid w:val="00685BF0"/>
    <w:rsid w:val="006861D9"/>
    <w:rsid w:val="00686495"/>
    <w:rsid w:val="0068724B"/>
    <w:rsid w:val="0068748F"/>
    <w:rsid w:val="006878D9"/>
    <w:rsid w:val="00687AB2"/>
    <w:rsid w:val="00687B60"/>
    <w:rsid w:val="0069059A"/>
    <w:rsid w:val="00690C8E"/>
    <w:rsid w:val="00690C92"/>
    <w:rsid w:val="00690F61"/>
    <w:rsid w:val="00691185"/>
    <w:rsid w:val="0069168E"/>
    <w:rsid w:val="00691A9C"/>
    <w:rsid w:val="00692151"/>
    <w:rsid w:val="00692B82"/>
    <w:rsid w:val="0069364E"/>
    <w:rsid w:val="00693862"/>
    <w:rsid w:val="00694103"/>
    <w:rsid w:val="00694348"/>
    <w:rsid w:val="0069450D"/>
    <w:rsid w:val="00694720"/>
    <w:rsid w:val="0069558C"/>
    <w:rsid w:val="00695932"/>
    <w:rsid w:val="006959E1"/>
    <w:rsid w:val="00695EFD"/>
    <w:rsid w:val="006963B7"/>
    <w:rsid w:val="00697D24"/>
    <w:rsid w:val="006A0102"/>
    <w:rsid w:val="006A079A"/>
    <w:rsid w:val="006A1155"/>
    <w:rsid w:val="006A1327"/>
    <w:rsid w:val="006A1702"/>
    <w:rsid w:val="006A1755"/>
    <w:rsid w:val="006A1C89"/>
    <w:rsid w:val="006A1CB8"/>
    <w:rsid w:val="006A2850"/>
    <w:rsid w:val="006A2BCA"/>
    <w:rsid w:val="006A3994"/>
    <w:rsid w:val="006A3A2D"/>
    <w:rsid w:val="006A3A4A"/>
    <w:rsid w:val="006A3AE9"/>
    <w:rsid w:val="006A3B3F"/>
    <w:rsid w:val="006A3C3B"/>
    <w:rsid w:val="006A4475"/>
    <w:rsid w:val="006A49FE"/>
    <w:rsid w:val="006A50EF"/>
    <w:rsid w:val="006A53C8"/>
    <w:rsid w:val="006A55AC"/>
    <w:rsid w:val="006A5ADB"/>
    <w:rsid w:val="006A5E9A"/>
    <w:rsid w:val="006A606B"/>
    <w:rsid w:val="006A6491"/>
    <w:rsid w:val="006A658E"/>
    <w:rsid w:val="006A6916"/>
    <w:rsid w:val="006A6A53"/>
    <w:rsid w:val="006A6D65"/>
    <w:rsid w:val="006A6F22"/>
    <w:rsid w:val="006A737B"/>
    <w:rsid w:val="006A74AA"/>
    <w:rsid w:val="006A7870"/>
    <w:rsid w:val="006A7AE8"/>
    <w:rsid w:val="006A7AEF"/>
    <w:rsid w:val="006B0090"/>
    <w:rsid w:val="006B017C"/>
    <w:rsid w:val="006B06CF"/>
    <w:rsid w:val="006B1069"/>
    <w:rsid w:val="006B1E26"/>
    <w:rsid w:val="006B1EDE"/>
    <w:rsid w:val="006B1F1B"/>
    <w:rsid w:val="006B2EC3"/>
    <w:rsid w:val="006B3434"/>
    <w:rsid w:val="006B36D4"/>
    <w:rsid w:val="006B3E56"/>
    <w:rsid w:val="006B4C37"/>
    <w:rsid w:val="006B5083"/>
    <w:rsid w:val="006B508E"/>
    <w:rsid w:val="006B5707"/>
    <w:rsid w:val="006B57E9"/>
    <w:rsid w:val="006B5B36"/>
    <w:rsid w:val="006B6439"/>
    <w:rsid w:val="006B6939"/>
    <w:rsid w:val="006B6D7B"/>
    <w:rsid w:val="006B7321"/>
    <w:rsid w:val="006B738B"/>
    <w:rsid w:val="006B7444"/>
    <w:rsid w:val="006B7C36"/>
    <w:rsid w:val="006C01D3"/>
    <w:rsid w:val="006C0208"/>
    <w:rsid w:val="006C0455"/>
    <w:rsid w:val="006C0922"/>
    <w:rsid w:val="006C09AE"/>
    <w:rsid w:val="006C0BDB"/>
    <w:rsid w:val="006C0DBC"/>
    <w:rsid w:val="006C10F3"/>
    <w:rsid w:val="006C1840"/>
    <w:rsid w:val="006C1F30"/>
    <w:rsid w:val="006C1FA3"/>
    <w:rsid w:val="006C27F6"/>
    <w:rsid w:val="006C292B"/>
    <w:rsid w:val="006C2DA3"/>
    <w:rsid w:val="006C39E1"/>
    <w:rsid w:val="006C3BEB"/>
    <w:rsid w:val="006C3EDB"/>
    <w:rsid w:val="006C405E"/>
    <w:rsid w:val="006C467D"/>
    <w:rsid w:val="006C4762"/>
    <w:rsid w:val="006C48A0"/>
    <w:rsid w:val="006C4B49"/>
    <w:rsid w:val="006C4DA9"/>
    <w:rsid w:val="006C5087"/>
    <w:rsid w:val="006C530C"/>
    <w:rsid w:val="006C5640"/>
    <w:rsid w:val="006C5784"/>
    <w:rsid w:val="006C5928"/>
    <w:rsid w:val="006C6072"/>
    <w:rsid w:val="006C626D"/>
    <w:rsid w:val="006C6401"/>
    <w:rsid w:val="006C6E9C"/>
    <w:rsid w:val="006C7985"/>
    <w:rsid w:val="006C7FA4"/>
    <w:rsid w:val="006D28EC"/>
    <w:rsid w:val="006D30CF"/>
    <w:rsid w:val="006D390A"/>
    <w:rsid w:val="006D3CA7"/>
    <w:rsid w:val="006D3F78"/>
    <w:rsid w:val="006D43FB"/>
    <w:rsid w:val="006D484D"/>
    <w:rsid w:val="006D4961"/>
    <w:rsid w:val="006D5B4F"/>
    <w:rsid w:val="006D5DCE"/>
    <w:rsid w:val="006D5DF8"/>
    <w:rsid w:val="006D60C1"/>
    <w:rsid w:val="006D69A8"/>
    <w:rsid w:val="006D759B"/>
    <w:rsid w:val="006D7A1E"/>
    <w:rsid w:val="006E009C"/>
    <w:rsid w:val="006E00A6"/>
    <w:rsid w:val="006E0208"/>
    <w:rsid w:val="006E04E0"/>
    <w:rsid w:val="006E0A44"/>
    <w:rsid w:val="006E0B70"/>
    <w:rsid w:val="006E0E30"/>
    <w:rsid w:val="006E140F"/>
    <w:rsid w:val="006E1B20"/>
    <w:rsid w:val="006E21DD"/>
    <w:rsid w:val="006E27AF"/>
    <w:rsid w:val="006E27FA"/>
    <w:rsid w:val="006E28CA"/>
    <w:rsid w:val="006E3398"/>
    <w:rsid w:val="006E381A"/>
    <w:rsid w:val="006E3CEC"/>
    <w:rsid w:val="006E4A13"/>
    <w:rsid w:val="006E4F62"/>
    <w:rsid w:val="006E54C0"/>
    <w:rsid w:val="006E593F"/>
    <w:rsid w:val="006E607E"/>
    <w:rsid w:val="006E61EE"/>
    <w:rsid w:val="006E638C"/>
    <w:rsid w:val="006E6CCD"/>
    <w:rsid w:val="006E76CE"/>
    <w:rsid w:val="006E7CD3"/>
    <w:rsid w:val="006F0061"/>
    <w:rsid w:val="006F01B6"/>
    <w:rsid w:val="006F0572"/>
    <w:rsid w:val="006F068E"/>
    <w:rsid w:val="006F09C4"/>
    <w:rsid w:val="006F0B83"/>
    <w:rsid w:val="006F1340"/>
    <w:rsid w:val="006F267D"/>
    <w:rsid w:val="006F26C7"/>
    <w:rsid w:val="006F28FD"/>
    <w:rsid w:val="006F2CDE"/>
    <w:rsid w:val="006F2E4A"/>
    <w:rsid w:val="006F2EA3"/>
    <w:rsid w:val="006F315A"/>
    <w:rsid w:val="006F3A41"/>
    <w:rsid w:val="006F403B"/>
    <w:rsid w:val="006F423D"/>
    <w:rsid w:val="006F48FD"/>
    <w:rsid w:val="006F49B3"/>
    <w:rsid w:val="006F4B9E"/>
    <w:rsid w:val="006F597B"/>
    <w:rsid w:val="006F5A47"/>
    <w:rsid w:val="006F5EAF"/>
    <w:rsid w:val="006F5EE1"/>
    <w:rsid w:val="006F613B"/>
    <w:rsid w:val="006F69AD"/>
    <w:rsid w:val="006F757E"/>
    <w:rsid w:val="006F75D9"/>
    <w:rsid w:val="006F76EB"/>
    <w:rsid w:val="006F7803"/>
    <w:rsid w:val="006F784E"/>
    <w:rsid w:val="006F7D19"/>
    <w:rsid w:val="007007FA"/>
    <w:rsid w:val="00701386"/>
    <w:rsid w:val="007021E5"/>
    <w:rsid w:val="00702203"/>
    <w:rsid w:val="007022FD"/>
    <w:rsid w:val="0070232E"/>
    <w:rsid w:val="00702613"/>
    <w:rsid w:val="00702809"/>
    <w:rsid w:val="00702D57"/>
    <w:rsid w:val="00702E21"/>
    <w:rsid w:val="007030BF"/>
    <w:rsid w:val="007040D3"/>
    <w:rsid w:val="007044A7"/>
    <w:rsid w:val="0070455D"/>
    <w:rsid w:val="007045F9"/>
    <w:rsid w:val="00704831"/>
    <w:rsid w:val="00704A41"/>
    <w:rsid w:val="00704EB7"/>
    <w:rsid w:val="007053A7"/>
    <w:rsid w:val="0070612B"/>
    <w:rsid w:val="00706AC1"/>
    <w:rsid w:val="00706AEC"/>
    <w:rsid w:val="00706FCC"/>
    <w:rsid w:val="00707448"/>
    <w:rsid w:val="007075CC"/>
    <w:rsid w:val="007076A7"/>
    <w:rsid w:val="00707C83"/>
    <w:rsid w:val="00707FB3"/>
    <w:rsid w:val="00710285"/>
    <w:rsid w:val="0071088E"/>
    <w:rsid w:val="00711194"/>
    <w:rsid w:val="00711406"/>
    <w:rsid w:val="007115DE"/>
    <w:rsid w:val="007115E1"/>
    <w:rsid w:val="00711649"/>
    <w:rsid w:val="0071267C"/>
    <w:rsid w:val="00712831"/>
    <w:rsid w:val="00712B31"/>
    <w:rsid w:val="00713236"/>
    <w:rsid w:val="00713290"/>
    <w:rsid w:val="00713662"/>
    <w:rsid w:val="00713930"/>
    <w:rsid w:val="00713DF4"/>
    <w:rsid w:val="0071418B"/>
    <w:rsid w:val="0071427F"/>
    <w:rsid w:val="00714570"/>
    <w:rsid w:val="007145DA"/>
    <w:rsid w:val="00714609"/>
    <w:rsid w:val="00714856"/>
    <w:rsid w:val="00714E20"/>
    <w:rsid w:val="007159AB"/>
    <w:rsid w:val="00715D82"/>
    <w:rsid w:val="00715F06"/>
    <w:rsid w:val="00716286"/>
    <w:rsid w:val="007167FC"/>
    <w:rsid w:val="00716824"/>
    <w:rsid w:val="00717670"/>
    <w:rsid w:val="00717C6F"/>
    <w:rsid w:val="00717D2A"/>
    <w:rsid w:val="00717F85"/>
    <w:rsid w:val="00720120"/>
    <w:rsid w:val="0072044B"/>
    <w:rsid w:val="0072082B"/>
    <w:rsid w:val="00720B41"/>
    <w:rsid w:val="00720CDB"/>
    <w:rsid w:val="00720E74"/>
    <w:rsid w:val="00721C8D"/>
    <w:rsid w:val="00722B5B"/>
    <w:rsid w:val="00723E61"/>
    <w:rsid w:val="007241C0"/>
    <w:rsid w:val="007243F9"/>
    <w:rsid w:val="00724BC3"/>
    <w:rsid w:val="00724C99"/>
    <w:rsid w:val="00724E36"/>
    <w:rsid w:val="00725132"/>
    <w:rsid w:val="0072523F"/>
    <w:rsid w:val="00725505"/>
    <w:rsid w:val="00725684"/>
    <w:rsid w:val="007258DE"/>
    <w:rsid w:val="007265C8"/>
    <w:rsid w:val="007265F9"/>
    <w:rsid w:val="0072737E"/>
    <w:rsid w:val="0072793D"/>
    <w:rsid w:val="0072796C"/>
    <w:rsid w:val="00730246"/>
    <w:rsid w:val="007306C6"/>
    <w:rsid w:val="00730E70"/>
    <w:rsid w:val="00731B56"/>
    <w:rsid w:val="00733020"/>
    <w:rsid w:val="0073313B"/>
    <w:rsid w:val="0073320E"/>
    <w:rsid w:val="007340E6"/>
    <w:rsid w:val="007341B6"/>
    <w:rsid w:val="007344C0"/>
    <w:rsid w:val="00734DC4"/>
    <w:rsid w:val="00734EE0"/>
    <w:rsid w:val="00735661"/>
    <w:rsid w:val="007359DD"/>
    <w:rsid w:val="00735B7C"/>
    <w:rsid w:val="00735E83"/>
    <w:rsid w:val="00735ED5"/>
    <w:rsid w:val="0073799E"/>
    <w:rsid w:val="00737BFD"/>
    <w:rsid w:val="00737FFD"/>
    <w:rsid w:val="007406CE"/>
    <w:rsid w:val="00740B6C"/>
    <w:rsid w:val="00741373"/>
    <w:rsid w:val="007422D1"/>
    <w:rsid w:val="0074246A"/>
    <w:rsid w:val="00742D43"/>
    <w:rsid w:val="00742EF5"/>
    <w:rsid w:val="007433AC"/>
    <w:rsid w:val="00743508"/>
    <w:rsid w:val="007436F0"/>
    <w:rsid w:val="00743B2C"/>
    <w:rsid w:val="00743F9F"/>
    <w:rsid w:val="00744451"/>
    <w:rsid w:val="00744F9B"/>
    <w:rsid w:val="00745926"/>
    <w:rsid w:val="00745A9C"/>
    <w:rsid w:val="00745B6D"/>
    <w:rsid w:val="007478EB"/>
    <w:rsid w:val="007506D2"/>
    <w:rsid w:val="00751141"/>
    <w:rsid w:val="00751472"/>
    <w:rsid w:val="00751BCD"/>
    <w:rsid w:val="00751D1D"/>
    <w:rsid w:val="00751E81"/>
    <w:rsid w:val="00751F70"/>
    <w:rsid w:val="0075307E"/>
    <w:rsid w:val="00753791"/>
    <w:rsid w:val="0075379B"/>
    <w:rsid w:val="00753C2B"/>
    <w:rsid w:val="00754720"/>
    <w:rsid w:val="00754BFC"/>
    <w:rsid w:val="00754FE0"/>
    <w:rsid w:val="0075512F"/>
    <w:rsid w:val="00755134"/>
    <w:rsid w:val="00755194"/>
    <w:rsid w:val="007552D9"/>
    <w:rsid w:val="007557DC"/>
    <w:rsid w:val="007558A7"/>
    <w:rsid w:val="0075661E"/>
    <w:rsid w:val="007575DF"/>
    <w:rsid w:val="0076022D"/>
    <w:rsid w:val="00761AFD"/>
    <w:rsid w:val="00761C25"/>
    <w:rsid w:val="00762022"/>
    <w:rsid w:val="00762868"/>
    <w:rsid w:val="0076331E"/>
    <w:rsid w:val="00763896"/>
    <w:rsid w:val="00763F9A"/>
    <w:rsid w:val="00763FBE"/>
    <w:rsid w:val="00764852"/>
    <w:rsid w:val="0076498A"/>
    <w:rsid w:val="00764B31"/>
    <w:rsid w:val="00765B65"/>
    <w:rsid w:val="007661BA"/>
    <w:rsid w:val="00766AF5"/>
    <w:rsid w:val="00767333"/>
    <w:rsid w:val="007673D4"/>
    <w:rsid w:val="007679C0"/>
    <w:rsid w:val="00767B9B"/>
    <w:rsid w:val="00767C1D"/>
    <w:rsid w:val="007709E2"/>
    <w:rsid w:val="00770EFF"/>
    <w:rsid w:val="0077124A"/>
    <w:rsid w:val="0077181D"/>
    <w:rsid w:val="0077193D"/>
    <w:rsid w:val="00771CC5"/>
    <w:rsid w:val="007720E6"/>
    <w:rsid w:val="007724D8"/>
    <w:rsid w:val="0077266E"/>
    <w:rsid w:val="00772AC6"/>
    <w:rsid w:val="00773E27"/>
    <w:rsid w:val="00773E72"/>
    <w:rsid w:val="007742B3"/>
    <w:rsid w:val="00774313"/>
    <w:rsid w:val="00774836"/>
    <w:rsid w:val="007753F8"/>
    <w:rsid w:val="007758D2"/>
    <w:rsid w:val="00775EB3"/>
    <w:rsid w:val="0077724F"/>
    <w:rsid w:val="00777363"/>
    <w:rsid w:val="007773C5"/>
    <w:rsid w:val="007807D3"/>
    <w:rsid w:val="00780FDD"/>
    <w:rsid w:val="0078150B"/>
    <w:rsid w:val="00781577"/>
    <w:rsid w:val="0078157C"/>
    <w:rsid w:val="00781D11"/>
    <w:rsid w:val="00781D70"/>
    <w:rsid w:val="007821FE"/>
    <w:rsid w:val="0078227C"/>
    <w:rsid w:val="007829C6"/>
    <w:rsid w:val="007838B7"/>
    <w:rsid w:val="007843A2"/>
    <w:rsid w:val="007844EE"/>
    <w:rsid w:val="00784E31"/>
    <w:rsid w:val="00784F53"/>
    <w:rsid w:val="00784FF7"/>
    <w:rsid w:val="00785210"/>
    <w:rsid w:val="00785443"/>
    <w:rsid w:val="00785732"/>
    <w:rsid w:val="00785DD2"/>
    <w:rsid w:val="00786508"/>
    <w:rsid w:val="007869C0"/>
    <w:rsid w:val="00786A6D"/>
    <w:rsid w:val="00786C0E"/>
    <w:rsid w:val="00786F57"/>
    <w:rsid w:val="007873DE"/>
    <w:rsid w:val="007875F6"/>
    <w:rsid w:val="00787E93"/>
    <w:rsid w:val="007900AD"/>
    <w:rsid w:val="007905FC"/>
    <w:rsid w:val="00790747"/>
    <w:rsid w:val="00790EDA"/>
    <w:rsid w:val="007910CB"/>
    <w:rsid w:val="00791C1B"/>
    <w:rsid w:val="00791E92"/>
    <w:rsid w:val="00791F99"/>
    <w:rsid w:val="0079205E"/>
    <w:rsid w:val="007925B5"/>
    <w:rsid w:val="00793638"/>
    <w:rsid w:val="00793661"/>
    <w:rsid w:val="007937EC"/>
    <w:rsid w:val="00793B09"/>
    <w:rsid w:val="00793BC6"/>
    <w:rsid w:val="00793CFD"/>
    <w:rsid w:val="007945F8"/>
    <w:rsid w:val="007948AB"/>
    <w:rsid w:val="00794B36"/>
    <w:rsid w:val="00794B42"/>
    <w:rsid w:val="00794CFD"/>
    <w:rsid w:val="007950D6"/>
    <w:rsid w:val="007952ED"/>
    <w:rsid w:val="007958E2"/>
    <w:rsid w:val="00795CB9"/>
    <w:rsid w:val="0079630B"/>
    <w:rsid w:val="007967C8"/>
    <w:rsid w:val="00796C15"/>
    <w:rsid w:val="00796F78"/>
    <w:rsid w:val="00797AC8"/>
    <w:rsid w:val="00797EAF"/>
    <w:rsid w:val="007A0432"/>
    <w:rsid w:val="007A0570"/>
    <w:rsid w:val="007A0633"/>
    <w:rsid w:val="007A086E"/>
    <w:rsid w:val="007A087B"/>
    <w:rsid w:val="007A0DBC"/>
    <w:rsid w:val="007A113B"/>
    <w:rsid w:val="007A15FF"/>
    <w:rsid w:val="007A1A7E"/>
    <w:rsid w:val="007A1AC2"/>
    <w:rsid w:val="007A1DB0"/>
    <w:rsid w:val="007A2371"/>
    <w:rsid w:val="007A2553"/>
    <w:rsid w:val="007A288C"/>
    <w:rsid w:val="007A297F"/>
    <w:rsid w:val="007A2E3D"/>
    <w:rsid w:val="007A328A"/>
    <w:rsid w:val="007A3728"/>
    <w:rsid w:val="007A37E8"/>
    <w:rsid w:val="007A3C7C"/>
    <w:rsid w:val="007A4319"/>
    <w:rsid w:val="007A52D9"/>
    <w:rsid w:val="007A54EE"/>
    <w:rsid w:val="007A59D5"/>
    <w:rsid w:val="007A65B6"/>
    <w:rsid w:val="007A66A7"/>
    <w:rsid w:val="007A6740"/>
    <w:rsid w:val="007A6979"/>
    <w:rsid w:val="007A6A36"/>
    <w:rsid w:val="007A6AA7"/>
    <w:rsid w:val="007A6D7E"/>
    <w:rsid w:val="007A6F37"/>
    <w:rsid w:val="007A76F3"/>
    <w:rsid w:val="007A7BD9"/>
    <w:rsid w:val="007A7DB5"/>
    <w:rsid w:val="007A7EBB"/>
    <w:rsid w:val="007B09A0"/>
    <w:rsid w:val="007B0FCE"/>
    <w:rsid w:val="007B1093"/>
    <w:rsid w:val="007B11EE"/>
    <w:rsid w:val="007B1476"/>
    <w:rsid w:val="007B1D00"/>
    <w:rsid w:val="007B2044"/>
    <w:rsid w:val="007B22BE"/>
    <w:rsid w:val="007B2B5D"/>
    <w:rsid w:val="007B2F85"/>
    <w:rsid w:val="007B3922"/>
    <w:rsid w:val="007B39C5"/>
    <w:rsid w:val="007B42CF"/>
    <w:rsid w:val="007B436D"/>
    <w:rsid w:val="007B44EC"/>
    <w:rsid w:val="007B4B78"/>
    <w:rsid w:val="007B4BBB"/>
    <w:rsid w:val="007B4C16"/>
    <w:rsid w:val="007B4D97"/>
    <w:rsid w:val="007B4E55"/>
    <w:rsid w:val="007B503E"/>
    <w:rsid w:val="007B5151"/>
    <w:rsid w:val="007B58B3"/>
    <w:rsid w:val="007B6409"/>
    <w:rsid w:val="007B6A91"/>
    <w:rsid w:val="007B6B33"/>
    <w:rsid w:val="007B6EC2"/>
    <w:rsid w:val="007B7425"/>
    <w:rsid w:val="007B79D9"/>
    <w:rsid w:val="007B7BB1"/>
    <w:rsid w:val="007C0050"/>
    <w:rsid w:val="007C0656"/>
    <w:rsid w:val="007C0C38"/>
    <w:rsid w:val="007C0E92"/>
    <w:rsid w:val="007C109F"/>
    <w:rsid w:val="007C183E"/>
    <w:rsid w:val="007C1878"/>
    <w:rsid w:val="007C1DA2"/>
    <w:rsid w:val="007C235A"/>
    <w:rsid w:val="007C2482"/>
    <w:rsid w:val="007C30F4"/>
    <w:rsid w:val="007C3894"/>
    <w:rsid w:val="007C3D18"/>
    <w:rsid w:val="007C434E"/>
    <w:rsid w:val="007C4387"/>
    <w:rsid w:val="007C43FE"/>
    <w:rsid w:val="007C4769"/>
    <w:rsid w:val="007C477F"/>
    <w:rsid w:val="007C536B"/>
    <w:rsid w:val="007C54CE"/>
    <w:rsid w:val="007C59F8"/>
    <w:rsid w:val="007C6085"/>
    <w:rsid w:val="007C658F"/>
    <w:rsid w:val="007C674C"/>
    <w:rsid w:val="007C6F9A"/>
    <w:rsid w:val="007C728C"/>
    <w:rsid w:val="007C764A"/>
    <w:rsid w:val="007C7B7C"/>
    <w:rsid w:val="007D0103"/>
    <w:rsid w:val="007D02BB"/>
    <w:rsid w:val="007D0917"/>
    <w:rsid w:val="007D0999"/>
    <w:rsid w:val="007D0A95"/>
    <w:rsid w:val="007D1A55"/>
    <w:rsid w:val="007D1FF3"/>
    <w:rsid w:val="007D2132"/>
    <w:rsid w:val="007D2158"/>
    <w:rsid w:val="007D2C6E"/>
    <w:rsid w:val="007D40F7"/>
    <w:rsid w:val="007D4367"/>
    <w:rsid w:val="007D4D7B"/>
    <w:rsid w:val="007D539C"/>
    <w:rsid w:val="007D5F5F"/>
    <w:rsid w:val="007D630A"/>
    <w:rsid w:val="007D667E"/>
    <w:rsid w:val="007D6845"/>
    <w:rsid w:val="007D72E5"/>
    <w:rsid w:val="007D7594"/>
    <w:rsid w:val="007D7E84"/>
    <w:rsid w:val="007E18BB"/>
    <w:rsid w:val="007E229E"/>
    <w:rsid w:val="007E25CD"/>
    <w:rsid w:val="007E2694"/>
    <w:rsid w:val="007E2783"/>
    <w:rsid w:val="007E2E45"/>
    <w:rsid w:val="007E34D5"/>
    <w:rsid w:val="007E3A45"/>
    <w:rsid w:val="007E3BB1"/>
    <w:rsid w:val="007E3D97"/>
    <w:rsid w:val="007E449E"/>
    <w:rsid w:val="007E4574"/>
    <w:rsid w:val="007E4686"/>
    <w:rsid w:val="007E46DB"/>
    <w:rsid w:val="007E4936"/>
    <w:rsid w:val="007E4A60"/>
    <w:rsid w:val="007E4C14"/>
    <w:rsid w:val="007E4D54"/>
    <w:rsid w:val="007E515C"/>
    <w:rsid w:val="007E5F87"/>
    <w:rsid w:val="007E6EAC"/>
    <w:rsid w:val="007E74AC"/>
    <w:rsid w:val="007E7992"/>
    <w:rsid w:val="007E7EEB"/>
    <w:rsid w:val="007F00A5"/>
    <w:rsid w:val="007F00AE"/>
    <w:rsid w:val="007F033E"/>
    <w:rsid w:val="007F06BD"/>
    <w:rsid w:val="007F06DF"/>
    <w:rsid w:val="007F072C"/>
    <w:rsid w:val="007F0A1A"/>
    <w:rsid w:val="007F1302"/>
    <w:rsid w:val="007F1435"/>
    <w:rsid w:val="007F179A"/>
    <w:rsid w:val="007F1D0E"/>
    <w:rsid w:val="007F1D4E"/>
    <w:rsid w:val="007F1F21"/>
    <w:rsid w:val="007F205D"/>
    <w:rsid w:val="007F2172"/>
    <w:rsid w:val="007F2512"/>
    <w:rsid w:val="007F252C"/>
    <w:rsid w:val="007F2650"/>
    <w:rsid w:val="007F26DC"/>
    <w:rsid w:val="007F26F4"/>
    <w:rsid w:val="007F2B3D"/>
    <w:rsid w:val="007F2CD5"/>
    <w:rsid w:val="007F2DAB"/>
    <w:rsid w:val="007F34B0"/>
    <w:rsid w:val="007F3977"/>
    <w:rsid w:val="007F402E"/>
    <w:rsid w:val="007F4361"/>
    <w:rsid w:val="007F48BF"/>
    <w:rsid w:val="007F4D8C"/>
    <w:rsid w:val="007F4E9C"/>
    <w:rsid w:val="007F4FD9"/>
    <w:rsid w:val="007F556D"/>
    <w:rsid w:val="007F56DC"/>
    <w:rsid w:val="007F5746"/>
    <w:rsid w:val="007F5F7E"/>
    <w:rsid w:val="007F626B"/>
    <w:rsid w:val="007F6638"/>
    <w:rsid w:val="007F676D"/>
    <w:rsid w:val="007F6A63"/>
    <w:rsid w:val="007F6DC8"/>
    <w:rsid w:val="007F726E"/>
    <w:rsid w:val="007F752C"/>
    <w:rsid w:val="007F7814"/>
    <w:rsid w:val="007F7925"/>
    <w:rsid w:val="007F7AD9"/>
    <w:rsid w:val="007F7B8B"/>
    <w:rsid w:val="007F7B93"/>
    <w:rsid w:val="007F7C51"/>
    <w:rsid w:val="008000DE"/>
    <w:rsid w:val="00800183"/>
    <w:rsid w:val="00800466"/>
    <w:rsid w:val="00800513"/>
    <w:rsid w:val="00800B1D"/>
    <w:rsid w:val="00801879"/>
    <w:rsid w:val="008024E2"/>
    <w:rsid w:val="0080289B"/>
    <w:rsid w:val="00802B2A"/>
    <w:rsid w:val="0080328F"/>
    <w:rsid w:val="0080341F"/>
    <w:rsid w:val="0080363E"/>
    <w:rsid w:val="00803779"/>
    <w:rsid w:val="008038E5"/>
    <w:rsid w:val="008039A5"/>
    <w:rsid w:val="008042A8"/>
    <w:rsid w:val="00804772"/>
    <w:rsid w:val="00804BA7"/>
    <w:rsid w:val="0080554A"/>
    <w:rsid w:val="0080572A"/>
    <w:rsid w:val="00805B7B"/>
    <w:rsid w:val="0080662F"/>
    <w:rsid w:val="008066D5"/>
    <w:rsid w:val="00806845"/>
    <w:rsid w:val="00806861"/>
    <w:rsid w:val="008068DD"/>
    <w:rsid w:val="00806A6E"/>
    <w:rsid w:val="00806B25"/>
    <w:rsid w:val="00806ED8"/>
    <w:rsid w:val="00807799"/>
    <w:rsid w:val="008078C4"/>
    <w:rsid w:val="00807D25"/>
    <w:rsid w:val="008100F7"/>
    <w:rsid w:val="00810B31"/>
    <w:rsid w:val="00810F49"/>
    <w:rsid w:val="008112B8"/>
    <w:rsid w:val="00811E7A"/>
    <w:rsid w:val="00812A0C"/>
    <w:rsid w:val="00813706"/>
    <w:rsid w:val="00813994"/>
    <w:rsid w:val="00814BB6"/>
    <w:rsid w:val="00815215"/>
    <w:rsid w:val="0081548B"/>
    <w:rsid w:val="0081566E"/>
    <w:rsid w:val="0081574A"/>
    <w:rsid w:val="008159B9"/>
    <w:rsid w:val="00815B2E"/>
    <w:rsid w:val="00815B5C"/>
    <w:rsid w:val="00815DC1"/>
    <w:rsid w:val="008164F5"/>
    <w:rsid w:val="00816CC1"/>
    <w:rsid w:val="00820017"/>
    <w:rsid w:val="00820087"/>
    <w:rsid w:val="008203DC"/>
    <w:rsid w:val="008206D2"/>
    <w:rsid w:val="0082093E"/>
    <w:rsid w:val="00820B58"/>
    <w:rsid w:val="00820B5F"/>
    <w:rsid w:val="00820F9A"/>
    <w:rsid w:val="00821019"/>
    <w:rsid w:val="008216DC"/>
    <w:rsid w:val="008220C1"/>
    <w:rsid w:val="008224B3"/>
    <w:rsid w:val="00822AD3"/>
    <w:rsid w:val="00822F78"/>
    <w:rsid w:val="00823A32"/>
    <w:rsid w:val="00823DAC"/>
    <w:rsid w:val="00824281"/>
    <w:rsid w:val="0082440E"/>
    <w:rsid w:val="008251B8"/>
    <w:rsid w:val="008253B5"/>
    <w:rsid w:val="00825E07"/>
    <w:rsid w:val="00826F5C"/>
    <w:rsid w:val="00827919"/>
    <w:rsid w:val="008279D4"/>
    <w:rsid w:val="00827DB0"/>
    <w:rsid w:val="00830C45"/>
    <w:rsid w:val="00830E0F"/>
    <w:rsid w:val="00831001"/>
    <w:rsid w:val="0083107A"/>
    <w:rsid w:val="0083116F"/>
    <w:rsid w:val="0083143E"/>
    <w:rsid w:val="008314F8"/>
    <w:rsid w:val="00831669"/>
    <w:rsid w:val="00831960"/>
    <w:rsid w:val="0083248C"/>
    <w:rsid w:val="008328B4"/>
    <w:rsid w:val="00832921"/>
    <w:rsid w:val="00832BA7"/>
    <w:rsid w:val="008333CB"/>
    <w:rsid w:val="008333D9"/>
    <w:rsid w:val="008335D4"/>
    <w:rsid w:val="008338EA"/>
    <w:rsid w:val="00834D69"/>
    <w:rsid w:val="00834D7F"/>
    <w:rsid w:val="0083500A"/>
    <w:rsid w:val="00835385"/>
    <w:rsid w:val="00836A0A"/>
    <w:rsid w:val="00836EEA"/>
    <w:rsid w:val="008370B7"/>
    <w:rsid w:val="00837307"/>
    <w:rsid w:val="00837536"/>
    <w:rsid w:val="00837876"/>
    <w:rsid w:val="00840AAD"/>
    <w:rsid w:val="00840FC4"/>
    <w:rsid w:val="00841D80"/>
    <w:rsid w:val="00842B68"/>
    <w:rsid w:val="00842F42"/>
    <w:rsid w:val="00843127"/>
    <w:rsid w:val="008431C4"/>
    <w:rsid w:val="00843239"/>
    <w:rsid w:val="008441BC"/>
    <w:rsid w:val="008443C5"/>
    <w:rsid w:val="00844A75"/>
    <w:rsid w:val="00844FA8"/>
    <w:rsid w:val="008451F8"/>
    <w:rsid w:val="00845987"/>
    <w:rsid w:val="00845A8E"/>
    <w:rsid w:val="00846030"/>
    <w:rsid w:val="0084659B"/>
    <w:rsid w:val="00846C31"/>
    <w:rsid w:val="008472F5"/>
    <w:rsid w:val="0084788E"/>
    <w:rsid w:val="00847D58"/>
    <w:rsid w:val="00850772"/>
    <w:rsid w:val="00850974"/>
    <w:rsid w:val="00851178"/>
    <w:rsid w:val="00851491"/>
    <w:rsid w:val="00851AA6"/>
    <w:rsid w:val="00851F9E"/>
    <w:rsid w:val="00851FE1"/>
    <w:rsid w:val="00852254"/>
    <w:rsid w:val="0085256F"/>
    <w:rsid w:val="008526E0"/>
    <w:rsid w:val="00852829"/>
    <w:rsid w:val="00852F6A"/>
    <w:rsid w:val="008538A9"/>
    <w:rsid w:val="008539CA"/>
    <w:rsid w:val="00854486"/>
    <w:rsid w:val="008549D4"/>
    <w:rsid w:val="00854E02"/>
    <w:rsid w:val="008556DA"/>
    <w:rsid w:val="00855BF2"/>
    <w:rsid w:val="00856E5C"/>
    <w:rsid w:val="00856FA1"/>
    <w:rsid w:val="00857214"/>
    <w:rsid w:val="008605D2"/>
    <w:rsid w:val="00860B25"/>
    <w:rsid w:val="00861AAE"/>
    <w:rsid w:val="0086204B"/>
    <w:rsid w:val="00862234"/>
    <w:rsid w:val="00862593"/>
    <w:rsid w:val="00862B54"/>
    <w:rsid w:val="008630D4"/>
    <w:rsid w:val="0086316E"/>
    <w:rsid w:val="00863F71"/>
    <w:rsid w:val="0086400C"/>
    <w:rsid w:val="00864180"/>
    <w:rsid w:val="0086435E"/>
    <w:rsid w:val="008649E6"/>
    <w:rsid w:val="008657B4"/>
    <w:rsid w:val="00865C67"/>
    <w:rsid w:val="00865FCB"/>
    <w:rsid w:val="008661FC"/>
    <w:rsid w:val="0086630E"/>
    <w:rsid w:val="00866631"/>
    <w:rsid w:val="0086674E"/>
    <w:rsid w:val="00866824"/>
    <w:rsid w:val="00866919"/>
    <w:rsid w:val="008669F2"/>
    <w:rsid w:val="00866B14"/>
    <w:rsid w:val="00866E37"/>
    <w:rsid w:val="00866EC8"/>
    <w:rsid w:val="0086733C"/>
    <w:rsid w:val="008675B0"/>
    <w:rsid w:val="00867B52"/>
    <w:rsid w:val="00870B2E"/>
    <w:rsid w:val="00871542"/>
    <w:rsid w:val="00871690"/>
    <w:rsid w:val="00871AE3"/>
    <w:rsid w:val="00871BB4"/>
    <w:rsid w:val="00871C3A"/>
    <w:rsid w:val="00871F70"/>
    <w:rsid w:val="008721C6"/>
    <w:rsid w:val="0087265A"/>
    <w:rsid w:val="00872787"/>
    <w:rsid w:val="00872A93"/>
    <w:rsid w:val="00872B78"/>
    <w:rsid w:val="0087341D"/>
    <w:rsid w:val="008737E2"/>
    <w:rsid w:val="0087382A"/>
    <w:rsid w:val="00873E13"/>
    <w:rsid w:val="00874465"/>
    <w:rsid w:val="008747E4"/>
    <w:rsid w:val="00874C8F"/>
    <w:rsid w:val="00875160"/>
    <w:rsid w:val="008751C6"/>
    <w:rsid w:val="0087572F"/>
    <w:rsid w:val="00875BE1"/>
    <w:rsid w:val="00875E14"/>
    <w:rsid w:val="00875F7C"/>
    <w:rsid w:val="00875FA2"/>
    <w:rsid w:val="00876054"/>
    <w:rsid w:val="0087709F"/>
    <w:rsid w:val="0087781A"/>
    <w:rsid w:val="00880620"/>
    <w:rsid w:val="00880E04"/>
    <w:rsid w:val="00881542"/>
    <w:rsid w:val="00881865"/>
    <w:rsid w:val="00881CD7"/>
    <w:rsid w:val="008822BA"/>
    <w:rsid w:val="00882470"/>
    <w:rsid w:val="00882CDB"/>
    <w:rsid w:val="008832EF"/>
    <w:rsid w:val="00883578"/>
    <w:rsid w:val="0088380D"/>
    <w:rsid w:val="0088385D"/>
    <w:rsid w:val="0088398A"/>
    <w:rsid w:val="00883D56"/>
    <w:rsid w:val="00884400"/>
    <w:rsid w:val="00884632"/>
    <w:rsid w:val="00885667"/>
    <w:rsid w:val="00885B26"/>
    <w:rsid w:val="008863E8"/>
    <w:rsid w:val="00886B51"/>
    <w:rsid w:val="00887402"/>
    <w:rsid w:val="0088769C"/>
    <w:rsid w:val="00887796"/>
    <w:rsid w:val="008879BD"/>
    <w:rsid w:val="008908C8"/>
    <w:rsid w:val="008908DF"/>
    <w:rsid w:val="00890956"/>
    <w:rsid w:val="00890F38"/>
    <w:rsid w:val="008911C7"/>
    <w:rsid w:val="008912BA"/>
    <w:rsid w:val="00891726"/>
    <w:rsid w:val="008918AD"/>
    <w:rsid w:val="00891908"/>
    <w:rsid w:val="00891F52"/>
    <w:rsid w:val="008921D6"/>
    <w:rsid w:val="008921FA"/>
    <w:rsid w:val="008927BD"/>
    <w:rsid w:val="00892867"/>
    <w:rsid w:val="00892CE6"/>
    <w:rsid w:val="00892DD4"/>
    <w:rsid w:val="00892FFD"/>
    <w:rsid w:val="00893269"/>
    <w:rsid w:val="00893AB5"/>
    <w:rsid w:val="00893C5C"/>
    <w:rsid w:val="00893D3C"/>
    <w:rsid w:val="00894FE6"/>
    <w:rsid w:val="008954A8"/>
    <w:rsid w:val="00895773"/>
    <w:rsid w:val="00896601"/>
    <w:rsid w:val="00896DF1"/>
    <w:rsid w:val="00897307"/>
    <w:rsid w:val="00897749"/>
    <w:rsid w:val="00897B23"/>
    <w:rsid w:val="008A02DD"/>
    <w:rsid w:val="008A0409"/>
    <w:rsid w:val="008A059A"/>
    <w:rsid w:val="008A0AC0"/>
    <w:rsid w:val="008A0C0E"/>
    <w:rsid w:val="008A1717"/>
    <w:rsid w:val="008A173C"/>
    <w:rsid w:val="008A1FC5"/>
    <w:rsid w:val="008A21DC"/>
    <w:rsid w:val="008A23AB"/>
    <w:rsid w:val="008A2620"/>
    <w:rsid w:val="008A2851"/>
    <w:rsid w:val="008A293A"/>
    <w:rsid w:val="008A37FE"/>
    <w:rsid w:val="008A39BE"/>
    <w:rsid w:val="008A3AA8"/>
    <w:rsid w:val="008A41FE"/>
    <w:rsid w:val="008A5620"/>
    <w:rsid w:val="008A56A0"/>
    <w:rsid w:val="008A69C7"/>
    <w:rsid w:val="008A7BB4"/>
    <w:rsid w:val="008A7CBA"/>
    <w:rsid w:val="008A7D62"/>
    <w:rsid w:val="008A7D90"/>
    <w:rsid w:val="008B005A"/>
    <w:rsid w:val="008B022C"/>
    <w:rsid w:val="008B04FC"/>
    <w:rsid w:val="008B053E"/>
    <w:rsid w:val="008B0A95"/>
    <w:rsid w:val="008B14B0"/>
    <w:rsid w:val="008B164E"/>
    <w:rsid w:val="008B1C7D"/>
    <w:rsid w:val="008B1DF9"/>
    <w:rsid w:val="008B31D5"/>
    <w:rsid w:val="008B3218"/>
    <w:rsid w:val="008B348F"/>
    <w:rsid w:val="008B34F0"/>
    <w:rsid w:val="008B3E2A"/>
    <w:rsid w:val="008B43AC"/>
    <w:rsid w:val="008B43C9"/>
    <w:rsid w:val="008B47B3"/>
    <w:rsid w:val="008B4E29"/>
    <w:rsid w:val="008B4E6F"/>
    <w:rsid w:val="008B524D"/>
    <w:rsid w:val="008B5D7C"/>
    <w:rsid w:val="008B5DE2"/>
    <w:rsid w:val="008B6549"/>
    <w:rsid w:val="008B65BF"/>
    <w:rsid w:val="008B69E4"/>
    <w:rsid w:val="008B6DA1"/>
    <w:rsid w:val="008B70B5"/>
    <w:rsid w:val="008B73AE"/>
    <w:rsid w:val="008B7F63"/>
    <w:rsid w:val="008C05FC"/>
    <w:rsid w:val="008C0E70"/>
    <w:rsid w:val="008C0EFF"/>
    <w:rsid w:val="008C165D"/>
    <w:rsid w:val="008C1D3A"/>
    <w:rsid w:val="008C1F26"/>
    <w:rsid w:val="008C2218"/>
    <w:rsid w:val="008C2D6F"/>
    <w:rsid w:val="008C3541"/>
    <w:rsid w:val="008C44A8"/>
    <w:rsid w:val="008C4C54"/>
    <w:rsid w:val="008C4D6A"/>
    <w:rsid w:val="008C50BA"/>
    <w:rsid w:val="008C58A8"/>
    <w:rsid w:val="008C5AFA"/>
    <w:rsid w:val="008C5F84"/>
    <w:rsid w:val="008C62C5"/>
    <w:rsid w:val="008C64FD"/>
    <w:rsid w:val="008C6D37"/>
    <w:rsid w:val="008C709B"/>
    <w:rsid w:val="008C73BC"/>
    <w:rsid w:val="008C7442"/>
    <w:rsid w:val="008C793C"/>
    <w:rsid w:val="008C7BBE"/>
    <w:rsid w:val="008C7D20"/>
    <w:rsid w:val="008C7F89"/>
    <w:rsid w:val="008D0907"/>
    <w:rsid w:val="008D09E3"/>
    <w:rsid w:val="008D1182"/>
    <w:rsid w:val="008D1564"/>
    <w:rsid w:val="008D167B"/>
    <w:rsid w:val="008D19D4"/>
    <w:rsid w:val="008D2032"/>
    <w:rsid w:val="008D33AD"/>
    <w:rsid w:val="008D3A1F"/>
    <w:rsid w:val="008D3AEB"/>
    <w:rsid w:val="008D3E58"/>
    <w:rsid w:val="008D4465"/>
    <w:rsid w:val="008D477F"/>
    <w:rsid w:val="008D4794"/>
    <w:rsid w:val="008D48AD"/>
    <w:rsid w:val="008D4BF1"/>
    <w:rsid w:val="008D4F0E"/>
    <w:rsid w:val="008D5613"/>
    <w:rsid w:val="008D575D"/>
    <w:rsid w:val="008D6484"/>
    <w:rsid w:val="008D6982"/>
    <w:rsid w:val="008D6E35"/>
    <w:rsid w:val="008E0025"/>
    <w:rsid w:val="008E01C7"/>
    <w:rsid w:val="008E0799"/>
    <w:rsid w:val="008E0990"/>
    <w:rsid w:val="008E0CFF"/>
    <w:rsid w:val="008E1B44"/>
    <w:rsid w:val="008E2634"/>
    <w:rsid w:val="008E26D8"/>
    <w:rsid w:val="008E28A2"/>
    <w:rsid w:val="008E2E9E"/>
    <w:rsid w:val="008E2F60"/>
    <w:rsid w:val="008E3404"/>
    <w:rsid w:val="008E3835"/>
    <w:rsid w:val="008E38D3"/>
    <w:rsid w:val="008E39A2"/>
    <w:rsid w:val="008E4000"/>
    <w:rsid w:val="008E4299"/>
    <w:rsid w:val="008E47F6"/>
    <w:rsid w:val="008E4813"/>
    <w:rsid w:val="008E5152"/>
    <w:rsid w:val="008E551F"/>
    <w:rsid w:val="008E5550"/>
    <w:rsid w:val="008E5744"/>
    <w:rsid w:val="008E64EA"/>
    <w:rsid w:val="008E6536"/>
    <w:rsid w:val="008E6681"/>
    <w:rsid w:val="008E70C3"/>
    <w:rsid w:val="008E7EA5"/>
    <w:rsid w:val="008E7EC7"/>
    <w:rsid w:val="008E7F0A"/>
    <w:rsid w:val="008E7F4C"/>
    <w:rsid w:val="008F0062"/>
    <w:rsid w:val="008F016A"/>
    <w:rsid w:val="008F06A1"/>
    <w:rsid w:val="008F0BAD"/>
    <w:rsid w:val="008F12AD"/>
    <w:rsid w:val="008F13F9"/>
    <w:rsid w:val="008F16B8"/>
    <w:rsid w:val="008F1D3D"/>
    <w:rsid w:val="008F22D3"/>
    <w:rsid w:val="008F233A"/>
    <w:rsid w:val="008F2780"/>
    <w:rsid w:val="008F2B07"/>
    <w:rsid w:val="008F2F08"/>
    <w:rsid w:val="008F39AC"/>
    <w:rsid w:val="008F3B11"/>
    <w:rsid w:val="008F3E38"/>
    <w:rsid w:val="008F4B81"/>
    <w:rsid w:val="008F590B"/>
    <w:rsid w:val="008F5C7B"/>
    <w:rsid w:val="008F62C6"/>
    <w:rsid w:val="008F667D"/>
    <w:rsid w:val="008F6E7B"/>
    <w:rsid w:val="008F71AC"/>
    <w:rsid w:val="008F74DC"/>
    <w:rsid w:val="009007A8"/>
    <w:rsid w:val="00900C4E"/>
    <w:rsid w:val="00900F61"/>
    <w:rsid w:val="0090106A"/>
    <w:rsid w:val="00901F90"/>
    <w:rsid w:val="009021AC"/>
    <w:rsid w:val="00902969"/>
    <w:rsid w:val="00902E01"/>
    <w:rsid w:val="00902E5E"/>
    <w:rsid w:val="00902F70"/>
    <w:rsid w:val="009030E4"/>
    <w:rsid w:val="009033EB"/>
    <w:rsid w:val="009038F7"/>
    <w:rsid w:val="00903FBA"/>
    <w:rsid w:val="0090404B"/>
    <w:rsid w:val="0090405F"/>
    <w:rsid w:val="00904C61"/>
    <w:rsid w:val="00904DDB"/>
    <w:rsid w:val="00904E86"/>
    <w:rsid w:val="009051C3"/>
    <w:rsid w:val="00905552"/>
    <w:rsid w:val="00905E2B"/>
    <w:rsid w:val="009061B7"/>
    <w:rsid w:val="00906AD6"/>
    <w:rsid w:val="00907CD4"/>
    <w:rsid w:val="00910EC9"/>
    <w:rsid w:val="009118A8"/>
    <w:rsid w:val="00911CB8"/>
    <w:rsid w:val="00911CD5"/>
    <w:rsid w:val="00911CDD"/>
    <w:rsid w:val="009127ED"/>
    <w:rsid w:val="00912DCF"/>
    <w:rsid w:val="00913485"/>
    <w:rsid w:val="00913EC3"/>
    <w:rsid w:val="00914504"/>
    <w:rsid w:val="00915280"/>
    <w:rsid w:val="009156B4"/>
    <w:rsid w:val="00915987"/>
    <w:rsid w:val="009163C0"/>
    <w:rsid w:val="00917145"/>
    <w:rsid w:val="009179CC"/>
    <w:rsid w:val="00917A6E"/>
    <w:rsid w:val="00917BE3"/>
    <w:rsid w:val="00917F06"/>
    <w:rsid w:val="009208DB"/>
    <w:rsid w:val="00920BFD"/>
    <w:rsid w:val="00920CB6"/>
    <w:rsid w:val="00920CF5"/>
    <w:rsid w:val="00921C13"/>
    <w:rsid w:val="00921DAC"/>
    <w:rsid w:val="00921DB5"/>
    <w:rsid w:val="00922905"/>
    <w:rsid w:val="009229FE"/>
    <w:rsid w:val="00922B27"/>
    <w:rsid w:val="00923290"/>
    <w:rsid w:val="00923741"/>
    <w:rsid w:val="009241F9"/>
    <w:rsid w:val="009244E3"/>
    <w:rsid w:val="00924721"/>
    <w:rsid w:val="00924A58"/>
    <w:rsid w:val="00924A7D"/>
    <w:rsid w:val="00924ACF"/>
    <w:rsid w:val="00924E18"/>
    <w:rsid w:val="0092515C"/>
    <w:rsid w:val="0092575E"/>
    <w:rsid w:val="009258D6"/>
    <w:rsid w:val="00925A1C"/>
    <w:rsid w:val="00925D94"/>
    <w:rsid w:val="00927038"/>
    <w:rsid w:val="009276FD"/>
    <w:rsid w:val="009278F7"/>
    <w:rsid w:val="009301C7"/>
    <w:rsid w:val="009307D2"/>
    <w:rsid w:val="00931182"/>
    <w:rsid w:val="009314B4"/>
    <w:rsid w:val="00931BFF"/>
    <w:rsid w:val="00931E7A"/>
    <w:rsid w:val="00931FB9"/>
    <w:rsid w:val="00932384"/>
    <w:rsid w:val="00932A4C"/>
    <w:rsid w:val="00932C5E"/>
    <w:rsid w:val="00932ED4"/>
    <w:rsid w:val="00932FD4"/>
    <w:rsid w:val="0093336D"/>
    <w:rsid w:val="00933488"/>
    <w:rsid w:val="009337DE"/>
    <w:rsid w:val="009343D6"/>
    <w:rsid w:val="0093478A"/>
    <w:rsid w:val="00934B5E"/>
    <w:rsid w:val="00934DCF"/>
    <w:rsid w:val="009360A4"/>
    <w:rsid w:val="00936D8D"/>
    <w:rsid w:val="00936E85"/>
    <w:rsid w:val="00937CBF"/>
    <w:rsid w:val="00940452"/>
    <w:rsid w:val="009409DA"/>
    <w:rsid w:val="00940FB2"/>
    <w:rsid w:val="009416BD"/>
    <w:rsid w:val="00941747"/>
    <w:rsid w:val="00941A3D"/>
    <w:rsid w:val="00943879"/>
    <w:rsid w:val="00943F1A"/>
    <w:rsid w:val="0094438D"/>
    <w:rsid w:val="009447A3"/>
    <w:rsid w:val="0094530F"/>
    <w:rsid w:val="009457D2"/>
    <w:rsid w:val="009458B0"/>
    <w:rsid w:val="00945E17"/>
    <w:rsid w:val="00946AF3"/>
    <w:rsid w:val="00946E79"/>
    <w:rsid w:val="00946F4F"/>
    <w:rsid w:val="00947058"/>
    <w:rsid w:val="009476D9"/>
    <w:rsid w:val="0094776A"/>
    <w:rsid w:val="0095006F"/>
    <w:rsid w:val="00950120"/>
    <w:rsid w:val="0095093A"/>
    <w:rsid w:val="00950FFA"/>
    <w:rsid w:val="0095188F"/>
    <w:rsid w:val="0095240C"/>
    <w:rsid w:val="0095288B"/>
    <w:rsid w:val="00953768"/>
    <w:rsid w:val="009537A4"/>
    <w:rsid w:val="00953C2F"/>
    <w:rsid w:val="00953D52"/>
    <w:rsid w:val="00954843"/>
    <w:rsid w:val="009561E1"/>
    <w:rsid w:val="00956982"/>
    <w:rsid w:val="00957054"/>
    <w:rsid w:val="00957128"/>
    <w:rsid w:val="00957A44"/>
    <w:rsid w:val="00957D51"/>
    <w:rsid w:val="00957E8B"/>
    <w:rsid w:val="00960199"/>
    <w:rsid w:val="009604D2"/>
    <w:rsid w:val="0096085D"/>
    <w:rsid w:val="00961144"/>
    <w:rsid w:val="00961D63"/>
    <w:rsid w:val="00962146"/>
    <w:rsid w:val="00962A6D"/>
    <w:rsid w:val="00962BFC"/>
    <w:rsid w:val="00963326"/>
    <w:rsid w:val="009634EE"/>
    <w:rsid w:val="0096421C"/>
    <w:rsid w:val="00966089"/>
    <w:rsid w:val="00966606"/>
    <w:rsid w:val="009666C9"/>
    <w:rsid w:val="00966FA9"/>
    <w:rsid w:val="00967F28"/>
    <w:rsid w:val="00970301"/>
    <w:rsid w:val="00970767"/>
    <w:rsid w:val="0097110C"/>
    <w:rsid w:val="00971233"/>
    <w:rsid w:val="00971792"/>
    <w:rsid w:val="009722A7"/>
    <w:rsid w:val="00972475"/>
    <w:rsid w:val="00972C1D"/>
    <w:rsid w:val="00972D41"/>
    <w:rsid w:val="00973D94"/>
    <w:rsid w:val="009741A4"/>
    <w:rsid w:val="0097449F"/>
    <w:rsid w:val="00974704"/>
    <w:rsid w:val="00974BC0"/>
    <w:rsid w:val="00974EC0"/>
    <w:rsid w:val="00975337"/>
    <w:rsid w:val="00975BA5"/>
    <w:rsid w:val="009761EE"/>
    <w:rsid w:val="009763DB"/>
    <w:rsid w:val="009768F0"/>
    <w:rsid w:val="00976E31"/>
    <w:rsid w:val="00977549"/>
    <w:rsid w:val="00980142"/>
    <w:rsid w:val="00980563"/>
    <w:rsid w:val="0098134E"/>
    <w:rsid w:val="0098208F"/>
    <w:rsid w:val="0098225D"/>
    <w:rsid w:val="009822C5"/>
    <w:rsid w:val="009824E9"/>
    <w:rsid w:val="009831F1"/>
    <w:rsid w:val="00983E7B"/>
    <w:rsid w:val="00983F5A"/>
    <w:rsid w:val="00983FA7"/>
    <w:rsid w:val="00984B24"/>
    <w:rsid w:val="00984B2D"/>
    <w:rsid w:val="00985200"/>
    <w:rsid w:val="00985509"/>
    <w:rsid w:val="0098551F"/>
    <w:rsid w:val="00985A2F"/>
    <w:rsid w:val="00985A34"/>
    <w:rsid w:val="00985ACF"/>
    <w:rsid w:val="0098658C"/>
    <w:rsid w:val="00986739"/>
    <w:rsid w:val="00986949"/>
    <w:rsid w:val="00986B7A"/>
    <w:rsid w:val="00986D7D"/>
    <w:rsid w:val="00987843"/>
    <w:rsid w:val="00987C81"/>
    <w:rsid w:val="009907AB"/>
    <w:rsid w:val="009908B5"/>
    <w:rsid w:val="00990B40"/>
    <w:rsid w:val="009912BD"/>
    <w:rsid w:val="00991A64"/>
    <w:rsid w:val="00992F81"/>
    <w:rsid w:val="00993155"/>
    <w:rsid w:val="0099410D"/>
    <w:rsid w:val="00994ADF"/>
    <w:rsid w:val="00994B1E"/>
    <w:rsid w:val="009952DF"/>
    <w:rsid w:val="009957E2"/>
    <w:rsid w:val="00995DB0"/>
    <w:rsid w:val="00995E48"/>
    <w:rsid w:val="00996043"/>
    <w:rsid w:val="00996132"/>
    <w:rsid w:val="0099655E"/>
    <w:rsid w:val="00996ABE"/>
    <w:rsid w:val="00996AF8"/>
    <w:rsid w:val="0099761F"/>
    <w:rsid w:val="0099789F"/>
    <w:rsid w:val="00997964"/>
    <w:rsid w:val="009979C7"/>
    <w:rsid w:val="00997C1C"/>
    <w:rsid w:val="00997D7B"/>
    <w:rsid w:val="009A007E"/>
    <w:rsid w:val="009A05CA"/>
    <w:rsid w:val="009A06A1"/>
    <w:rsid w:val="009A0D4A"/>
    <w:rsid w:val="009A1064"/>
    <w:rsid w:val="009A1346"/>
    <w:rsid w:val="009A1866"/>
    <w:rsid w:val="009A1D93"/>
    <w:rsid w:val="009A365A"/>
    <w:rsid w:val="009A3CAA"/>
    <w:rsid w:val="009A421D"/>
    <w:rsid w:val="009A46F5"/>
    <w:rsid w:val="009A5492"/>
    <w:rsid w:val="009A5690"/>
    <w:rsid w:val="009A579D"/>
    <w:rsid w:val="009A5F21"/>
    <w:rsid w:val="009A65CB"/>
    <w:rsid w:val="009A6BA4"/>
    <w:rsid w:val="009A7102"/>
    <w:rsid w:val="009A79D0"/>
    <w:rsid w:val="009A7AD6"/>
    <w:rsid w:val="009A7DCE"/>
    <w:rsid w:val="009A7EA7"/>
    <w:rsid w:val="009A7FCF"/>
    <w:rsid w:val="009B03CA"/>
    <w:rsid w:val="009B0549"/>
    <w:rsid w:val="009B08FF"/>
    <w:rsid w:val="009B1892"/>
    <w:rsid w:val="009B1970"/>
    <w:rsid w:val="009B197D"/>
    <w:rsid w:val="009B1A27"/>
    <w:rsid w:val="009B1ADD"/>
    <w:rsid w:val="009B1D3A"/>
    <w:rsid w:val="009B1F5E"/>
    <w:rsid w:val="009B2118"/>
    <w:rsid w:val="009B242E"/>
    <w:rsid w:val="009B263B"/>
    <w:rsid w:val="009B2690"/>
    <w:rsid w:val="009B2E45"/>
    <w:rsid w:val="009B320F"/>
    <w:rsid w:val="009B37B8"/>
    <w:rsid w:val="009B42C5"/>
    <w:rsid w:val="009B4338"/>
    <w:rsid w:val="009B4391"/>
    <w:rsid w:val="009B4CC7"/>
    <w:rsid w:val="009B60C1"/>
    <w:rsid w:val="009B6615"/>
    <w:rsid w:val="009B67E4"/>
    <w:rsid w:val="009B6B65"/>
    <w:rsid w:val="009B6C50"/>
    <w:rsid w:val="009B6D44"/>
    <w:rsid w:val="009B7179"/>
    <w:rsid w:val="009B7ACD"/>
    <w:rsid w:val="009C1484"/>
    <w:rsid w:val="009C21FF"/>
    <w:rsid w:val="009C256E"/>
    <w:rsid w:val="009C2893"/>
    <w:rsid w:val="009C2B6B"/>
    <w:rsid w:val="009C2F39"/>
    <w:rsid w:val="009C32A9"/>
    <w:rsid w:val="009C39CB"/>
    <w:rsid w:val="009C3E54"/>
    <w:rsid w:val="009C3F44"/>
    <w:rsid w:val="009C4115"/>
    <w:rsid w:val="009C41DF"/>
    <w:rsid w:val="009C430C"/>
    <w:rsid w:val="009C4B9A"/>
    <w:rsid w:val="009C4E28"/>
    <w:rsid w:val="009C5812"/>
    <w:rsid w:val="009C5AB8"/>
    <w:rsid w:val="009C5EC2"/>
    <w:rsid w:val="009C621D"/>
    <w:rsid w:val="009C6357"/>
    <w:rsid w:val="009C6C1D"/>
    <w:rsid w:val="009C75CE"/>
    <w:rsid w:val="009C761E"/>
    <w:rsid w:val="009D04D0"/>
    <w:rsid w:val="009D0CC6"/>
    <w:rsid w:val="009D0F33"/>
    <w:rsid w:val="009D1233"/>
    <w:rsid w:val="009D141F"/>
    <w:rsid w:val="009D15F2"/>
    <w:rsid w:val="009D1760"/>
    <w:rsid w:val="009D1B32"/>
    <w:rsid w:val="009D20BE"/>
    <w:rsid w:val="009D2704"/>
    <w:rsid w:val="009D3610"/>
    <w:rsid w:val="009D383F"/>
    <w:rsid w:val="009D5013"/>
    <w:rsid w:val="009D5040"/>
    <w:rsid w:val="009D5255"/>
    <w:rsid w:val="009D58EF"/>
    <w:rsid w:val="009D6114"/>
    <w:rsid w:val="009D6132"/>
    <w:rsid w:val="009D65AE"/>
    <w:rsid w:val="009D67B5"/>
    <w:rsid w:val="009D67EE"/>
    <w:rsid w:val="009D68DF"/>
    <w:rsid w:val="009D6C84"/>
    <w:rsid w:val="009D7327"/>
    <w:rsid w:val="009E06AF"/>
    <w:rsid w:val="009E09C4"/>
    <w:rsid w:val="009E0D91"/>
    <w:rsid w:val="009E0ED3"/>
    <w:rsid w:val="009E0FCD"/>
    <w:rsid w:val="009E188A"/>
    <w:rsid w:val="009E1AE3"/>
    <w:rsid w:val="009E1DEE"/>
    <w:rsid w:val="009E2126"/>
    <w:rsid w:val="009E21E4"/>
    <w:rsid w:val="009E2768"/>
    <w:rsid w:val="009E3FF3"/>
    <w:rsid w:val="009E4490"/>
    <w:rsid w:val="009E48DB"/>
    <w:rsid w:val="009E5A68"/>
    <w:rsid w:val="009E6026"/>
    <w:rsid w:val="009E61C3"/>
    <w:rsid w:val="009E6274"/>
    <w:rsid w:val="009E681D"/>
    <w:rsid w:val="009E6C72"/>
    <w:rsid w:val="009E7664"/>
    <w:rsid w:val="009E7924"/>
    <w:rsid w:val="009E7DBC"/>
    <w:rsid w:val="009F0095"/>
    <w:rsid w:val="009F06AF"/>
    <w:rsid w:val="009F094E"/>
    <w:rsid w:val="009F09BE"/>
    <w:rsid w:val="009F0B1F"/>
    <w:rsid w:val="009F0DD4"/>
    <w:rsid w:val="009F1D9B"/>
    <w:rsid w:val="009F224E"/>
    <w:rsid w:val="009F2951"/>
    <w:rsid w:val="009F3381"/>
    <w:rsid w:val="009F338C"/>
    <w:rsid w:val="009F34EE"/>
    <w:rsid w:val="009F3979"/>
    <w:rsid w:val="009F3E01"/>
    <w:rsid w:val="009F415A"/>
    <w:rsid w:val="009F4532"/>
    <w:rsid w:val="009F45CA"/>
    <w:rsid w:val="009F4DFE"/>
    <w:rsid w:val="009F50CC"/>
    <w:rsid w:val="009F518A"/>
    <w:rsid w:val="009F55DC"/>
    <w:rsid w:val="009F6C16"/>
    <w:rsid w:val="009F6DA3"/>
    <w:rsid w:val="009F7739"/>
    <w:rsid w:val="009F7B07"/>
    <w:rsid w:val="00A0072B"/>
    <w:rsid w:val="00A00AE2"/>
    <w:rsid w:val="00A01A3E"/>
    <w:rsid w:val="00A02444"/>
    <w:rsid w:val="00A02589"/>
    <w:rsid w:val="00A02806"/>
    <w:rsid w:val="00A02A43"/>
    <w:rsid w:val="00A02C84"/>
    <w:rsid w:val="00A02FD1"/>
    <w:rsid w:val="00A0356F"/>
    <w:rsid w:val="00A03939"/>
    <w:rsid w:val="00A03E47"/>
    <w:rsid w:val="00A0404C"/>
    <w:rsid w:val="00A04827"/>
    <w:rsid w:val="00A04872"/>
    <w:rsid w:val="00A055F8"/>
    <w:rsid w:val="00A05A98"/>
    <w:rsid w:val="00A05AF3"/>
    <w:rsid w:val="00A05B06"/>
    <w:rsid w:val="00A05D80"/>
    <w:rsid w:val="00A05DA6"/>
    <w:rsid w:val="00A05E38"/>
    <w:rsid w:val="00A062AD"/>
    <w:rsid w:val="00A072ED"/>
    <w:rsid w:val="00A076BD"/>
    <w:rsid w:val="00A07EAE"/>
    <w:rsid w:val="00A10269"/>
    <w:rsid w:val="00A1072C"/>
    <w:rsid w:val="00A10C0D"/>
    <w:rsid w:val="00A1109D"/>
    <w:rsid w:val="00A11511"/>
    <w:rsid w:val="00A11B9C"/>
    <w:rsid w:val="00A11C04"/>
    <w:rsid w:val="00A11EF3"/>
    <w:rsid w:val="00A124C0"/>
    <w:rsid w:val="00A1268D"/>
    <w:rsid w:val="00A12AC3"/>
    <w:rsid w:val="00A13332"/>
    <w:rsid w:val="00A1343D"/>
    <w:rsid w:val="00A13ADD"/>
    <w:rsid w:val="00A13CFB"/>
    <w:rsid w:val="00A143B7"/>
    <w:rsid w:val="00A14D28"/>
    <w:rsid w:val="00A15360"/>
    <w:rsid w:val="00A1551D"/>
    <w:rsid w:val="00A16C40"/>
    <w:rsid w:val="00A172DA"/>
    <w:rsid w:val="00A1758E"/>
    <w:rsid w:val="00A1785B"/>
    <w:rsid w:val="00A20622"/>
    <w:rsid w:val="00A20C16"/>
    <w:rsid w:val="00A20DB8"/>
    <w:rsid w:val="00A21036"/>
    <w:rsid w:val="00A21194"/>
    <w:rsid w:val="00A21643"/>
    <w:rsid w:val="00A21D9D"/>
    <w:rsid w:val="00A21DB0"/>
    <w:rsid w:val="00A23C1E"/>
    <w:rsid w:val="00A23C7B"/>
    <w:rsid w:val="00A245BC"/>
    <w:rsid w:val="00A253C6"/>
    <w:rsid w:val="00A258F2"/>
    <w:rsid w:val="00A25AAA"/>
    <w:rsid w:val="00A25E2B"/>
    <w:rsid w:val="00A25EA1"/>
    <w:rsid w:val="00A2633B"/>
    <w:rsid w:val="00A264D2"/>
    <w:rsid w:val="00A26ADC"/>
    <w:rsid w:val="00A26BB0"/>
    <w:rsid w:val="00A27215"/>
    <w:rsid w:val="00A27F2A"/>
    <w:rsid w:val="00A3041B"/>
    <w:rsid w:val="00A3075E"/>
    <w:rsid w:val="00A30925"/>
    <w:rsid w:val="00A30D17"/>
    <w:rsid w:val="00A311CD"/>
    <w:rsid w:val="00A31359"/>
    <w:rsid w:val="00A315D3"/>
    <w:rsid w:val="00A31805"/>
    <w:rsid w:val="00A320DF"/>
    <w:rsid w:val="00A324AB"/>
    <w:rsid w:val="00A326DB"/>
    <w:rsid w:val="00A32941"/>
    <w:rsid w:val="00A32980"/>
    <w:rsid w:val="00A33ED8"/>
    <w:rsid w:val="00A3403C"/>
    <w:rsid w:val="00A343FF"/>
    <w:rsid w:val="00A34547"/>
    <w:rsid w:val="00A34747"/>
    <w:rsid w:val="00A35082"/>
    <w:rsid w:val="00A35169"/>
    <w:rsid w:val="00A353F5"/>
    <w:rsid w:val="00A35F28"/>
    <w:rsid w:val="00A3687E"/>
    <w:rsid w:val="00A369B9"/>
    <w:rsid w:val="00A36CA0"/>
    <w:rsid w:val="00A36EB1"/>
    <w:rsid w:val="00A371AB"/>
    <w:rsid w:val="00A3757D"/>
    <w:rsid w:val="00A3789F"/>
    <w:rsid w:val="00A37CFF"/>
    <w:rsid w:val="00A37F59"/>
    <w:rsid w:val="00A40198"/>
    <w:rsid w:val="00A401EF"/>
    <w:rsid w:val="00A4020E"/>
    <w:rsid w:val="00A40CDA"/>
    <w:rsid w:val="00A410A6"/>
    <w:rsid w:val="00A41D2D"/>
    <w:rsid w:val="00A41D9C"/>
    <w:rsid w:val="00A41E79"/>
    <w:rsid w:val="00A41F44"/>
    <w:rsid w:val="00A42143"/>
    <w:rsid w:val="00A422A5"/>
    <w:rsid w:val="00A43073"/>
    <w:rsid w:val="00A43773"/>
    <w:rsid w:val="00A44191"/>
    <w:rsid w:val="00A44229"/>
    <w:rsid w:val="00A45114"/>
    <w:rsid w:val="00A45230"/>
    <w:rsid w:val="00A4627D"/>
    <w:rsid w:val="00A4638E"/>
    <w:rsid w:val="00A46A5E"/>
    <w:rsid w:val="00A46B22"/>
    <w:rsid w:val="00A473A0"/>
    <w:rsid w:val="00A475A8"/>
    <w:rsid w:val="00A5092D"/>
    <w:rsid w:val="00A51206"/>
    <w:rsid w:val="00A512C3"/>
    <w:rsid w:val="00A51A31"/>
    <w:rsid w:val="00A51A44"/>
    <w:rsid w:val="00A5254E"/>
    <w:rsid w:val="00A529D5"/>
    <w:rsid w:val="00A529EF"/>
    <w:rsid w:val="00A52B6A"/>
    <w:rsid w:val="00A52D29"/>
    <w:rsid w:val="00A52F35"/>
    <w:rsid w:val="00A53869"/>
    <w:rsid w:val="00A53AAC"/>
    <w:rsid w:val="00A53E8E"/>
    <w:rsid w:val="00A54CDB"/>
    <w:rsid w:val="00A54DEC"/>
    <w:rsid w:val="00A557E8"/>
    <w:rsid w:val="00A559E1"/>
    <w:rsid w:val="00A55A7B"/>
    <w:rsid w:val="00A55F42"/>
    <w:rsid w:val="00A56105"/>
    <w:rsid w:val="00A565FF"/>
    <w:rsid w:val="00A56805"/>
    <w:rsid w:val="00A56A99"/>
    <w:rsid w:val="00A5713E"/>
    <w:rsid w:val="00A579CB"/>
    <w:rsid w:val="00A57CC1"/>
    <w:rsid w:val="00A57F88"/>
    <w:rsid w:val="00A60B36"/>
    <w:rsid w:val="00A60F5F"/>
    <w:rsid w:val="00A616EC"/>
    <w:rsid w:val="00A61BFB"/>
    <w:rsid w:val="00A62162"/>
    <w:rsid w:val="00A6294B"/>
    <w:rsid w:val="00A633A3"/>
    <w:rsid w:val="00A63645"/>
    <w:rsid w:val="00A63C37"/>
    <w:rsid w:val="00A63EDB"/>
    <w:rsid w:val="00A63F17"/>
    <w:rsid w:val="00A642CB"/>
    <w:rsid w:val="00A64379"/>
    <w:rsid w:val="00A643A6"/>
    <w:rsid w:val="00A643F5"/>
    <w:rsid w:val="00A65984"/>
    <w:rsid w:val="00A663F9"/>
    <w:rsid w:val="00A664D4"/>
    <w:rsid w:val="00A668DE"/>
    <w:rsid w:val="00A66B30"/>
    <w:rsid w:val="00A67315"/>
    <w:rsid w:val="00A67D1F"/>
    <w:rsid w:val="00A70179"/>
    <w:rsid w:val="00A702BA"/>
    <w:rsid w:val="00A702F4"/>
    <w:rsid w:val="00A70481"/>
    <w:rsid w:val="00A705FE"/>
    <w:rsid w:val="00A70B6E"/>
    <w:rsid w:val="00A70FEF"/>
    <w:rsid w:val="00A71645"/>
    <w:rsid w:val="00A717EB"/>
    <w:rsid w:val="00A719C3"/>
    <w:rsid w:val="00A723E7"/>
    <w:rsid w:val="00A72866"/>
    <w:rsid w:val="00A72890"/>
    <w:rsid w:val="00A72EB7"/>
    <w:rsid w:val="00A73299"/>
    <w:rsid w:val="00A73946"/>
    <w:rsid w:val="00A73C88"/>
    <w:rsid w:val="00A74311"/>
    <w:rsid w:val="00A74933"/>
    <w:rsid w:val="00A74B84"/>
    <w:rsid w:val="00A74CC6"/>
    <w:rsid w:val="00A7512B"/>
    <w:rsid w:val="00A7591F"/>
    <w:rsid w:val="00A75992"/>
    <w:rsid w:val="00A759F0"/>
    <w:rsid w:val="00A761A0"/>
    <w:rsid w:val="00A7691C"/>
    <w:rsid w:val="00A772E7"/>
    <w:rsid w:val="00A7779B"/>
    <w:rsid w:val="00A77CE2"/>
    <w:rsid w:val="00A77DAC"/>
    <w:rsid w:val="00A77E19"/>
    <w:rsid w:val="00A800DD"/>
    <w:rsid w:val="00A80811"/>
    <w:rsid w:val="00A80AB1"/>
    <w:rsid w:val="00A80CED"/>
    <w:rsid w:val="00A80D15"/>
    <w:rsid w:val="00A815DF"/>
    <w:rsid w:val="00A81B70"/>
    <w:rsid w:val="00A829A4"/>
    <w:rsid w:val="00A82A48"/>
    <w:rsid w:val="00A82D27"/>
    <w:rsid w:val="00A82E70"/>
    <w:rsid w:val="00A831FD"/>
    <w:rsid w:val="00A84370"/>
    <w:rsid w:val="00A84374"/>
    <w:rsid w:val="00A846E2"/>
    <w:rsid w:val="00A84801"/>
    <w:rsid w:val="00A84D1E"/>
    <w:rsid w:val="00A84F3F"/>
    <w:rsid w:val="00A85EF9"/>
    <w:rsid w:val="00A85F46"/>
    <w:rsid w:val="00A86052"/>
    <w:rsid w:val="00A86BBB"/>
    <w:rsid w:val="00A8742A"/>
    <w:rsid w:val="00A87F92"/>
    <w:rsid w:val="00A903FA"/>
    <w:rsid w:val="00A90540"/>
    <w:rsid w:val="00A9067C"/>
    <w:rsid w:val="00A908B4"/>
    <w:rsid w:val="00A90B17"/>
    <w:rsid w:val="00A912BE"/>
    <w:rsid w:val="00A9149E"/>
    <w:rsid w:val="00A917D6"/>
    <w:rsid w:val="00A91946"/>
    <w:rsid w:val="00A91BFF"/>
    <w:rsid w:val="00A926AE"/>
    <w:rsid w:val="00A93150"/>
    <w:rsid w:val="00A9331E"/>
    <w:rsid w:val="00A93E54"/>
    <w:rsid w:val="00A93EA6"/>
    <w:rsid w:val="00A94013"/>
    <w:rsid w:val="00A94E45"/>
    <w:rsid w:val="00A95B43"/>
    <w:rsid w:val="00A95CDE"/>
    <w:rsid w:val="00A95D35"/>
    <w:rsid w:val="00A95E54"/>
    <w:rsid w:val="00A96DB1"/>
    <w:rsid w:val="00A9728C"/>
    <w:rsid w:val="00A9733E"/>
    <w:rsid w:val="00A974FB"/>
    <w:rsid w:val="00A97A36"/>
    <w:rsid w:val="00A97A78"/>
    <w:rsid w:val="00AA0668"/>
    <w:rsid w:val="00AA06FD"/>
    <w:rsid w:val="00AA09C9"/>
    <w:rsid w:val="00AA1532"/>
    <w:rsid w:val="00AA159F"/>
    <w:rsid w:val="00AA1848"/>
    <w:rsid w:val="00AA2596"/>
    <w:rsid w:val="00AA26D8"/>
    <w:rsid w:val="00AA285B"/>
    <w:rsid w:val="00AA2D97"/>
    <w:rsid w:val="00AA2E46"/>
    <w:rsid w:val="00AA2F40"/>
    <w:rsid w:val="00AA3442"/>
    <w:rsid w:val="00AA3ABC"/>
    <w:rsid w:val="00AA429A"/>
    <w:rsid w:val="00AA45F0"/>
    <w:rsid w:val="00AA59F2"/>
    <w:rsid w:val="00AA60F0"/>
    <w:rsid w:val="00AA6320"/>
    <w:rsid w:val="00AA694A"/>
    <w:rsid w:val="00AA6B13"/>
    <w:rsid w:val="00AA7043"/>
    <w:rsid w:val="00AA7240"/>
    <w:rsid w:val="00AA76F6"/>
    <w:rsid w:val="00AB0040"/>
    <w:rsid w:val="00AB024B"/>
    <w:rsid w:val="00AB054A"/>
    <w:rsid w:val="00AB0C9F"/>
    <w:rsid w:val="00AB0D2E"/>
    <w:rsid w:val="00AB0EBE"/>
    <w:rsid w:val="00AB107A"/>
    <w:rsid w:val="00AB10DF"/>
    <w:rsid w:val="00AB1112"/>
    <w:rsid w:val="00AB1326"/>
    <w:rsid w:val="00AB13A2"/>
    <w:rsid w:val="00AB1974"/>
    <w:rsid w:val="00AB1D01"/>
    <w:rsid w:val="00AB2D03"/>
    <w:rsid w:val="00AB3475"/>
    <w:rsid w:val="00AB37F4"/>
    <w:rsid w:val="00AB3B1C"/>
    <w:rsid w:val="00AB442E"/>
    <w:rsid w:val="00AB4496"/>
    <w:rsid w:val="00AB47B2"/>
    <w:rsid w:val="00AB4BBF"/>
    <w:rsid w:val="00AB52F2"/>
    <w:rsid w:val="00AB5F45"/>
    <w:rsid w:val="00AB5FFD"/>
    <w:rsid w:val="00AB6163"/>
    <w:rsid w:val="00AB62B7"/>
    <w:rsid w:val="00AB636D"/>
    <w:rsid w:val="00AB6D38"/>
    <w:rsid w:val="00AB7273"/>
    <w:rsid w:val="00AB75CD"/>
    <w:rsid w:val="00AB7AD3"/>
    <w:rsid w:val="00AC0695"/>
    <w:rsid w:val="00AC0C5E"/>
    <w:rsid w:val="00AC1154"/>
    <w:rsid w:val="00AC14CE"/>
    <w:rsid w:val="00AC1D63"/>
    <w:rsid w:val="00AC2470"/>
    <w:rsid w:val="00AC2852"/>
    <w:rsid w:val="00AC3155"/>
    <w:rsid w:val="00AC3B0E"/>
    <w:rsid w:val="00AC3C84"/>
    <w:rsid w:val="00AC48B7"/>
    <w:rsid w:val="00AC5056"/>
    <w:rsid w:val="00AC58C2"/>
    <w:rsid w:val="00AC5CC1"/>
    <w:rsid w:val="00AC69CC"/>
    <w:rsid w:val="00AC6A0C"/>
    <w:rsid w:val="00AC7077"/>
    <w:rsid w:val="00AC7120"/>
    <w:rsid w:val="00AC752D"/>
    <w:rsid w:val="00AC7814"/>
    <w:rsid w:val="00AD08FF"/>
    <w:rsid w:val="00AD0C25"/>
    <w:rsid w:val="00AD0CAC"/>
    <w:rsid w:val="00AD1087"/>
    <w:rsid w:val="00AD1149"/>
    <w:rsid w:val="00AD1738"/>
    <w:rsid w:val="00AD17CB"/>
    <w:rsid w:val="00AD1A2A"/>
    <w:rsid w:val="00AD3265"/>
    <w:rsid w:val="00AD371A"/>
    <w:rsid w:val="00AD3980"/>
    <w:rsid w:val="00AD497F"/>
    <w:rsid w:val="00AD4D5A"/>
    <w:rsid w:val="00AD5209"/>
    <w:rsid w:val="00AD52CB"/>
    <w:rsid w:val="00AD5497"/>
    <w:rsid w:val="00AD5779"/>
    <w:rsid w:val="00AD5B42"/>
    <w:rsid w:val="00AD6097"/>
    <w:rsid w:val="00AD6144"/>
    <w:rsid w:val="00AD646C"/>
    <w:rsid w:val="00AD656B"/>
    <w:rsid w:val="00AD6C00"/>
    <w:rsid w:val="00AD72F8"/>
    <w:rsid w:val="00AD7564"/>
    <w:rsid w:val="00AE0506"/>
    <w:rsid w:val="00AE0578"/>
    <w:rsid w:val="00AE09AD"/>
    <w:rsid w:val="00AE0AD4"/>
    <w:rsid w:val="00AE0F17"/>
    <w:rsid w:val="00AE14AF"/>
    <w:rsid w:val="00AE180F"/>
    <w:rsid w:val="00AE18FC"/>
    <w:rsid w:val="00AE191A"/>
    <w:rsid w:val="00AE19BC"/>
    <w:rsid w:val="00AE1A12"/>
    <w:rsid w:val="00AE20DD"/>
    <w:rsid w:val="00AE2175"/>
    <w:rsid w:val="00AE2939"/>
    <w:rsid w:val="00AE30B7"/>
    <w:rsid w:val="00AE331D"/>
    <w:rsid w:val="00AE35D9"/>
    <w:rsid w:val="00AE4668"/>
    <w:rsid w:val="00AE486E"/>
    <w:rsid w:val="00AE5109"/>
    <w:rsid w:val="00AE5920"/>
    <w:rsid w:val="00AE5C83"/>
    <w:rsid w:val="00AE5E6D"/>
    <w:rsid w:val="00AE5FCD"/>
    <w:rsid w:val="00AE60DA"/>
    <w:rsid w:val="00AE6517"/>
    <w:rsid w:val="00AE6713"/>
    <w:rsid w:val="00AE69B1"/>
    <w:rsid w:val="00AE6A28"/>
    <w:rsid w:val="00AE7010"/>
    <w:rsid w:val="00AE74CC"/>
    <w:rsid w:val="00AE7C42"/>
    <w:rsid w:val="00AF009D"/>
    <w:rsid w:val="00AF0141"/>
    <w:rsid w:val="00AF056F"/>
    <w:rsid w:val="00AF05B5"/>
    <w:rsid w:val="00AF0A73"/>
    <w:rsid w:val="00AF0DEE"/>
    <w:rsid w:val="00AF1461"/>
    <w:rsid w:val="00AF153F"/>
    <w:rsid w:val="00AF17B1"/>
    <w:rsid w:val="00AF1E04"/>
    <w:rsid w:val="00AF33F5"/>
    <w:rsid w:val="00AF3A07"/>
    <w:rsid w:val="00AF3AFA"/>
    <w:rsid w:val="00AF4570"/>
    <w:rsid w:val="00AF4705"/>
    <w:rsid w:val="00AF5602"/>
    <w:rsid w:val="00AF59BB"/>
    <w:rsid w:val="00AF5FDA"/>
    <w:rsid w:val="00AF6215"/>
    <w:rsid w:val="00AF6227"/>
    <w:rsid w:val="00AF66E2"/>
    <w:rsid w:val="00AF6840"/>
    <w:rsid w:val="00AF6B92"/>
    <w:rsid w:val="00AF6C00"/>
    <w:rsid w:val="00AF7388"/>
    <w:rsid w:val="00AF742F"/>
    <w:rsid w:val="00AF762D"/>
    <w:rsid w:val="00AF764F"/>
    <w:rsid w:val="00B000F5"/>
    <w:rsid w:val="00B00E53"/>
    <w:rsid w:val="00B02B2B"/>
    <w:rsid w:val="00B036D5"/>
    <w:rsid w:val="00B0422B"/>
    <w:rsid w:val="00B0473B"/>
    <w:rsid w:val="00B04760"/>
    <w:rsid w:val="00B0553A"/>
    <w:rsid w:val="00B056E1"/>
    <w:rsid w:val="00B05AC9"/>
    <w:rsid w:val="00B05BAC"/>
    <w:rsid w:val="00B0607A"/>
    <w:rsid w:val="00B06281"/>
    <w:rsid w:val="00B06481"/>
    <w:rsid w:val="00B07676"/>
    <w:rsid w:val="00B079E6"/>
    <w:rsid w:val="00B105D5"/>
    <w:rsid w:val="00B108EB"/>
    <w:rsid w:val="00B10EF2"/>
    <w:rsid w:val="00B11209"/>
    <w:rsid w:val="00B11600"/>
    <w:rsid w:val="00B116A4"/>
    <w:rsid w:val="00B1185F"/>
    <w:rsid w:val="00B118AA"/>
    <w:rsid w:val="00B119EB"/>
    <w:rsid w:val="00B11EF6"/>
    <w:rsid w:val="00B124FB"/>
    <w:rsid w:val="00B12672"/>
    <w:rsid w:val="00B1273E"/>
    <w:rsid w:val="00B12E02"/>
    <w:rsid w:val="00B132F5"/>
    <w:rsid w:val="00B1340A"/>
    <w:rsid w:val="00B134E8"/>
    <w:rsid w:val="00B13CDF"/>
    <w:rsid w:val="00B14091"/>
    <w:rsid w:val="00B144FE"/>
    <w:rsid w:val="00B1460C"/>
    <w:rsid w:val="00B146EF"/>
    <w:rsid w:val="00B14996"/>
    <w:rsid w:val="00B14FAC"/>
    <w:rsid w:val="00B152C5"/>
    <w:rsid w:val="00B15DAA"/>
    <w:rsid w:val="00B16FC4"/>
    <w:rsid w:val="00B17291"/>
    <w:rsid w:val="00B17790"/>
    <w:rsid w:val="00B17EC4"/>
    <w:rsid w:val="00B17F7D"/>
    <w:rsid w:val="00B20152"/>
    <w:rsid w:val="00B2039B"/>
    <w:rsid w:val="00B20882"/>
    <w:rsid w:val="00B20D2C"/>
    <w:rsid w:val="00B20E37"/>
    <w:rsid w:val="00B212F9"/>
    <w:rsid w:val="00B21874"/>
    <w:rsid w:val="00B23089"/>
    <w:rsid w:val="00B23384"/>
    <w:rsid w:val="00B2387B"/>
    <w:rsid w:val="00B238CE"/>
    <w:rsid w:val="00B23988"/>
    <w:rsid w:val="00B244D6"/>
    <w:rsid w:val="00B24658"/>
    <w:rsid w:val="00B248F9"/>
    <w:rsid w:val="00B249AB"/>
    <w:rsid w:val="00B24AEF"/>
    <w:rsid w:val="00B24E26"/>
    <w:rsid w:val="00B24EB1"/>
    <w:rsid w:val="00B2541E"/>
    <w:rsid w:val="00B25E5E"/>
    <w:rsid w:val="00B26042"/>
    <w:rsid w:val="00B26B17"/>
    <w:rsid w:val="00B26D5C"/>
    <w:rsid w:val="00B27E6D"/>
    <w:rsid w:val="00B27F6B"/>
    <w:rsid w:val="00B300D8"/>
    <w:rsid w:val="00B3015A"/>
    <w:rsid w:val="00B306C0"/>
    <w:rsid w:val="00B310FA"/>
    <w:rsid w:val="00B31726"/>
    <w:rsid w:val="00B32469"/>
    <w:rsid w:val="00B32701"/>
    <w:rsid w:val="00B32C6A"/>
    <w:rsid w:val="00B33315"/>
    <w:rsid w:val="00B33D5A"/>
    <w:rsid w:val="00B3428E"/>
    <w:rsid w:val="00B34684"/>
    <w:rsid w:val="00B34EA7"/>
    <w:rsid w:val="00B34FD0"/>
    <w:rsid w:val="00B35243"/>
    <w:rsid w:val="00B3543A"/>
    <w:rsid w:val="00B354F2"/>
    <w:rsid w:val="00B35B3A"/>
    <w:rsid w:val="00B35ED8"/>
    <w:rsid w:val="00B367B3"/>
    <w:rsid w:val="00B372F3"/>
    <w:rsid w:val="00B37E85"/>
    <w:rsid w:val="00B401E7"/>
    <w:rsid w:val="00B40403"/>
    <w:rsid w:val="00B407DC"/>
    <w:rsid w:val="00B40CA0"/>
    <w:rsid w:val="00B41076"/>
    <w:rsid w:val="00B415BE"/>
    <w:rsid w:val="00B418A4"/>
    <w:rsid w:val="00B418E4"/>
    <w:rsid w:val="00B42EFE"/>
    <w:rsid w:val="00B43322"/>
    <w:rsid w:val="00B435CB"/>
    <w:rsid w:val="00B43C06"/>
    <w:rsid w:val="00B44230"/>
    <w:rsid w:val="00B442B6"/>
    <w:rsid w:val="00B44B05"/>
    <w:rsid w:val="00B44B4A"/>
    <w:rsid w:val="00B44E9B"/>
    <w:rsid w:val="00B454BD"/>
    <w:rsid w:val="00B45640"/>
    <w:rsid w:val="00B45D13"/>
    <w:rsid w:val="00B46266"/>
    <w:rsid w:val="00B4698A"/>
    <w:rsid w:val="00B46D85"/>
    <w:rsid w:val="00B46F88"/>
    <w:rsid w:val="00B47285"/>
    <w:rsid w:val="00B473E2"/>
    <w:rsid w:val="00B474E9"/>
    <w:rsid w:val="00B47712"/>
    <w:rsid w:val="00B50604"/>
    <w:rsid w:val="00B50697"/>
    <w:rsid w:val="00B50F80"/>
    <w:rsid w:val="00B513D6"/>
    <w:rsid w:val="00B52178"/>
    <w:rsid w:val="00B521A2"/>
    <w:rsid w:val="00B52AAB"/>
    <w:rsid w:val="00B52D48"/>
    <w:rsid w:val="00B52F34"/>
    <w:rsid w:val="00B52FC8"/>
    <w:rsid w:val="00B5340F"/>
    <w:rsid w:val="00B53DE3"/>
    <w:rsid w:val="00B54F95"/>
    <w:rsid w:val="00B55189"/>
    <w:rsid w:val="00B55939"/>
    <w:rsid w:val="00B55A82"/>
    <w:rsid w:val="00B56CEF"/>
    <w:rsid w:val="00B56D0C"/>
    <w:rsid w:val="00B571BB"/>
    <w:rsid w:val="00B576D6"/>
    <w:rsid w:val="00B57B72"/>
    <w:rsid w:val="00B57E58"/>
    <w:rsid w:val="00B6037B"/>
    <w:rsid w:val="00B60CE6"/>
    <w:rsid w:val="00B61147"/>
    <w:rsid w:val="00B617AC"/>
    <w:rsid w:val="00B61D9F"/>
    <w:rsid w:val="00B62294"/>
    <w:rsid w:val="00B62D9D"/>
    <w:rsid w:val="00B63243"/>
    <w:rsid w:val="00B6328B"/>
    <w:rsid w:val="00B63529"/>
    <w:rsid w:val="00B6437D"/>
    <w:rsid w:val="00B645D4"/>
    <w:rsid w:val="00B646D0"/>
    <w:rsid w:val="00B6486D"/>
    <w:rsid w:val="00B65674"/>
    <w:rsid w:val="00B657E5"/>
    <w:rsid w:val="00B65A64"/>
    <w:rsid w:val="00B66274"/>
    <w:rsid w:val="00B66CAE"/>
    <w:rsid w:val="00B67060"/>
    <w:rsid w:val="00B67326"/>
    <w:rsid w:val="00B6733C"/>
    <w:rsid w:val="00B67398"/>
    <w:rsid w:val="00B679CF"/>
    <w:rsid w:val="00B67C07"/>
    <w:rsid w:val="00B67E6B"/>
    <w:rsid w:val="00B67FB5"/>
    <w:rsid w:val="00B705BF"/>
    <w:rsid w:val="00B70700"/>
    <w:rsid w:val="00B7095A"/>
    <w:rsid w:val="00B70D60"/>
    <w:rsid w:val="00B71168"/>
    <w:rsid w:val="00B715AC"/>
    <w:rsid w:val="00B716EB"/>
    <w:rsid w:val="00B71968"/>
    <w:rsid w:val="00B71DAD"/>
    <w:rsid w:val="00B72433"/>
    <w:rsid w:val="00B72E81"/>
    <w:rsid w:val="00B730BE"/>
    <w:rsid w:val="00B73432"/>
    <w:rsid w:val="00B73AC7"/>
    <w:rsid w:val="00B74257"/>
    <w:rsid w:val="00B744E2"/>
    <w:rsid w:val="00B7545E"/>
    <w:rsid w:val="00B757A7"/>
    <w:rsid w:val="00B75BB9"/>
    <w:rsid w:val="00B76018"/>
    <w:rsid w:val="00B76952"/>
    <w:rsid w:val="00B76992"/>
    <w:rsid w:val="00B76FF8"/>
    <w:rsid w:val="00B77246"/>
    <w:rsid w:val="00B77422"/>
    <w:rsid w:val="00B7786F"/>
    <w:rsid w:val="00B77AB1"/>
    <w:rsid w:val="00B77DDC"/>
    <w:rsid w:val="00B77F7D"/>
    <w:rsid w:val="00B8053A"/>
    <w:rsid w:val="00B80A55"/>
    <w:rsid w:val="00B80EB9"/>
    <w:rsid w:val="00B81465"/>
    <w:rsid w:val="00B81C6E"/>
    <w:rsid w:val="00B81CD4"/>
    <w:rsid w:val="00B8326C"/>
    <w:rsid w:val="00B83370"/>
    <w:rsid w:val="00B83979"/>
    <w:rsid w:val="00B83B37"/>
    <w:rsid w:val="00B844FC"/>
    <w:rsid w:val="00B845F7"/>
    <w:rsid w:val="00B84F72"/>
    <w:rsid w:val="00B84FBE"/>
    <w:rsid w:val="00B850BE"/>
    <w:rsid w:val="00B854EF"/>
    <w:rsid w:val="00B85755"/>
    <w:rsid w:val="00B85DE3"/>
    <w:rsid w:val="00B85DEF"/>
    <w:rsid w:val="00B860A9"/>
    <w:rsid w:val="00B86C97"/>
    <w:rsid w:val="00B87005"/>
    <w:rsid w:val="00B8797C"/>
    <w:rsid w:val="00B91074"/>
    <w:rsid w:val="00B91184"/>
    <w:rsid w:val="00B91187"/>
    <w:rsid w:val="00B918F3"/>
    <w:rsid w:val="00B9197D"/>
    <w:rsid w:val="00B91DE7"/>
    <w:rsid w:val="00B92520"/>
    <w:rsid w:val="00B92F3D"/>
    <w:rsid w:val="00B930C0"/>
    <w:rsid w:val="00B9310F"/>
    <w:rsid w:val="00B93EE7"/>
    <w:rsid w:val="00B93FB0"/>
    <w:rsid w:val="00B94519"/>
    <w:rsid w:val="00B9546D"/>
    <w:rsid w:val="00B960C8"/>
    <w:rsid w:val="00B96278"/>
    <w:rsid w:val="00B96758"/>
    <w:rsid w:val="00B96782"/>
    <w:rsid w:val="00B96A0D"/>
    <w:rsid w:val="00B96A10"/>
    <w:rsid w:val="00B96B4C"/>
    <w:rsid w:val="00B96CB9"/>
    <w:rsid w:val="00B96ED6"/>
    <w:rsid w:val="00B971F7"/>
    <w:rsid w:val="00B97329"/>
    <w:rsid w:val="00B976E9"/>
    <w:rsid w:val="00BA09F2"/>
    <w:rsid w:val="00BA0FB4"/>
    <w:rsid w:val="00BA102D"/>
    <w:rsid w:val="00BA14E3"/>
    <w:rsid w:val="00BA1BF4"/>
    <w:rsid w:val="00BA1E94"/>
    <w:rsid w:val="00BA1FDA"/>
    <w:rsid w:val="00BA2187"/>
    <w:rsid w:val="00BA23D4"/>
    <w:rsid w:val="00BA24A3"/>
    <w:rsid w:val="00BA27F6"/>
    <w:rsid w:val="00BA2921"/>
    <w:rsid w:val="00BA2F87"/>
    <w:rsid w:val="00BA3011"/>
    <w:rsid w:val="00BA3943"/>
    <w:rsid w:val="00BA3A4B"/>
    <w:rsid w:val="00BA3D6B"/>
    <w:rsid w:val="00BA3F4A"/>
    <w:rsid w:val="00BA42E9"/>
    <w:rsid w:val="00BA4C1E"/>
    <w:rsid w:val="00BA4F59"/>
    <w:rsid w:val="00BA50A0"/>
    <w:rsid w:val="00BA551D"/>
    <w:rsid w:val="00BA67B3"/>
    <w:rsid w:val="00BA6839"/>
    <w:rsid w:val="00BA692F"/>
    <w:rsid w:val="00BA6BDE"/>
    <w:rsid w:val="00BA6C97"/>
    <w:rsid w:val="00BA6E6F"/>
    <w:rsid w:val="00BA784B"/>
    <w:rsid w:val="00BA79C3"/>
    <w:rsid w:val="00BB00D3"/>
    <w:rsid w:val="00BB04BD"/>
    <w:rsid w:val="00BB0826"/>
    <w:rsid w:val="00BB0CCB"/>
    <w:rsid w:val="00BB0E05"/>
    <w:rsid w:val="00BB187D"/>
    <w:rsid w:val="00BB19F8"/>
    <w:rsid w:val="00BB1E6C"/>
    <w:rsid w:val="00BB2031"/>
    <w:rsid w:val="00BB2A81"/>
    <w:rsid w:val="00BB2D96"/>
    <w:rsid w:val="00BB2EC5"/>
    <w:rsid w:val="00BB317F"/>
    <w:rsid w:val="00BB3188"/>
    <w:rsid w:val="00BB3351"/>
    <w:rsid w:val="00BB4A9C"/>
    <w:rsid w:val="00BB5A15"/>
    <w:rsid w:val="00BB5C54"/>
    <w:rsid w:val="00BB5ECE"/>
    <w:rsid w:val="00BB6945"/>
    <w:rsid w:val="00BB6B5F"/>
    <w:rsid w:val="00BB6E4A"/>
    <w:rsid w:val="00BB7605"/>
    <w:rsid w:val="00BB7B8C"/>
    <w:rsid w:val="00BB7EB1"/>
    <w:rsid w:val="00BC05EA"/>
    <w:rsid w:val="00BC0C60"/>
    <w:rsid w:val="00BC0E77"/>
    <w:rsid w:val="00BC0F54"/>
    <w:rsid w:val="00BC0F8F"/>
    <w:rsid w:val="00BC100F"/>
    <w:rsid w:val="00BC112D"/>
    <w:rsid w:val="00BC1258"/>
    <w:rsid w:val="00BC1370"/>
    <w:rsid w:val="00BC13C7"/>
    <w:rsid w:val="00BC1400"/>
    <w:rsid w:val="00BC159E"/>
    <w:rsid w:val="00BC1885"/>
    <w:rsid w:val="00BC1B4D"/>
    <w:rsid w:val="00BC1EB3"/>
    <w:rsid w:val="00BC2479"/>
    <w:rsid w:val="00BC2B1D"/>
    <w:rsid w:val="00BC3556"/>
    <w:rsid w:val="00BC3666"/>
    <w:rsid w:val="00BC4309"/>
    <w:rsid w:val="00BC44D9"/>
    <w:rsid w:val="00BC475F"/>
    <w:rsid w:val="00BC4A40"/>
    <w:rsid w:val="00BC4B1B"/>
    <w:rsid w:val="00BC55E4"/>
    <w:rsid w:val="00BC5771"/>
    <w:rsid w:val="00BC57E1"/>
    <w:rsid w:val="00BC580A"/>
    <w:rsid w:val="00BC5B77"/>
    <w:rsid w:val="00BC5FAB"/>
    <w:rsid w:val="00BC6874"/>
    <w:rsid w:val="00BC6A84"/>
    <w:rsid w:val="00BC6D44"/>
    <w:rsid w:val="00BC6D5D"/>
    <w:rsid w:val="00BC6F2F"/>
    <w:rsid w:val="00BD0339"/>
    <w:rsid w:val="00BD0D4D"/>
    <w:rsid w:val="00BD0E29"/>
    <w:rsid w:val="00BD134C"/>
    <w:rsid w:val="00BD1430"/>
    <w:rsid w:val="00BD1507"/>
    <w:rsid w:val="00BD25AA"/>
    <w:rsid w:val="00BD2A88"/>
    <w:rsid w:val="00BD2E23"/>
    <w:rsid w:val="00BD352B"/>
    <w:rsid w:val="00BD3CDE"/>
    <w:rsid w:val="00BD41A6"/>
    <w:rsid w:val="00BD438B"/>
    <w:rsid w:val="00BD47B5"/>
    <w:rsid w:val="00BD4887"/>
    <w:rsid w:val="00BD4A2A"/>
    <w:rsid w:val="00BD4AD1"/>
    <w:rsid w:val="00BD4BD3"/>
    <w:rsid w:val="00BD4C12"/>
    <w:rsid w:val="00BD54CD"/>
    <w:rsid w:val="00BD5A2E"/>
    <w:rsid w:val="00BD5E47"/>
    <w:rsid w:val="00BD60C1"/>
    <w:rsid w:val="00BD63CA"/>
    <w:rsid w:val="00BD6C55"/>
    <w:rsid w:val="00BD6C8A"/>
    <w:rsid w:val="00BD6E9C"/>
    <w:rsid w:val="00BD7667"/>
    <w:rsid w:val="00BD7BA6"/>
    <w:rsid w:val="00BE00FB"/>
    <w:rsid w:val="00BE06F4"/>
    <w:rsid w:val="00BE09D2"/>
    <w:rsid w:val="00BE1812"/>
    <w:rsid w:val="00BE19BF"/>
    <w:rsid w:val="00BE2412"/>
    <w:rsid w:val="00BE33E8"/>
    <w:rsid w:val="00BE35B4"/>
    <w:rsid w:val="00BE35D2"/>
    <w:rsid w:val="00BE366D"/>
    <w:rsid w:val="00BE3B9C"/>
    <w:rsid w:val="00BE4D41"/>
    <w:rsid w:val="00BE500F"/>
    <w:rsid w:val="00BE756C"/>
    <w:rsid w:val="00BE75B2"/>
    <w:rsid w:val="00BE7B45"/>
    <w:rsid w:val="00BE7B72"/>
    <w:rsid w:val="00BE7D62"/>
    <w:rsid w:val="00BF0514"/>
    <w:rsid w:val="00BF0743"/>
    <w:rsid w:val="00BF1046"/>
    <w:rsid w:val="00BF190D"/>
    <w:rsid w:val="00BF1D84"/>
    <w:rsid w:val="00BF1FC5"/>
    <w:rsid w:val="00BF227D"/>
    <w:rsid w:val="00BF2BEE"/>
    <w:rsid w:val="00BF35C7"/>
    <w:rsid w:val="00BF37D5"/>
    <w:rsid w:val="00BF3B15"/>
    <w:rsid w:val="00BF404A"/>
    <w:rsid w:val="00BF4086"/>
    <w:rsid w:val="00BF4551"/>
    <w:rsid w:val="00BF49AD"/>
    <w:rsid w:val="00BF4D3B"/>
    <w:rsid w:val="00BF4F45"/>
    <w:rsid w:val="00BF515F"/>
    <w:rsid w:val="00BF54B6"/>
    <w:rsid w:val="00BF60F5"/>
    <w:rsid w:val="00BF6102"/>
    <w:rsid w:val="00BF6424"/>
    <w:rsid w:val="00BF6CE2"/>
    <w:rsid w:val="00BF6CEF"/>
    <w:rsid w:val="00BF70CF"/>
    <w:rsid w:val="00BF7364"/>
    <w:rsid w:val="00C000E6"/>
    <w:rsid w:val="00C002EA"/>
    <w:rsid w:val="00C00476"/>
    <w:rsid w:val="00C00518"/>
    <w:rsid w:val="00C00B5C"/>
    <w:rsid w:val="00C01101"/>
    <w:rsid w:val="00C014E1"/>
    <w:rsid w:val="00C015A0"/>
    <w:rsid w:val="00C01FFB"/>
    <w:rsid w:val="00C03A3F"/>
    <w:rsid w:val="00C03B39"/>
    <w:rsid w:val="00C04079"/>
    <w:rsid w:val="00C0424A"/>
    <w:rsid w:val="00C0461F"/>
    <w:rsid w:val="00C04A87"/>
    <w:rsid w:val="00C05564"/>
    <w:rsid w:val="00C05724"/>
    <w:rsid w:val="00C05776"/>
    <w:rsid w:val="00C05A3B"/>
    <w:rsid w:val="00C05EBA"/>
    <w:rsid w:val="00C05F74"/>
    <w:rsid w:val="00C0601C"/>
    <w:rsid w:val="00C06487"/>
    <w:rsid w:val="00C06564"/>
    <w:rsid w:val="00C068AB"/>
    <w:rsid w:val="00C07273"/>
    <w:rsid w:val="00C0781A"/>
    <w:rsid w:val="00C07850"/>
    <w:rsid w:val="00C07BDD"/>
    <w:rsid w:val="00C07E73"/>
    <w:rsid w:val="00C07EA5"/>
    <w:rsid w:val="00C1003D"/>
    <w:rsid w:val="00C101C1"/>
    <w:rsid w:val="00C11003"/>
    <w:rsid w:val="00C11139"/>
    <w:rsid w:val="00C11288"/>
    <w:rsid w:val="00C11778"/>
    <w:rsid w:val="00C11BA4"/>
    <w:rsid w:val="00C11C4B"/>
    <w:rsid w:val="00C11E90"/>
    <w:rsid w:val="00C11FE0"/>
    <w:rsid w:val="00C12696"/>
    <w:rsid w:val="00C12E81"/>
    <w:rsid w:val="00C13141"/>
    <w:rsid w:val="00C14E1F"/>
    <w:rsid w:val="00C16FE4"/>
    <w:rsid w:val="00C1709C"/>
    <w:rsid w:val="00C173D8"/>
    <w:rsid w:val="00C176B6"/>
    <w:rsid w:val="00C176D6"/>
    <w:rsid w:val="00C17859"/>
    <w:rsid w:val="00C17AB6"/>
    <w:rsid w:val="00C20016"/>
    <w:rsid w:val="00C20B7E"/>
    <w:rsid w:val="00C20E33"/>
    <w:rsid w:val="00C20F97"/>
    <w:rsid w:val="00C21573"/>
    <w:rsid w:val="00C21B62"/>
    <w:rsid w:val="00C2266B"/>
    <w:rsid w:val="00C22729"/>
    <w:rsid w:val="00C2292C"/>
    <w:rsid w:val="00C23262"/>
    <w:rsid w:val="00C2373D"/>
    <w:rsid w:val="00C23A19"/>
    <w:rsid w:val="00C23B70"/>
    <w:rsid w:val="00C23E9B"/>
    <w:rsid w:val="00C24D2A"/>
    <w:rsid w:val="00C251DC"/>
    <w:rsid w:val="00C265FC"/>
    <w:rsid w:val="00C26C02"/>
    <w:rsid w:val="00C27547"/>
    <w:rsid w:val="00C3056E"/>
    <w:rsid w:val="00C30949"/>
    <w:rsid w:val="00C31282"/>
    <w:rsid w:val="00C31795"/>
    <w:rsid w:val="00C31B0C"/>
    <w:rsid w:val="00C32302"/>
    <w:rsid w:val="00C324C0"/>
    <w:rsid w:val="00C32546"/>
    <w:rsid w:val="00C32670"/>
    <w:rsid w:val="00C32762"/>
    <w:rsid w:val="00C3281E"/>
    <w:rsid w:val="00C329D6"/>
    <w:rsid w:val="00C3303F"/>
    <w:rsid w:val="00C330EF"/>
    <w:rsid w:val="00C332E8"/>
    <w:rsid w:val="00C3418B"/>
    <w:rsid w:val="00C3430A"/>
    <w:rsid w:val="00C3436B"/>
    <w:rsid w:val="00C34C8F"/>
    <w:rsid w:val="00C3519D"/>
    <w:rsid w:val="00C356AA"/>
    <w:rsid w:val="00C35797"/>
    <w:rsid w:val="00C36454"/>
    <w:rsid w:val="00C36945"/>
    <w:rsid w:val="00C369F3"/>
    <w:rsid w:val="00C36A47"/>
    <w:rsid w:val="00C36FFE"/>
    <w:rsid w:val="00C37231"/>
    <w:rsid w:val="00C37661"/>
    <w:rsid w:val="00C37EE5"/>
    <w:rsid w:val="00C403A9"/>
    <w:rsid w:val="00C40521"/>
    <w:rsid w:val="00C409A8"/>
    <w:rsid w:val="00C40E30"/>
    <w:rsid w:val="00C41FB7"/>
    <w:rsid w:val="00C4297E"/>
    <w:rsid w:val="00C42EE1"/>
    <w:rsid w:val="00C430E7"/>
    <w:rsid w:val="00C43457"/>
    <w:rsid w:val="00C437DF"/>
    <w:rsid w:val="00C437FA"/>
    <w:rsid w:val="00C44144"/>
    <w:rsid w:val="00C441D5"/>
    <w:rsid w:val="00C4423C"/>
    <w:rsid w:val="00C44298"/>
    <w:rsid w:val="00C443F7"/>
    <w:rsid w:val="00C4492F"/>
    <w:rsid w:val="00C449F2"/>
    <w:rsid w:val="00C44AF6"/>
    <w:rsid w:val="00C44BE5"/>
    <w:rsid w:val="00C44EF4"/>
    <w:rsid w:val="00C4507C"/>
    <w:rsid w:val="00C45543"/>
    <w:rsid w:val="00C457E9"/>
    <w:rsid w:val="00C45ECA"/>
    <w:rsid w:val="00C46162"/>
    <w:rsid w:val="00C46546"/>
    <w:rsid w:val="00C46654"/>
    <w:rsid w:val="00C466F4"/>
    <w:rsid w:val="00C468A2"/>
    <w:rsid w:val="00C46950"/>
    <w:rsid w:val="00C47534"/>
    <w:rsid w:val="00C47692"/>
    <w:rsid w:val="00C476A7"/>
    <w:rsid w:val="00C4793C"/>
    <w:rsid w:val="00C47A82"/>
    <w:rsid w:val="00C47B35"/>
    <w:rsid w:val="00C47F99"/>
    <w:rsid w:val="00C502F4"/>
    <w:rsid w:val="00C50708"/>
    <w:rsid w:val="00C519DF"/>
    <w:rsid w:val="00C51A59"/>
    <w:rsid w:val="00C51C3F"/>
    <w:rsid w:val="00C53482"/>
    <w:rsid w:val="00C536FA"/>
    <w:rsid w:val="00C53904"/>
    <w:rsid w:val="00C53A71"/>
    <w:rsid w:val="00C542D5"/>
    <w:rsid w:val="00C5489D"/>
    <w:rsid w:val="00C5538A"/>
    <w:rsid w:val="00C553D1"/>
    <w:rsid w:val="00C55A14"/>
    <w:rsid w:val="00C55D7C"/>
    <w:rsid w:val="00C5654D"/>
    <w:rsid w:val="00C565F1"/>
    <w:rsid w:val="00C56FFF"/>
    <w:rsid w:val="00C571E8"/>
    <w:rsid w:val="00C57492"/>
    <w:rsid w:val="00C57A3D"/>
    <w:rsid w:val="00C60185"/>
    <w:rsid w:val="00C601FF"/>
    <w:rsid w:val="00C6159B"/>
    <w:rsid w:val="00C61666"/>
    <w:rsid w:val="00C6171C"/>
    <w:rsid w:val="00C61BFC"/>
    <w:rsid w:val="00C62078"/>
    <w:rsid w:val="00C62236"/>
    <w:rsid w:val="00C627F1"/>
    <w:rsid w:val="00C62B6B"/>
    <w:rsid w:val="00C639CB"/>
    <w:rsid w:val="00C642EA"/>
    <w:rsid w:val="00C64609"/>
    <w:rsid w:val="00C64671"/>
    <w:rsid w:val="00C65538"/>
    <w:rsid w:val="00C65A9C"/>
    <w:rsid w:val="00C65AD0"/>
    <w:rsid w:val="00C65B80"/>
    <w:rsid w:val="00C65DAF"/>
    <w:rsid w:val="00C65F7D"/>
    <w:rsid w:val="00C66097"/>
    <w:rsid w:val="00C6638C"/>
    <w:rsid w:val="00C66935"/>
    <w:rsid w:val="00C66CA4"/>
    <w:rsid w:val="00C675F4"/>
    <w:rsid w:val="00C67841"/>
    <w:rsid w:val="00C70E6C"/>
    <w:rsid w:val="00C70F5F"/>
    <w:rsid w:val="00C71164"/>
    <w:rsid w:val="00C71304"/>
    <w:rsid w:val="00C7252D"/>
    <w:rsid w:val="00C728FA"/>
    <w:rsid w:val="00C73060"/>
    <w:rsid w:val="00C73186"/>
    <w:rsid w:val="00C734FC"/>
    <w:rsid w:val="00C73AFE"/>
    <w:rsid w:val="00C73FBE"/>
    <w:rsid w:val="00C7414B"/>
    <w:rsid w:val="00C741F3"/>
    <w:rsid w:val="00C74998"/>
    <w:rsid w:val="00C74B68"/>
    <w:rsid w:val="00C75541"/>
    <w:rsid w:val="00C75D69"/>
    <w:rsid w:val="00C7683C"/>
    <w:rsid w:val="00C76DA3"/>
    <w:rsid w:val="00C773D3"/>
    <w:rsid w:val="00C776D2"/>
    <w:rsid w:val="00C77808"/>
    <w:rsid w:val="00C80161"/>
    <w:rsid w:val="00C80940"/>
    <w:rsid w:val="00C8126A"/>
    <w:rsid w:val="00C813D2"/>
    <w:rsid w:val="00C8197D"/>
    <w:rsid w:val="00C81B84"/>
    <w:rsid w:val="00C820DD"/>
    <w:rsid w:val="00C8251E"/>
    <w:rsid w:val="00C8325D"/>
    <w:rsid w:val="00C8417C"/>
    <w:rsid w:val="00C8467F"/>
    <w:rsid w:val="00C8474E"/>
    <w:rsid w:val="00C849C3"/>
    <w:rsid w:val="00C84A45"/>
    <w:rsid w:val="00C852A1"/>
    <w:rsid w:val="00C856A7"/>
    <w:rsid w:val="00C8592F"/>
    <w:rsid w:val="00C863DE"/>
    <w:rsid w:val="00C86970"/>
    <w:rsid w:val="00C86D23"/>
    <w:rsid w:val="00C87309"/>
    <w:rsid w:val="00C87D12"/>
    <w:rsid w:val="00C90668"/>
    <w:rsid w:val="00C90C0A"/>
    <w:rsid w:val="00C90D20"/>
    <w:rsid w:val="00C91616"/>
    <w:rsid w:val="00C91A26"/>
    <w:rsid w:val="00C91D7C"/>
    <w:rsid w:val="00C91F7B"/>
    <w:rsid w:val="00C9204F"/>
    <w:rsid w:val="00C922D5"/>
    <w:rsid w:val="00C92A5C"/>
    <w:rsid w:val="00C93549"/>
    <w:rsid w:val="00C939B1"/>
    <w:rsid w:val="00C94196"/>
    <w:rsid w:val="00C9681E"/>
    <w:rsid w:val="00C96D6F"/>
    <w:rsid w:val="00CA00AC"/>
    <w:rsid w:val="00CA04CD"/>
    <w:rsid w:val="00CA0F3A"/>
    <w:rsid w:val="00CA1610"/>
    <w:rsid w:val="00CA2052"/>
    <w:rsid w:val="00CA21F1"/>
    <w:rsid w:val="00CA29AF"/>
    <w:rsid w:val="00CA2CC6"/>
    <w:rsid w:val="00CA3123"/>
    <w:rsid w:val="00CA338F"/>
    <w:rsid w:val="00CA3792"/>
    <w:rsid w:val="00CA3A8B"/>
    <w:rsid w:val="00CA4713"/>
    <w:rsid w:val="00CA504C"/>
    <w:rsid w:val="00CA5756"/>
    <w:rsid w:val="00CA5E06"/>
    <w:rsid w:val="00CA6024"/>
    <w:rsid w:val="00CA653F"/>
    <w:rsid w:val="00CA6D10"/>
    <w:rsid w:val="00CA6D28"/>
    <w:rsid w:val="00CA6DC0"/>
    <w:rsid w:val="00CA6EE7"/>
    <w:rsid w:val="00CA7A2F"/>
    <w:rsid w:val="00CA7BA4"/>
    <w:rsid w:val="00CB019A"/>
    <w:rsid w:val="00CB08AA"/>
    <w:rsid w:val="00CB0B5F"/>
    <w:rsid w:val="00CB0FFB"/>
    <w:rsid w:val="00CB1F22"/>
    <w:rsid w:val="00CB3950"/>
    <w:rsid w:val="00CB3CCE"/>
    <w:rsid w:val="00CB3F46"/>
    <w:rsid w:val="00CB4119"/>
    <w:rsid w:val="00CB4757"/>
    <w:rsid w:val="00CB476F"/>
    <w:rsid w:val="00CB4DD3"/>
    <w:rsid w:val="00CB4FAF"/>
    <w:rsid w:val="00CB5054"/>
    <w:rsid w:val="00CB51F5"/>
    <w:rsid w:val="00CB537C"/>
    <w:rsid w:val="00CB5A49"/>
    <w:rsid w:val="00CB5CCC"/>
    <w:rsid w:val="00CB5E54"/>
    <w:rsid w:val="00CB73C6"/>
    <w:rsid w:val="00CB7C94"/>
    <w:rsid w:val="00CC02B5"/>
    <w:rsid w:val="00CC07C2"/>
    <w:rsid w:val="00CC0899"/>
    <w:rsid w:val="00CC0A9C"/>
    <w:rsid w:val="00CC1020"/>
    <w:rsid w:val="00CC11D2"/>
    <w:rsid w:val="00CC11DF"/>
    <w:rsid w:val="00CC1458"/>
    <w:rsid w:val="00CC159E"/>
    <w:rsid w:val="00CC1804"/>
    <w:rsid w:val="00CC1FE7"/>
    <w:rsid w:val="00CC25FF"/>
    <w:rsid w:val="00CC3293"/>
    <w:rsid w:val="00CC3AED"/>
    <w:rsid w:val="00CC3E49"/>
    <w:rsid w:val="00CC51E1"/>
    <w:rsid w:val="00CC5929"/>
    <w:rsid w:val="00CC5E9E"/>
    <w:rsid w:val="00CC62D3"/>
    <w:rsid w:val="00CC66F7"/>
    <w:rsid w:val="00CC67F4"/>
    <w:rsid w:val="00CC6865"/>
    <w:rsid w:val="00CC6FE7"/>
    <w:rsid w:val="00CC7557"/>
    <w:rsid w:val="00CC76B9"/>
    <w:rsid w:val="00CC7AB2"/>
    <w:rsid w:val="00CC7E59"/>
    <w:rsid w:val="00CD02EE"/>
    <w:rsid w:val="00CD04A4"/>
    <w:rsid w:val="00CD0B37"/>
    <w:rsid w:val="00CD0C81"/>
    <w:rsid w:val="00CD127E"/>
    <w:rsid w:val="00CD12E6"/>
    <w:rsid w:val="00CD2196"/>
    <w:rsid w:val="00CD2514"/>
    <w:rsid w:val="00CD2696"/>
    <w:rsid w:val="00CD2BA1"/>
    <w:rsid w:val="00CD3104"/>
    <w:rsid w:val="00CD316C"/>
    <w:rsid w:val="00CD3742"/>
    <w:rsid w:val="00CD3C17"/>
    <w:rsid w:val="00CD3C59"/>
    <w:rsid w:val="00CD438F"/>
    <w:rsid w:val="00CD48A7"/>
    <w:rsid w:val="00CD51AB"/>
    <w:rsid w:val="00CD55FF"/>
    <w:rsid w:val="00CD5726"/>
    <w:rsid w:val="00CD599B"/>
    <w:rsid w:val="00CD59A4"/>
    <w:rsid w:val="00CD6209"/>
    <w:rsid w:val="00CD6AB5"/>
    <w:rsid w:val="00CD6B0C"/>
    <w:rsid w:val="00CD6F27"/>
    <w:rsid w:val="00CD6FC3"/>
    <w:rsid w:val="00CD70D2"/>
    <w:rsid w:val="00CD7101"/>
    <w:rsid w:val="00CD733F"/>
    <w:rsid w:val="00CD780A"/>
    <w:rsid w:val="00CD7931"/>
    <w:rsid w:val="00CE0B5F"/>
    <w:rsid w:val="00CE0C73"/>
    <w:rsid w:val="00CE155A"/>
    <w:rsid w:val="00CE226F"/>
    <w:rsid w:val="00CE284A"/>
    <w:rsid w:val="00CE348C"/>
    <w:rsid w:val="00CE434C"/>
    <w:rsid w:val="00CE4BB9"/>
    <w:rsid w:val="00CE55CC"/>
    <w:rsid w:val="00CE5BEF"/>
    <w:rsid w:val="00CE6C26"/>
    <w:rsid w:val="00CE7111"/>
    <w:rsid w:val="00CF0288"/>
    <w:rsid w:val="00CF0424"/>
    <w:rsid w:val="00CF0693"/>
    <w:rsid w:val="00CF099F"/>
    <w:rsid w:val="00CF0F06"/>
    <w:rsid w:val="00CF183F"/>
    <w:rsid w:val="00CF186D"/>
    <w:rsid w:val="00CF3670"/>
    <w:rsid w:val="00CF3A29"/>
    <w:rsid w:val="00CF410E"/>
    <w:rsid w:val="00CF56D9"/>
    <w:rsid w:val="00CF5BB5"/>
    <w:rsid w:val="00CF5D07"/>
    <w:rsid w:val="00CF686A"/>
    <w:rsid w:val="00CF74E3"/>
    <w:rsid w:val="00CF75B6"/>
    <w:rsid w:val="00CF78D6"/>
    <w:rsid w:val="00CF7992"/>
    <w:rsid w:val="00CF7C6B"/>
    <w:rsid w:val="00D00286"/>
    <w:rsid w:val="00D00A47"/>
    <w:rsid w:val="00D00B0D"/>
    <w:rsid w:val="00D00C82"/>
    <w:rsid w:val="00D00F32"/>
    <w:rsid w:val="00D013EB"/>
    <w:rsid w:val="00D01A61"/>
    <w:rsid w:val="00D01D56"/>
    <w:rsid w:val="00D01F44"/>
    <w:rsid w:val="00D02315"/>
    <w:rsid w:val="00D0268F"/>
    <w:rsid w:val="00D02C05"/>
    <w:rsid w:val="00D02E4C"/>
    <w:rsid w:val="00D02E8D"/>
    <w:rsid w:val="00D03150"/>
    <w:rsid w:val="00D03623"/>
    <w:rsid w:val="00D036E0"/>
    <w:rsid w:val="00D038EF"/>
    <w:rsid w:val="00D039A4"/>
    <w:rsid w:val="00D03B89"/>
    <w:rsid w:val="00D03EB2"/>
    <w:rsid w:val="00D044C6"/>
    <w:rsid w:val="00D04D9D"/>
    <w:rsid w:val="00D05010"/>
    <w:rsid w:val="00D05276"/>
    <w:rsid w:val="00D0610C"/>
    <w:rsid w:val="00D06DA8"/>
    <w:rsid w:val="00D0702B"/>
    <w:rsid w:val="00D0791E"/>
    <w:rsid w:val="00D07E97"/>
    <w:rsid w:val="00D1014C"/>
    <w:rsid w:val="00D10887"/>
    <w:rsid w:val="00D1111F"/>
    <w:rsid w:val="00D11A94"/>
    <w:rsid w:val="00D11D52"/>
    <w:rsid w:val="00D11F22"/>
    <w:rsid w:val="00D11F61"/>
    <w:rsid w:val="00D1228B"/>
    <w:rsid w:val="00D12395"/>
    <w:rsid w:val="00D1240C"/>
    <w:rsid w:val="00D12E18"/>
    <w:rsid w:val="00D131B5"/>
    <w:rsid w:val="00D13D9C"/>
    <w:rsid w:val="00D13F5B"/>
    <w:rsid w:val="00D14D58"/>
    <w:rsid w:val="00D14DAE"/>
    <w:rsid w:val="00D14FA4"/>
    <w:rsid w:val="00D1530C"/>
    <w:rsid w:val="00D1649B"/>
    <w:rsid w:val="00D1651A"/>
    <w:rsid w:val="00D165EA"/>
    <w:rsid w:val="00D16ABA"/>
    <w:rsid w:val="00D16F94"/>
    <w:rsid w:val="00D17018"/>
    <w:rsid w:val="00D17280"/>
    <w:rsid w:val="00D17BD4"/>
    <w:rsid w:val="00D17F5A"/>
    <w:rsid w:val="00D203E7"/>
    <w:rsid w:val="00D208DE"/>
    <w:rsid w:val="00D20DC9"/>
    <w:rsid w:val="00D20E9E"/>
    <w:rsid w:val="00D20EDD"/>
    <w:rsid w:val="00D21C66"/>
    <w:rsid w:val="00D21F52"/>
    <w:rsid w:val="00D2258D"/>
    <w:rsid w:val="00D23291"/>
    <w:rsid w:val="00D2376E"/>
    <w:rsid w:val="00D24DC6"/>
    <w:rsid w:val="00D25031"/>
    <w:rsid w:val="00D258B0"/>
    <w:rsid w:val="00D25D90"/>
    <w:rsid w:val="00D26100"/>
    <w:rsid w:val="00D26106"/>
    <w:rsid w:val="00D265E0"/>
    <w:rsid w:val="00D26BB4"/>
    <w:rsid w:val="00D26F17"/>
    <w:rsid w:val="00D27305"/>
    <w:rsid w:val="00D302FD"/>
    <w:rsid w:val="00D30474"/>
    <w:rsid w:val="00D308DA"/>
    <w:rsid w:val="00D30CFC"/>
    <w:rsid w:val="00D3113B"/>
    <w:rsid w:val="00D31480"/>
    <w:rsid w:val="00D3181B"/>
    <w:rsid w:val="00D318D2"/>
    <w:rsid w:val="00D31CB6"/>
    <w:rsid w:val="00D31E8C"/>
    <w:rsid w:val="00D31F04"/>
    <w:rsid w:val="00D32882"/>
    <w:rsid w:val="00D32899"/>
    <w:rsid w:val="00D32A07"/>
    <w:rsid w:val="00D32CF0"/>
    <w:rsid w:val="00D3340C"/>
    <w:rsid w:val="00D3348F"/>
    <w:rsid w:val="00D3355A"/>
    <w:rsid w:val="00D338F5"/>
    <w:rsid w:val="00D33AB1"/>
    <w:rsid w:val="00D33E96"/>
    <w:rsid w:val="00D341EF"/>
    <w:rsid w:val="00D342C6"/>
    <w:rsid w:val="00D34EC9"/>
    <w:rsid w:val="00D34F59"/>
    <w:rsid w:val="00D351DC"/>
    <w:rsid w:val="00D35F2B"/>
    <w:rsid w:val="00D3629D"/>
    <w:rsid w:val="00D36BDF"/>
    <w:rsid w:val="00D37A7E"/>
    <w:rsid w:val="00D405DC"/>
    <w:rsid w:val="00D406BA"/>
    <w:rsid w:val="00D409F9"/>
    <w:rsid w:val="00D40B6A"/>
    <w:rsid w:val="00D40ED6"/>
    <w:rsid w:val="00D41508"/>
    <w:rsid w:val="00D415D1"/>
    <w:rsid w:val="00D41653"/>
    <w:rsid w:val="00D417DC"/>
    <w:rsid w:val="00D419EB"/>
    <w:rsid w:val="00D41AF8"/>
    <w:rsid w:val="00D41D71"/>
    <w:rsid w:val="00D41F25"/>
    <w:rsid w:val="00D41F63"/>
    <w:rsid w:val="00D42CEE"/>
    <w:rsid w:val="00D42FBF"/>
    <w:rsid w:val="00D4388C"/>
    <w:rsid w:val="00D4492D"/>
    <w:rsid w:val="00D4548B"/>
    <w:rsid w:val="00D45A20"/>
    <w:rsid w:val="00D4629E"/>
    <w:rsid w:val="00D464D0"/>
    <w:rsid w:val="00D46A38"/>
    <w:rsid w:val="00D47694"/>
    <w:rsid w:val="00D47A4E"/>
    <w:rsid w:val="00D47AB4"/>
    <w:rsid w:val="00D50061"/>
    <w:rsid w:val="00D50172"/>
    <w:rsid w:val="00D5042E"/>
    <w:rsid w:val="00D504D3"/>
    <w:rsid w:val="00D50668"/>
    <w:rsid w:val="00D510AE"/>
    <w:rsid w:val="00D51189"/>
    <w:rsid w:val="00D5131F"/>
    <w:rsid w:val="00D517C2"/>
    <w:rsid w:val="00D51A03"/>
    <w:rsid w:val="00D5245F"/>
    <w:rsid w:val="00D527C2"/>
    <w:rsid w:val="00D529DC"/>
    <w:rsid w:val="00D52C7F"/>
    <w:rsid w:val="00D53CF2"/>
    <w:rsid w:val="00D540CA"/>
    <w:rsid w:val="00D5467D"/>
    <w:rsid w:val="00D54A89"/>
    <w:rsid w:val="00D54C7F"/>
    <w:rsid w:val="00D54D83"/>
    <w:rsid w:val="00D54DC1"/>
    <w:rsid w:val="00D550DD"/>
    <w:rsid w:val="00D552E0"/>
    <w:rsid w:val="00D5621A"/>
    <w:rsid w:val="00D5640B"/>
    <w:rsid w:val="00D56BCB"/>
    <w:rsid w:val="00D56F50"/>
    <w:rsid w:val="00D571AC"/>
    <w:rsid w:val="00D576AD"/>
    <w:rsid w:val="00D57E2E"/>
    <w:rsid w:val="00D60326"/>
    <w:rsid w:val="00D611B6"/>
    <w:rsid w:val="00D6125D"/>
    <w:rsid w:val="00D61709"/>
    <w:rsid w:val="00D61735"/>
    <w:rsid w:val="00D619A7"/>
    <w:rsid w:val="00D62289"/>
    <w:rsid w:val="00D63064"/>
    <w:rsid w:val="00D63467"/>
    <w:rsid w:val="00D63B72"/>
    <w:rsid w:val="00D63F54"/>
    <w:rsid w:val="00D64CC1"/>
    <w:rsid w:val="00D64E2F"/>
    <w:rsid w:val="00D655E4"/>
    <w:rsid w:val="00D66971"/>
    <w:rsid w:val="00D66D78"/>
    <w:rsid w:val="00D6725F"/>
    <w:rsid w:val="00D675DF"/>
    <w:rsid w:val="00D67F0E"/>
    <w:rsid w:val="00D705D2"/>
    <w:rsid w:val="00D70E07"/>
    <w:rsid w:val="00D71024"/>
    <w:rsid w:val="00D7122C"/>
    <w:rsid w:val="00D719ED"/>
    <w:rsid w:val="00D71AF6"/>
    <w:rsid w:val="00D71D17"/>
    <w:rsid w:val="00D72017"/>
    <w:rsid w:val="00D720D6"/>
    <w:rsid w:val="00D72234"/>
    <w:rsid w:val="00D723CD"/>
    <w:rsid w:val="00D72AD2"/>
    <w:rsid w:val="00D72D73"/>
    <w:rsid w:val="00D73265"/>
    <w:rsid w:val="00D73A00"/>
    <w:rsid w:val="00D7404A"/>
    <w:rsid w:val="00D7469A"/>
    <w:rsid w:val="00D7473D"/>
    <w:rsid w:val="00D747E6"/>
    <w:rsid w:val="00D74B22"/>
    <w:rsid w:val="00D750DB"/>
    <w:rsid w:val="00D75305"/>
    <w:rsid w:val="00D7532B"/>
    <w:rsid w:val="00D758B2"/>
    <w:rsid w:val="00D75AA4"/>
    <w:rsid w:val="00D768F9"/>
    <w:rsid w:val="00D7725C"/>
    <w:rsid w:val="00D7791A"/>
    <w:rsid w:val="00D801FA"/>
    <w:rsid w:val="00D8024E"/>
    <w:rsid w:val="00D804A4"/>
    <w:rsid w:val="00D806AB"/>
    <w:rsid w:val="00D80837"/>
    <w:rsid w:val="00D82070"/>
    <w:rsid w:val="00D8256F"/>
    <w:rsid w:val="00D82635"/>
    <w:rsid w:val="00D82ACA"/>
    <w:rsid w:val="00D82D9C"/>
    <w:rsid w:val="00D83178"/>
    <w:rsid w:val="00D84332"/>
    <w:rsid w:val="00D84373"/>
    <w:rsid w:val="00D855A5"/>
    <w:rsid w:val="00D856EB"/>
    <w:rsid w:val="00D857B2"/>
    <w:rsid w:val="00D85826"/>
    <w:rsid w:val="00D8602D"/>
    <w:rsid w:val="00D863AE"/>
    <w:rsid w:val="00D86921"/>
    <w:rsid w:val="00D86E51"/>
    <w:rsid w:val="00D87B6F"/>
    <w:rsid w:val="00D87F36"/>
    <w:rsid w:val="00D90422"/>
    <w:rsid w:val="00D9076E"/>
    <w:rsid w:val="00D90B24"/>
    <w:rsid w:val="00D90B4C"/>
    <w:rsid w:val="00D90B7A"/>
    <w:rsid w:val="00D91A65"/>
    <w:rsid w:val="00D91A84"/>
    <w:rsid w:val="00D91AD1"/>
    <w:rsid w:val="00D92106"/>
    <w:rsid w:val="00D9217C"/>
    <w:rsid w:val="00D9220E"/>
    <w:rsid w:val="00D92932"/>
    <w:rsid w:val="00D929EF"/>
    <w:rsid w:val="00D92C90"/>
    <w:rsid w:val="00D9322D"/>
    <w:rsid w:val="00D93740"/>
    <w:rsid w:val="00D941DC"/>
    <w:rsid w:val="00D9491D"/>
    <w:rsid w:val="00D94AA9"/>
    <w:rsid w:val="00D94C89"/>
    <w:rsid w:val="00D9500E"/>
    <w:rsid w:val="00D95137"/>
    <w:rsid w:val="00D9540A"/>
    <w:rsid w:val="00D958BC"/>
    <w:rsid w:val="00D96091"/>
    <w:rsid w:val="00D96628"/>
    <w:rsid w:val="00D96808"/>
    <w:rsid w:val="00D96C0F"/>
    <w:rsid w:val="00D96D24"/>
    <w:rsid w:val="00D96FC3"/>
    <w:rsid w:val="00D97908"/>
    <w:rsid w:val="00D97BB5"/>
    <w:rsid w:val="00DA0DA4"/>
    <w:rsid w:val="00DA1DE4"/>
    <w:rsid w:val="00DA1E32"/>
    <w:rsid w:val="00DA1F46"/>
    <w:rsid w:val="00DA28FB"/>
    <w:rsid w:val="00DA2ECD"/>
    <w:rsid w:val="00DA2FD2"/>
    <w:rsid w:val="00DA3120"/>
    <w:rsid w:val="00DA341F"/>
    <w:rsid w:val="00DA3536"/>
    <w:rsid w:val="00DA3D23"/>
    <w:rsid w:val="00DA5348"/>
    <w:rsid w:val="00DA557E"/>
    <w:rsid w:val="00DA5C02"/>
    <w:rsid w:val="00DA5EDA"/>
    <w:rsid w:val="00DA6A22"/>
    <w:rsid w:val="00DA6A96"/>
    <w:rsid w:val="00DA6ECF"/>
    <w:rsid w:val="00DA6F69"/>
    <w:rsid w:val="00DA7363"/>
    <w:rsid w:val="00DA74F3"/>
    <w:rsid w:val="00DA7B44"/>
    <w:rsid w:val="00DB0B3C"/>
    <w:rsid w:val="00DB1622"/>
    <w:rsid w:val="00DB1B6F"/>
    <w:rsid w:val="00DB2657"/>
    <w:rsid w:val="00DB27CB"/>
    <w:rsid w:val="00DB2BA1"/>
    <w:rsid w:val="00DB2E13"/>
    <w:rsid w:val="00DB3187"/>
    <w:rsid w:val="00DB3286"/>
    <w:rsid w:val="00DB337B"/>
    <w:rsid w:val="00DB3668"/>
    <w:rsid w:val="00DB385B"/>
    <w:rsid w:val="00DB3AEF"/>
    <w:rsid w:val="00DB3D1B"/>
    <w:rsid w:val="00DB427B"/>
    <w:rsid w:val="00DB4653"/>
    <w:rsid w:val="00DB46E2"/>
    <w:rsid w:val="00DB4D8B"/>
    <w:rsid w:val="00DB4E77"/>
    <w:rsid w:val="00DB5809"/>
    <w:rsid w:val="00DB58AF"/>
    <w:rsid w:val="00DB5986"/>
    <w:rsid w:val="00DB5D1E"/>
    <w:rsid w:val="00DB61A5"/>
    <w:rsid w:val="00DB70D2"/>
    <w:rsid w:val="00DB710A"/>
    <w:rsid w:val="00DB7586"/>
    <w:rsid w:val="00DB7C50"/>
    <w:rsid w:val="00DC07CB"/>
    <w:rsid w:val="00DC0CB4"/>
    <w:rsid w:val="00DC1452"/>
    <w:rsid w:val="00DC15C5"/>
    <w:rsid w:val="00DC1A26"/>
    <w:rsid w:val="00DC1B9A"/>
    <w:rsid w:val="00DC220E"/>
    <w:rsid w:val="00DC2A8C"/>
    <w:rsid w:val="00DC2ACA"/>
    <w:rsid w:val="00DC2B0E"/>
    <w:rsid w:val="00DC2C80"/>
    <w:rsid w:val="00DC3421"/>
    <w:rsid w:val="00DC343F"/>
    <w:rsid w:val="00DC4330"/>
    <w:rsid w:val="00DC433B"/>
    <w:rsid w:val="00DC4987"/>
    <w:rsid w:val="00DC5173"/>
    <w:rsid w:val="00DC528A"/>
    <w:rsid w:val="00DC52A1"/>
    <w:rsid w:val="00DC52B2"/>
    <w:rsid w:val="00DC5AF8"/>
    <w:rsid w:val="00DC6170"/>
    <w:rsid w:val="00DC61C1"/>
    <w:rsid w:val="00DC6903"/>
    <w:rsid w:val="00DC6997"/>
    <w:rsid w:val="00DC69EC"/>
    <w:rsid w:val="00DC6C0B"/>
    <w:rsid w:val="00DC6C38"/>
    <w:rsid w:val="00DC6F21"/>
    <w:rsid w:val="00DC7509"/>
    <w:rsid w:val="00DC7961"/>
    <w:rsid w:val="00DC7DCC"/>
    <w:rsid w:val="00DC7E07"/>
    <w:rsid w:val="00DD0904"/>
    <w:rsid w:val="00DD0A19"/>
    <w:rsid w:val="00DD0CD3"/>
    <w:rsid w:val="00DD1050"/>
    <w:rsid w:val="00DD1C3D"/>
    <w:rsid w:val="00DD1E0B"/>
    <w:rsid w:val="00DD2221"/>
    <w:rsid w:val="00DD229E"/>
    <w:rsid w:val="00DD3026"/>
    <w:rsid w:val="00DD3C12"/>
    <w:rsid w:val="00DD3D05"/>
    <w:rsid w:val="00DD3E13"/>
    <w:rsid w:val="00DD4391"/>
    <w:rsid w:val="00DD47EC"/>
    <w:rsid w:val="00DD48DB"/>
    <w:rsid w:val="00DD4B2C"/>
    <w:rsid w:val="00DD5062"/>
    <w:rsid w:val="00DD5319"/>
    <w:rsid w:val="00DD5B42"/>
    <w:rsid w:val="00DD5C76"/>
    <w:rsid w:val="00DD686D"/>
    <w:rsid w:val="00DD69A8"/>
    <w:rsid w:val="00DD6C59"/>
    <w:rsid w:val="00DD6D98"/>
    <w:rsid w:val="00DD7112"/>
    <w:rsid w:val="00DD7D70"/>
    <w:rsid w:val="00DD7E5A"/>
    <w:rsid w:val="00DE0672"/>
    <w:rsid w:val="00DE0681"/>
    <w:rsid w:val="00DE06B0"/>
    <w:rsid w:val="00DE07DB"/>
    <w:rsid w:val="00DE0A90"/>
    <w:rsid w:val="00DE0B5E"/>
    <w:rsid w:val="00DE103B"/>
    <w:rsid w:val="00DE11DB"/>
    <w:rsid w:val="00DE133F"/>
    <w:rsid w:val="00DE176D"/>
    <w:rsid w:val="00DE2374"/>
    <w:rsid w:val="00DE2974"/>
    <w:rsid w:val="00DE2AE3"/>
    <w:rsid w:val="00DE2D72"/>
    <w:rsid w:val="00DE33F4"/>
    <w:rsid w:val="00DE3719"/>
    <w:rsid w:val="00DE3AD0"/>
    <w:rsid w:val="00DE428B"/>
    <w:rsid w:val="00DE4381"/>
    <w:rsid w:val="00DE4451"/>
    <w:rsid w:val="00DE4BCB"/>
    <w:rsid w:val="00DE4ECF"/>
    <w:rsid w:val="00DE523B"/>
    <w:rsid w:val="00DE55F8"/>
    <w:rsid w:val="00DE564E"/>
    <w:rsid w:val="00DE65D8"/>
    <w:rsid w:val="00DE691A"/>
    <w:rsid w:val="00DE6AF3"/>
    <w:rsid w:val="00DE6D38"/>
    <w:rsid w:val="00DE7D30"/>
    <w:rsid w:val="00DF0086"/>
    <w:rsid w:val="00DF018A"/>
    <w:rsid w:val="00DF036C"/>
    <w:rsid w:val="00DF0992"/>
    <w:rsid w:val="00DF16C3"/>
    <w:rsid w:val="00DF1768"/>
    <w:rsid w:val="00DF1E7B"/>
    <w:rsid w:val="00DF1F1C"/>
    <w:rsid w:val="00DF208B"/>
    <w:rsid w:val="00DF34DC"/>
    <w:rsid w:val="00DF35EA"/>
    <w:rsid w:val="00DF373A"/>
    <w:rsid w:val="00DF3809"/>
    <w:rsid w:val="00DF4140"/>
    <w:rsid w:val="00DF42A3"/>
    <w:rsid w:val="00DF4529"/>
    <w:rsid w:val="00DF4535"/>
    <w:rsid w:val="00DF47C2"/>
    <w:rsid w:val="00DF48BF"/>
    <w:rsid w:val="00DF573E"/>
    <w:rsid w:val="00DF5FCE"/>
    <w:rsid w:val="00DF6581"/>
    <w:rsid w:val="00DF6783"/>
    <w:rsid w:val="00DF7189"/>
    <w:rsid w:val="00DF718A"/>
    <w:rsid w:val="00DF74AC"/>
    <w:rsid w:val="00DF7690"/>
    <w:rsid w:val="00DF7700"/>
    <w:rsid w:val="00DF7A89"/>
    <w:rsid w:val="00DF7D1B"/>
    <w:rsid w:val="00DF7E07"/>
    <w:rsid w:val="00DF7EB6"/>
    <w:rsid w:val="00E00063"/>
    <w:rsid w:val="00E0083B"/>
    <w:rsid w:val="00E01B21"/>
    <w:rsid w:val="00E01CF2"/>
    <w:rsid w:val="00E02179"/>
    <w:rsid w:val="00E0233A"/>
    <w:rsid w:val="00E0233C"/>
    <w:rsid w:val="00E024C7"/>
    <w:rsid w:val="00E0284D"/>
    <w:rsid w:val="00E02A69"/>
    <w:rsid w:val="00E02EA6"/>
    <w:rsid w:val="00E039D8"/>
    <w:rsid w:val="00E0432B"/>
    <w:rsid w:val="00E049E6"/>
    <w:rsid w:val="00E04A9F"/>
    <w:rsid w:val="00E05337"/>
    <w:rsid w:val="00E053C7"/>
    <w:rsid w:val="00E058A0"/>
    <w:rsid w:val="00E05AE8"/>
    <w:rsid w:val="00E05B75"/>
    <w:rsid w:val="00E05B87"/>
    <w:rsid w:val="00E05E45"/>
    <w:rsid w:val="00E06366"/>
    <w:rsid w:val="00E0640C"/>
    <w:rsid w:val="00E064FE"/>
    <w:rsid w:val="00E06D40"/>
    <w:rsid w:val="00E06E2B"/>
    <w:rsid w:val="00E070CB"/>
    <w:rsid w:val="00E078EB"/>
    <w:rsid w:val="00E1007E"/>
    <w:rsid w:val="00E10179"/>
    <w:rsid w:val="00E108F6"/>
    <w:rsid w:val="00E109B0"/>
    <w:rsid w:val="00E109D9"/>
    <w:rsid w:val="00E11191"/>
    <w:rsid w:val="00E1150E"/>
    <w:rsid w:val="00E1152F"/>
    <w:rsid w:val="00E11F3A"/>
    <w:rsid w:val="00E13F8B"/>
    <w:rsid w:val="00E14047"/>
    <w:rsid w:val="00E14349"/>
    <w:rsid w:val="00E14E7A"/>
    <w:rsid w:val="00E14EB2"/>
    <w:rsid w:val="00E157BD"/>
    <w:rsid w:val="00E1600A"/>
    <w:rsid w:val="00E163D4"/>
    <w:rsid w:val="00E16F31"/>
    <w:rsid w:val="00E178C9"/>
    <w:rsid w:val="00E203FF"/>
    <w:rsid w:val="00E2090A"/>
    <w:rsid w:val="00E20AB0"/>
    <w:rsid w:val="00E20CC2"/>
    <w:rsid w:val="00E2110C"/>
    <w:rsid w:val="00E2111C"/>
    <w:rsid w:val="00E21483"/>
    <w:rsid w:val="00E2155B"/>
    <w:rsid w:val="00E22736"/>
    <w:rsid w:val="00E227F3"/>
    <w:rsid w:val="00E22BA2"/>
    <w:rsid w:val="00E22ECD"/>
    <w:rsid w:val="00E2334B"/>
    <w:rsid w:val="00E23EE8"/>
    <w:rsid w:val="00E25309"/>
    <w:rsid w:val="00E25363"/>
    <w:rsid w:val="00E253D2"/>
    <w:rsid w:val="00E254AF"/>
    <w:rsid w:val="00E2557E"/>
    <w:rsid w:val="00E25A19"/>
    <w:rsid w:val="00E25A5B"/>
    <w:rsid w:val="00E25AF2"/>
    <w:rsid w:val="00E25CD5"/>
    <w:rsid w:val="00E25D78"/>
    <w:rsid w:val="00E2648E"/>
    <w:rsid w:val="00E26692"/>
    <w:rsid w:val="00E2697D"/>
    <w:rsid w:val="00E26C38"/>
    <w:rsid w:val="00E26FC0"/>
    <w:rsid w:val="00E272CB"/>
    <w:rsid w:val="00E3070A"/>
    <w:rsid w:val="00E30902"/>
    <w:rsid w:val="00E30C7E"/>
    <w:rsid w:val="00E30ED4"/>
    <w:rsid w:val="00E319A4"/>
    <w:rsid w:val="00E31BEE"/>
    <w:rsid w:val="00E31CA6"/>
    <w:rsid w:val="00E32025"/>
    <w:rsid w:val="00E321F1"/>
    <w:rsid w:val="00E3243A"/>
    <w:rsid w:val="00E32824"/>
    <w:rsid w:val="00E3306A"/>
    <w:rsid w:val="00E331CC"/>
    <w:rsid w:val="00E33AF7"/>
    <w:rsid w:val="00E33E88"/>
    <w:rsid w:val="00E3528D"/>
    <w:rsid w:val="00E3597D"/>
    <w:rsid w:val="00E35B2E"/>
    <w:rsid w:val="00E35DEB"/>
    <w:rsid w:val="00E35F6E"/>
    <w:rsid w:val="00E36B80"/>
    <w:rsid w:val="00E371C4"/>
    <w:rsid w:val="00E37328"/>
    <w:rsid w:val="00E37671"/>
    <w:rsid w:val="00E37861"/>
    <w:rsid w:val="00E37D0A"/>
    <w:rsid w:val="00E4006E"/>
    <w:rsid w:val="00E4010B"/>
    <w:rsid w:val="00E40272"/>
    <w:rsid w:val="00E40393"/>
    <w:rsid w:val="00E40CE3"/>
    <w:rsid w:val="00E40D2C"/>
    <w:rsid w:val="00E41222"/>
    <w:rsid w:val="00E41648"/>
    <w:rsid w:val="00E41D57"/>
    <w:rsid w:val="00E41FEF"/>
    <w:rsid w:val="00E43497"/>
    <w:rsid w:val="00E435B8"/>
    <w:rsid w:val="00E43F82"/>
    <w:rsid w:val="00E44271"/>
    <w:rsid w:val="00E4475E"/>
    <w:rsid w:val="00E44D38"/>
    <w:rsid w:val="00E44D66"/>
    <w:rsid w:val="00E44F14"/>
    <w:rsid w:val="00E4581F"/>
    <w:rsid w:val="00E45F82"/>
    <w:rsid w:val="00E466B8"/>
    <w:rsid w:val="00E468E4"/>
    <w:rsid w:val="00E46AD3"/>
    <w:rsid w:val="00E46B10"/>
    <w:rsid w:val="00E47242"/>
    <w:rsid w:val="00E47631"/>
    <w:rsid w:val="00E47B58"/>
    <w:rsid w:val="00E500B1"/>
    <w:rsid w:val="00E50382"/>
    <w:rsid w:val="00E50612"/>
    <w:rsid w:val="00E507D1"/>
    <w:rsid w:val="00E50ECA"/>
    <w:rsid w:val="00E51176"/>
    <w:rsid w:val="00E51473"/>
    <w:rsid w:val="00E515FD"/>
    <w:rsid w:val="00E522C2"/>
    <w:rsid w:val="00E522E5"/>
    <w:rsid w:val="00E52753"/>
    <w:rsid w:val="00E52F7C"/>
    <w:rsid w:val="00E52F8E"/>
    <w:rsid w:val="00E53717"/>
    <w:rsid w:val="00E53EE8"/>
    <w:rsid w:val="00E5416A"/>
    <w:rsid w:val="00E54433"/>
    <w:rsid w:val="00E5493C"/>
    <w:rsid w:val="00E55DC5"/>
    <w:rsid w:val="00E5616A"/>
    <w:rsid w:val="00E569BB"/>
    <w:rsid w:val="00E57204"/>
    <w:rsid w:val="00E60130"/>
    <w:rsid w:val="00E60854"/>
    <w:rsid w:val="00E60993"/>
    <w:rsid w:val="00E6114A"/>
    <w:rsid w:val="00E612BD"/>
    <w:rsid w:val="00E6176D"/>
    <w:rsid w:val="00E6195C"/>
    <w:rsid w:val="00E61A6C"/>
    <w:rsid w:val="00E61A97"/>
    <w:rsid w:val="00E61BDE"/>
    <w:rsid w:val="00E62142"/>
    <w:rsid w:val="00E62257"/>
    <w:rsid w:val="00E62D97"/>
    <w:rsid w:val="00E63029"/>
    <w:rsid w:val="00E630ED"/>
    <w:rsid w:val="00E63184"/>
    <w:rsid w:val="00E635A3"/>
    <w:rsid w:val="00E63AE4"/>
    <w:rsid w:val="00E650CC"/>
    <w:rsid w:val="00E650FF"/>
    <w:rsid w:val="00E651FF"/>
    <w:rsid w:val="00E653CC"/>
    <w:rsid w:val="00E654E2"/>
    <w:rsid w:val="00E661AA"/>
    <w:rsid w:val="00E67CE9"/>
    <w:rsid w:val="00E67D7D"/>
    <w:rsid w:val="00E7012C"/>
    <w:rsid w:val="00E70DC9"/>
    <w:rsid w:val="00E70EE9"/>
    <w:rsid w:val="00E71114"/>
    <w:rsid w:val="00E71149"/>
    <w:rsid w:val="00E7114D"/>
    <w:rsid w:val="00E71269"/>
    <w:rsid w:val="00E713AB"/>
    <w:rsid w:val="00E71431"/>
    <w:rsid w:val="00E7158B"/>
    <w:rsid w:val="00E718D4"/>
    <w:rsid w:val="00E71960"/>
    <w:rsid w:val="00E71B51"/>
    <w:rsid w:val="00E721F9"/>
    <w:rsid w:val="00E7243E"/>
    <w:rsid w:val="00E72488"/>
    <w:rsid w:val="00E72CDA"/>
    <w:rsid w:val="00E72E95"/>
    <w:rsid w:val="00E74074"/>
    <w:rsid w:val="00E745E7"/>
    <w:rsid w:val="00E7498A"/>
    <w:rsid w:val="00E74A35"/>
    <w:rsid w:val="00E74BDA"/>
    <w:rsid w:val="00E74EB1"/>
    <w:rsid w:val="00E74FE3"/>
    <w:rsid w:val="00E751F3"/>
    <w:rsid w:val="00E7542B"/>
    <w:rsid w:val="00E75719"/>
    <w:rsid w:val="00E75726"/>
    <w:rsid w:val="00E75804"/>
    <w:rsid w:val="00E75885"/>
    <w:rsid w:val="00E75A75"/>
    <w:rsid w:val="00E75AE0"/>
    <w:rsid w:val="00E76661"/>
    <w:rsid w:val="00E766A6"/>
    <w:rsid w:val="00E76FB8"/>
    <w:rsid w:val="00E77466"/>
    <w:rsid w:val="00E77527"/>
    <w:rsid w:val="00E779D2"/>
    <w:rsid w:val="00E77A07"/>
    <w:rsid w:val="00E809C3"/>
    <w:rsid w:val="00E80F3E"/>
    <w:rsid w:val="00E8127D"/>
    <w:rsid w:val="00E8136E"/>
    <w:rsid w:val="00E8190D"/>
    <w:rsid w:val="00E81B5A"/>
    <w:rsid w:val="00E820C9"/>
    <w:rsid w:val="00E8228F"/>
    <w:rsid w:val="00E82561"/>
    <w:rsid w:val="00E82D12"/>
    <w:rsid w:val="00E837C0"/>
    <w:rsid w:val="00E83C09"/>
    <w:rsid w:val="00E83D65"/>
    <w:rsid w:val="00E846C4"/>
    <w:rsid w:val="00E8529A"/>
    <w:rsid w:val="00E8541B"/>
    <w:rsid w:val="00E85AED"/>
    <w:rsid w:val="00E866D3"/>
    <w:rsid w:val="00E86C10"/>
    <w:rsid w:val="00E875B0"/>
    <w:rsid w:val="00E87893"/>
    <w:rsid w:val="00E87BDB"/>
    <w:rsid w:val="00E9030E"/>
    <w:rsid w:val="00E90333"/>
    <w:rsid w:val="00E906BC"/>
    <w:rsid w:val="00E90851"/>
    <w:rsid w:val="00E90D93"/>
    <w:rsid w:val="00E90EDF"/>
    <w:rsid w:val="00E91186"/>
    <w:rsid w:val="00E912ED"/>
    <w:rsid w:val="00E9158C"/>
    <w:rsid w:val="00E916A2"/>
    <w:rsid w:val="00E91924"/>
    <w:rsid w:val="00E91A07"/>
    <w:rsid w:val="00E91EB0"/>
    <w:rsid w:val="00E92641"/>
    <w:rsid w:val="00E930F8"/>
    <w:rsid w:val="00E939C1"/>
    <w:rsid w:val="00E948F2"/>
    <w:rsid w:val="00E94B56"/>
    <w:rsid w:val="00E963B1"/>
    <w:rsid w:val="00E96579"/>
    <w:rsid w:val="00E96930"/>
    <w:rsid w:val="00E96CAD"/>
    <w:rsid w:val="00E96CE4"/>
    <w:rsid w:val="00E97D21"/>
    <w:rsid w:val="00EA0174"/>
    <w:rsid w:val="00EA0CBB"/>
    <w:rsid w:val="00EA1339"/>
    <w:rsid w:val="00EA157D"/>
    <w:rsid w:val="00EA1AFC"/>
    <w:rsid w:val="00EA1B0A"/>
    <w:rsid w:val="00EA1D72"/>
    <w:rsid w:val="00EA228D"/>
    <w:rsid w:val="00EA23BD"/>
    <w:rsid w:val="00EA25F2"/>
    <w:rsid w:val="00EA27C2"/>
    <w:rsid w:val="00EA3252"/>
    <w:rsid w:val="00EA343B"/>
    <w:rsid w:val="00EA3CBA"/>
    <w:rsid w:val="00EA3F5E"/>
    <w:rsid w:val="00EA4222"/>
    <w:rsid w:val="00EA43D9"/>
    <w:rsid w:val="00EA443D"/>
    <w:rsid w:val="00EA4481"/>
    <w:rsid w:val="00EA48FE"/>
    <w:rsid w:val="00EA4968"/>
    <w:rsid w:val="00EA55C5"/>
    <w:rsid w:val="00EA572D"/>
    <w:rsid w:val="00EA58D3"/>
    <w:rsid w:val="00EA5B5C"/>
    <w:rsid w:val="00EA63D7"/>
    <w:rsid w:val="00EA6995"/>
    <w:rsid w:val="00EA738A"/>
    <w:rsid w:val="00EB0428"/>
    <w:rsid w:val="00EB042E"/>
    <w:rsid w:val="00EB09D8"/>
    <w:rsid w:val="00EB0CF0"/>
    <w:rsid w:val="00EB0D90"/>
    <w:rsid w:val="00EB108A"/>
    <w:rsid w:val="00EB122D"/>
    <w:rsid w:val="00EB16B1"/>
    <w:rsid w:val="00EB202A"/>
    <w:rsid w:val="00EB22F5"/>
    <w:rsid w:val="00EB2410"/>
    <w:rsid w:val="00EB386F"/>
    <w:rsid w:val="00EB3A83"/>
    <w:rsid w:val="00EB3B07"/>
    <w:rsid w:val="00EB3F68"/>
    <w:rsid w:val="00EB3F82"/>
    <w:rsid w:val="00EB4A8A"/>
    <w:rsid w:val="00EB4B80"/>
    <w:rsid w:val="00EB4E6F"/>
    <w:rsid w:val="00EB4F0F"/>
    <w:rsid w:val="00EB501C"/>
    <w:rsid w:val="00EB524E"/>
    <w:rsid w:val="00EB5311"/>
    <w:rsid w:val="00EB5E82"/>
    <w:rsid w:val="00EB62AA"/>
    <w:rsid w:val="00EB6304"/>
    <w:rsid w:val="00EB6782"/>
    <w:rsid w:val="00EB7148"/>
    <w:rsid w:val="00EB790B"/>
    <w:rsid w:val="00EC00BD"/>
    <w:rsid w:val="00EC04F9"/>
    <w:rsid w:val="00EC0541"/>
    <w:rsid w:val="00EC16E4"/>
    <w:rsid w:val="00EC1D2F"/>
    <w:rsid w:val="00EC22F4"/>
    <w:rsid w:val="00EC2359"/>
    <w:rsid w:val="00EC2871"/>
    <w:rsid w:val="00EC301D"/>
    <w:rsid w:val="00EC34C9"/>
    <w:rsid w:val="00EC4E3A"/>
    <w:rsid w:val="00EC4EA8"/>
    <w:rsid w:val="00EC5160"/>
    <w:rsid w:val="00EC52AA"/>
    <w:rsid w:val="00EC53F6"/>
    <w:rsid w:val="00EC55A5"/>
    <w:rsid w:val="00EC590C"/>
    <w:rsid w:val="00EC644A"/>
    <w:rsid w:val="00EC6C5A"/>
    <w:rsid w:val="00EC6EF5"/>
    <w:rsid w:val="00EC7171"/>
    <w:rsid w:val="00EC7877"/>
    <w:rsid w:val="00EC7962"/>
    <w:rsid w:val="00EC7D44"/>
    <w:rsid w:val="00ED00FA"/>
    <w:rsid w:val="00ED0550"/>
    <w:rsid w:val="00ED05F9"/>
    <w:rsid w:val="00ED0D0B"/>
    <w:rsid w:val="00ED102B"/>
    <w:rsid w:val="00ED1D7A"/>
    <w:rsid w:val="00ED25EE"/>
    <w:rsid w:val="00ED26E6"/>
    <w:rsid w:val="00ED2841"/>
    <w:rsid w:val="00ED348A"/>
    <w:rsid w:val="00ED3562"/>
    <w:rsid w:val="00ED36A4"/>
    <w:rsid w:val="00ED3BA1"/>
    <w:rsid w:val="00ED3C4E"/>
    <w:rsid w:val="00ED3E78"/>
    <w:rsid w:val="00ED447C"/>
    <w:rsid w:val="00ED4F2E"/>
    <w:rsid w:val="00ED5DEC"/>
    <w:rsid w:val="00ED629A"/>
    <w:rsid w:val="00ED6408"/>
    <w:rsid w:val="00ED665E"/>
    <w:rsid w:val="00ED6B66"/>
    <w:rsid w:val="00ED6D73"/>
    <w:rsid w:val="00ED7086"/>
    <w:rsid w:val="00ED74B8"/>
    <w:rsid w:val="00ED7E99"/>
    <w:rsid w:val="00ED7F34"/>
    <w:rsid w:val="00EE011D"/>
    <w:rsid w:val="00EE0742"/>
    <w:rsid w:val="00EE0BFF"/>
    <w:rsid w:val="00EE0F63"/>
    <w:rsid w:val="00EE1292"/>
    <w:rsid w:val="00EE165F"/>
    <w:rsid w:val="00EE2127"/>
    <w:rsid w:val="00EE2311"/>
    <w:rsid w:val="00EE3197"/>
    <w:rsid w:val="00EE33BE"/>
    <w:rsid w:val="00EE3551"/>
    <w:rsid w:val="00EE3A53"/>
    <w:rsid w:val="00EE3B30"/>
    <w:rsid w:val="00EE4A45"/>
    <w:rsid w:val="00EE4A9D"/>
    <w:rsid w:val="00EE4C89"/>
    <w:rsid w:val="00EE4D81"/>
    <w:rsid w:val="00EE544F"/>
    <w:rsid w:val="00EE5605"/>
    <w:rsid w:val="00EE582F"/>
    <w:rsid w:val="00EE5BD6"/>
    <w:rsid w:val="00EE6861"/>
    <w:rsid w:val="00EE6CD8"/>
    <w:rsid w:val="00EE750C"/>
    <w:rsid w:val="00EE7582"/>
    <w:rsid w:val="00EE7A60"/>
    <w:rsid w:val="00EF0415"/>
    <w:rsid w:val="00EF0860"/>
    <w:rsid w:val="00EF0D2D"/>
    <w:rsid w:val="00EF150E"/>
    <w:rsid w:val="00EF16A2"/>
    <w:rsid w:val="00EF18C5"/>
    <w:rsid w:val="00EF1AFE"/>
    <w:rsid w:val="00EF260B"/>
    <w:rsid w:val="00EF2736"/>
    <w:rsid w:val="00EF2A0F"/>
    <w:rsid w:val="00EF3045"/>
    <w:rsid w:val="00EF30EC"/>
    <w:rsid w:val="00EF351E"/>
    <w:rsid w:val="00EF37A3"/>
    <w:rsid w:val="00EF3FFE"/>
    <w:rsid w:val="00EF45D5"/>
    <w:rsid w:val="00EF4800"/>
    <w:rsid w:val="00EF498F"/>
    <w:rsid w:val="00EF548B"/>
    <w:rsid w:val="00EF550C"/>
    <w:rsid w:val="00EF58C6"/>
    <w:rsid w:val="00EF62B5"/>
    <w:rsid w:val="00EF682A"/>
    <w:rsid w:val="00EF6CDF"/>
    <w:rsid w:val="00EF731B"/>
    <w:rsid w:val="00EF75FD"/>
    <w:rsid w:val="00EF7743"/>
    <w:rsid w:val="00EF79E5"/>
    <w:rsid w:val="00EF7B38"/>
    <w:rsid w:val="00F001BC"/>
    <w:rsid w:val="00F007F5"/>
    <w:rsid w:val="00F00807"/>
    <w:rsid w:val="00F00B82"/>
    <w:rsid w:val="00F01033"/>
    <w:rsid w:val="00F01464"/>
    <w:rsid w:val="00F016A8"/>
    <w:rsid w:val="00F017BE"/>
    <w:rsid w:val="00F02089"/>
    <w:rsid w:val="00F02529"/>
    <w:rsid w:val="00F02933"/>
    <w:rsid w:val="00F02BC5"/>
    <w:rsid w:val="00F03265"/>
    <w:rsid w:val="00F03597"/>
    <w:rsid w:val="00F04AD0"/>
    <w:rsid w:val="00F052BE"/>
    <w:rsid w:val="00F05360"/>
    <w:rsid w:val="00F05F20"/>
    <w:rsid w:val="00F05FC3"/>
    <w:rsid w:val="00F06166"/>
    <w:rsid w:val="00F0617D"/>
    <w:rsid w:val="00F0668A"/>
    <w:rsid w:val="00F0692B"/>
    <w:rsid w:val="00F069F0"/>
    <w:rsid w:val="00F07070"/>
    <w:rsid w:val="00F073EC"/>
    <w:rsid w:val="00F0744A"/>
    <w:rsid w:val="00F077A9"/>
    <w:rsid w:val="00F077AE"/>
    <w:rsid w:val="00F07E05"/>
    <w:rsid w:val="00F07ED8"/>
    <w:rsid w:val="00F102D3"/>
    <w:rsid w:val="00F10371"/>
    <w:rsid w:val="00F1046C"/>
    <w:rsid w:val="00F104E4"/>
    <w:rsid w:val="00F106A6"/>
    <w:rsid w:val="00F11156"/>
    <w:rsid w:val="00F1141F"/>
    <w:rsid w:val="00F11E6B"/>
    <w:rsid w:val="00F120A2"/>
    <w:rsid w:val="00F1276B"/>
    <w:rsid w:val="00F1290A"/>
    <w:rsid w:val="00F12FB7"/>
    <w:rsid w:val="00F13230"/>
    <w:rsid w:val="00F1393C"/>
    <w:rsid w:val="00F13AE3"/>
    <w:rsid w:val="00F13C95"/>
    <w:rsid w:val="00F14389"/>
    <w:rsid w:val="00F1491F"/>
    <w:rsid w:val="00F14A11"/>
    <w:rsid w:val="00F151FB"/>
    <w:rsid w:val="00F157F2"/>
    <w:rsid w:val="00F15D39"/>
    <w:rsid w:val="00F164A4"/>
    <w:rsid w:val="00F1665D"/>
    <w:rsid w:val="00F166AA"/>
    <w:rsid w:val="00F167F7"/>
    <w:rsid w:val="00F16AD3"/>
    <w:rsid w:val="00F16EF8"/>
    <w:rsid w:val="00F170E9"/>
    <w:rsid w:val="00F171FC"/>
    <w:rsid w:val="00F1750E"/>
    <w:rsid w:val="00F175B0"/>
    <w:rsid w:val="00F1773D"/>
    <w:rsid w:val="00F17831"/>
    <w:rsid w:val="00F20074"/>
    <w:rsid w:val="00F20648"/>
    <w:rsid w:val="00F20A87"/>
    <w:rsid w:val="00F210AD"/>
    <w:rsid w:val="00F2135D"/>
    <w:rsid w:val="00F213B1"/>
    <w:rsid w:val="00F216C2"/>
    <w:rsid w:val="00F21BA1"/>
    <w:rsid w:val="00F21BDB"/>
    <w:rsid w:val="00F21F3F"/>
    <w:rsid w:val="00F22571"/>
    <w:rsid w:val="00F22DB3"/>
    <w:rsid w:val="00F2308E"/>
    <w:rsid w:val="00F230FA"/>
    <w:rsid w:val="00F247CD"/>
    <w:rsid w:val="00F24D10"/>
    <w:rsid w:val="00F24F53"/>
    <w:rsid w:val="00F24F57"/>
    <w:rsid w:val="00F252AC"/>
    <w:rsid w:val="00F25746"/>
    <w:rsid w:val="00F25E3F"/>
    <w:rsid w:val="00F2610C"/>
    <w:rsid w:val="00F26492"/>
    <w:rsid w:val="00F26519"/>
    <w:rsid w:val="00F26A1F"/>
    <w:rsid w:val="00F26A56"/>
    <w:rsid w:val="00F26A9A"/>
    <w:rsid w:val="00F26AB8"/>
    <w:rsid w:val="00F26E48"/>
    <w:rsid w:val="00F2721E"/>
    <w:rsid w:val="00F27E4B"/>
    <w:rsid w:val="00F30174"/>
    <w:rsid w:val="00F3077D"/>
    <w:rsid w:val="00F30A88"/>
    <w:rsid w:val="00F30BFD"/>
    <w:rsid w:val="00F31ABF"/>
    <w:rsid w:val="00F31DF3"/>
    <w:rsid w:val="00F32399"/>
    <w:rsid w:val="00F32C8F"/>
    <w:rsid w:val="00F32E8B"/>
    <w:rsid w:val="00F32F08"/>
    <w:rsid w:val="00F334E3"/>
    <w:rsid w:val="00F335D8"/>
    <w:rsid w:val="00F3363C"/>
    <w:rsid w:val="00F33794"/>
    <w:rsid w:val="00F33FC5"/>
    <w:rsid w:val="00F34597"/>
    <w:rsid w:val="00F34C22"/>
    <w:rsid w:val="00F34E95"/>
    <w:rsid w:val="00F3520D"/>
    <w:rsid w:val="00F356D0"/>
    <w:rsid w:val="00F358EB"/>
    <w:rsid w:val="00F35C86"/>
    <w:rsid w:val="00F35CB8"/>
    <w:rsid w:val="00F35EEB"/>
    <w:rsid w:val="00F37D82"/>
    <w:rsid w:val="00F40E71"/>
    <w:rsid w:val="00F40E9A"/>
    <w:rsid w:val="00F41880"/>
    <w:rsid w:val="00F41E27"/>
    <w:rsid w:val="00F41F77"/>
    <w:rsid w:val="00F41F8A"/>
    <w:rsid w:val="00F42352"/>
    <w:rsid w:val="00F4252D"/>
    <w:rsid w:val="00F42A02"/>
    <w:rsid w:val="00F42A66"/>
    <w:rsid w:val="00F42BDD"/>
    <w:rsid w:val="00F4385B"/>
    <w:rsid w:val="00F4437B"/>
    <w:rsid w:val="00F4490E"/>
    <w:rsid w:val="00F44B0C"/>
    <w:rsid w:val="00F44EB1"/>
    <w:rsid w:val="00F45FFC"/>
    <w:rsid w:val="00F460A2"/>
    <w:rsid w:val="00F462FC"/>
    <w:rsid w:val="00F47267"/>
    <w:rsid w:val="00F47ED5"/>
    <w:rsid w:val="00F50599"/>
    <w:rsid w:val="00F508C7"/>
    <w:rsid w:val="00F50D5A"/>
    <w:rsid w:val="00F51814"/>
    <w:rsid w:val="00F51826"/>
    <w:rsid w:val="00F51BC3"/>
    <w:rsid w:val="00F521BB"/>
    <w:rsid w:val="00F52CB2"/>
    <w:rsid w:val="00F52E30"/>
    <w:rsid w:val="00F52EC9"/>
    <w:rsid w:val="00F53D3A"/>
    <w:rsid w:val="00F540D8"/>
    <w:rsid w:val="00F549BA"/>
    <w:rsid w:val="00F54B2E"/>
    <w:rsid w:val="00F55073"/>
    <w:rsid w:val="00F5554E"/>
    <w:rsid w:val="00F558C2"/>
    <w:rsid w:val="00F55C6A"/>
    <w:rsid w:val="00F55D1C"/>
    <w:rsid w:val="00F560D2"/>
    <w:rsid w:val="00F565A9"/>
    <w:rsid w:val="00F568B2"/>
    <w:rsid w:val="00F56FC3"/>
    <w:rsid w:val="00F5754A"/>
    <w:rsid w:val="00F57A00"/>
    <w:rsid w:val="00F57C71"/>
    <w:rsid w:val="00F57D6F"/>
    <w:rsid w:val="00F602C5"/>
    <w:rsid w:val="00F60302"/>
    <w:rsid w:val="00F60CC4"/>
    <w:rsid w:val="00F60F27"/>
    <w:rsid w:val="00F61501"/>
    <w:rsid w:val="00F6273A"/>
    <w:rsid w:val="00F62D25"/>
    <w:rsid w:val="00F62F6E"/>
    <w:rsid w:val="00F63BCA"/>
    <w:rsid w:val="00F63F38"/>
    <w:rsid w:val="00F641B6"/>
    <w:rsid w:val="00F64A77"/>
    <w:rsid w:val="00F654B0"/>
    <w:rsid w:val="00F657AC"/>
    <w:rsid w:val="00F664BD"/>
    <w:rsid w:val="00F66C10"/>
    <w:rsid w:val="00F66C9F"/>
    <w:rsid w:val="00F67162"/>
    <w:rsid w:val="00F67FEC"/>
    <w:rsid w:val="00F70713"/>
    <w:rsid w:val="00F708FA"/>
    <w:rsid w:val="00F709A7"/>
    <w:rsid w:val="00F709F1"/>
    <w:rsid w:val="00F70D20"/>
    <w:rsid w:val="00F70D67"/>
    <w:rsid w:val="00F70FD5"/>
    <w:rsid w:val="00F71134"/>
    <w:rsid w:val="00F714F3"/>
    <w:rsid w:val="00F716E7"/>
    <w:rsid w:val="00F71BBA"/>
    <w:rsid w:val="00F7219B"/>
    <w:rsid w:val="00F722CE"/>
    <w:rsid w:val="00F72827"/>
    <w:rsid w:val="00F72B5E"/>
    <w:rsid w:val="00F72EAF"/>
    <w:rsid w:val="00F733AF"/>
    <w:rsid w:val="00F7343E"/>
    <w:rsid w:val="00F739A1"/>
    <w:rsid w:val="00F73ADE"/>
    <w:rsid w:val="00F73DEB"/>
    <w:rsid w:val="00F74508"/>
    <w:rsid w:val="00F7466E"/>
    <w:rsid w:val="00F747FF"/>
    <w:rsid w:val="00F74E66"/>
    <w:rsid w:val="00F750A0"/>
    <w:rsid w:val="00F75222"/>
    <w:rsid w:val="00F75238"/>
    <w:rsid w:val="00F75654"/>
    <w:rsid w:val="00F768DE"/>
    <w:rsid w:val="00F76FB1"/>
    <w:rsid w:val="00F772E0"/>
    <w:rsid w:val="00F77384"/>
    <w:rsid w:val="00F775A3"/>
    <w:rsid w:val="00F779C4"/>
    <w:rsid w:val="00F77C0F"/>
    <w:rsid w:val="00F8043F"/>
    <w:rsid w:val="00F8073D"/>
    <w:rsid w:val="00F813DF"/>
    <w:rsid w:val="00F81A94"/>
    <w:rsid w:val="00F81BEC"/>
    <w:rsid w:val="00F81DF7"/>
    <w:rsid w:val="00F81FCB"/>
    <w:rsid w:val="00F82444"/>
    <w:rsid w:val="00F829DC"/>
    <w:rsid w:val="00F82F78"/>
    <w:rsid w:val="00F83291"/>
    <w:rsid w:val="00F83729"/>
    <w:rsid w:val="00F83906"/>
    <w:rsid w:val="00F83926"/>
    <w:rsid w:val="00F841A0"/>
    <w:rsid w:val="00F844E5"/>
    <w:rsid w:val="00F84698"/>
    <w:rsid w:val="00F85313"/>
    <w:rsid w:val="00F857A7"/>
    <w:rsid w:val="00F8688C"/>
    <w:rsid w:val="00F86AC9"/>
    <w:rsid w:val="00F86B60"/>
    <w:rsid w:val="00F878B7"/>
    <w:rsid w:val="00F87A5F"/>
    <w:rsid w:val="00F87C27"/>
    <w:rsid w:val="00F87D9E"/>
    <w:rsid w:val="00F87F99"/>
    <w:rsid w:val="00F90A5E"/>
    <w:rsid w:val="00F91311"/>
    <w:rsid w:val="00F913FD"/>
    <w:rsid w:val="00F91471"/>
    <w:rsid w:val="00F919E3"/>
    <w:rsid w:val="00F91A11"/>
    <w:rsid w:val="00F91C67"/>
    <w:rsid w:val="00F92303"/>
    <w:rsid w:val="00F92793"/>
    <w:rsid w:val="00F9281D"/>
    <w:rsid w:val="00F9298A"/>
    <w:rsid w:val="00F92C3B"/>
    <w:rsid w:val="00F92C49"/>
    <w:rsid w:val="00F92DCB"/>
    <w:rsid w:val="00F93331"/>
    <w:rsid w:val="00F93846"/>
    <w:rsid w:val="00F93E5C"/>
    <w:rsid w:val="00F94022"/>
    <w:rsid w:val="00F94B5F"/>
    <w:rsid w:val="00F94BF0"/>
    <w:rsid w:val="00F94E48"/>
    <w:rsid w:val="00F94F54"/>
    <w:rsid w:val="00F950B7"/>
    <w:rsid w:val="00F956F0"/>
    <w:rsid w:val="00F958F1"/>
    <w:rsid w:val="00F95D32"/>
    <w:rsid w:val="00F967AB"/>
    <w:rsid w:val="00F96CF3"/>
    <w:rsid w:val="00F973E7"/>
    <w:rsid w:val="00F97A6E"/>
    <w:rsid w:val="00FA073B"/>
    <w:rsid w:val="00FA0AE6"/>
    <w:rsid w:val="00FA0EC5"/>
    <w:rsid w:val="00FA13DB"/>
    <w:rsid w:val="00FA1525"/>
    <w:rsid w:val="00FA21B6"/>
    <w:rsid w:val="00FA282D"/>
    <w:rsid w:val="00FA2A63"/>
    <w:rsid w:val="00FA2EC9"/>
    <w:rsid w:val="00FA2EF3"/>
    <w:rsid w:val="00FA3ABD"/>
    <w:rsid w:val="00FA41CF"/>
    <w:rsid w:val="00FA452F"/>
    <w:rsid w:val="00FA50D2"/>
    <w:rsid w:val="00FA578E"/>
    <w:rsid w:val="00FA5AC9"/>
    <w:rsid w:val="00FA5BCB"/>
    <w:rsid w:val="00FA5C58"/>
    <w:rsid w:val="00FA5C98"/>
    <w:rsid w:val="00FA5FFE"/>
    <w:rsid w:val="00FA63C4"/>
    <w:rsid w:val="00FA66B3"/>
    <w:rsid w:val="00FA69B3"/>
    <w:rsid w:val="00FA6A89"/>
    <w:rsid w:val="00FB017A"/>
    <w:rsid w:val="00FB0D31"/>
    <w:rsid w:val="00FB0E84"/>
    <w:rsid w:val="00FB1162"/>
    <w:rsid w:val="00FB173E"/>
    <w:rsid w:val="00FB24A8"/>
    <w:rsid w:val="00FB27E0"/>
    <w:rsid w:val="00FB2D32"/>
    <w:rsid w:val="00FB307C"/>
    <w:rsid w:val="00FB323D"/>
    <w:rsid w:val="00FB327A"/>
    <w:rsid w:val="00FB3B78"/>
    <w:rsid w:val="00FB3BA6"/>
    <w:rsid w:val="00FB3EFF"/>
    <w:rsid w:val="00FB40AE"/>
    <w:rsid w:val="00FB4253"/>
    <w:rsid w:val="00FB449C"/>
    <w:rsid w:val="00FB4652"/>
    <w:rsid w:val="00FB4FB8"/>
    <w:rsid w:val="00FB50D7"/>
    <w:rsid w:val="00FB5527"/>
    <w:rsid w:val="00FB6719"/>
    <w:rsid w:val="00FB678C"/>
    <w:rsid w:val="00FB68BA"/>
    <w:rsid w:val="00FB7AA9"/>
    <w:rsid w:val="00FB7EF4"/>
    <w:rsid w:val="00FC03DC"/>
    <w:rsid w:val="00FC0420"/>
    <w:rsid w:val="00FC0511"/>
    <w:rsid w:val="00FC060C"/>
    <w:rsid w:val="00FC0A43"/>
    <w:rsid w:val="00FC0F51"/>
    <w:rsid w:val="00FC13DF"/>
    <w:rsid w:val="00FC1D88"/>
    <w:rsid w:val="00FC1F89"/>
    <w:rsid w:val="00FC2281"/>
    <w:rsid w:val="00FC24D1"/>
    <w:rsid w:val="00FC265F"/>
    <w:rsid w:val="00FC2EC5"/>
    <w:rsid w:val="00FC3124"/>
    <w:rsid w:val="00FC36B7"/>
    <w:rsid w:val="00FC3A9D"/>
    <w:rsid w:val="00FC3F47"/>
    <w:rsid w:val="00FC4147"/>
    <w:rsid w:val="00FC46AF"/>
    <w:rsid w:val="00FC68B0"/>
    <w:rsid w:val="00FC6E70"/>
    <w:rsid w:val="00FC7740"/>
    <w:rsid w:val="00FC7DFB"/>
    <w:rsid w:val="00FD05F9"/>
    <w:rsid w:val="00FD06FD"/>
    <w:rsid w:val="00FD0AF3"/>
    <w:rsid w:val="00FD0D0D"/>
    <w:rsid w:val="00FD101F"/>
    <w:rsid w:val="00FD10EC"/>
    <w:rsid w:val="00FD165A"/>
    <w:rsid w:val="00FD18A7"/>
    <w:rsid w:val="00FD1986"/>
    <w:rsid w:val="00FD1E79"/>
    <w:rsid w:val="00FD2116"/>
    <w:rsid w:val="00FD28E2"/>
    <w:rsid w:val="00FD29BC"/>
    <w:rsid w:val="00FD2E38"/>
    <w:rsid w:val="00FD3711"/>
    <w:rsid w:val="00FD385F"/>
    <w:rsid w:val="00FD3C5D"/>
    <w:rsid w:val="00FD48DA"/>
    <w:rsid w:val="00FD5106"/>
    <w:rsid w:val="00FD56F8"/>
    <w:rsid w:val="00FD5818"/>
    <w:rsid w:val="00FD6510"/>
    <w:rsid w:val="00FD66EA"/>
    <w:rsid w:val="00FD68DA"/>
    <w:rsid w:val="00FD6AE9"/>
    <w:rsid w:val="00FD7396"/>
    <w:rsid w:val="00FD7CBC"/>
    <w:rsid w:val="00FD7D91"/>
    <w:rsid w:val="00FE0A58"/>
    <w:rsid w:val="00FE0DD3"/>
    <w:rsid w:val="00FE133A"/>
    <w:rsid w:val="00FE136C"/>
    <w:rsid w:val="00FE1900"/>
    <w:rsid w:val="00FE1B60"/>
    <w:rsid w:val="00FE1F47"/>
    <w:rsid w:val="00FE207B"/>
    <w:rsid w:val="00FE238F"/>
    <w:rsid w:val="00FE2805"/>
    <w:rsid w:val="00FE2D17"/>
    <w:rsid w:val="00FE2E8C"/>
    <w:rsid w:val="00FE2F2F"/>
    <w:rsid w:val="00FE34FB"/>
    <w:rsid w:val="00FE3C40"/>
    <w:rsid w:val="00FE3E18"/>
    <w:rsid w:val="00FE42D8"/>
    <w:rsid w:val="00FE4B76"/>
    <w:rsid w:val="00FE57F3"/>
    <w:rsid w:val="00FE5A13"/>
    <w:rsid w:val="00FE5B51"/>
    <w:rsid w:val="00FE6113"/>
    <w:rsid w:val="00FE63DB"/>
    <w:rsid w:val="00FE6791"/>
    <w:rsid w:val="00FE6D04"/>
    <w:rsid w:val="00FE7CE1"/>
    <w:rsid w:val="00FF07B5"/>
    <w:rsid w:val="00FF0866"/>
    <w:rsid w:val="00FF134A"/>
    <w:rsid w:val="00FF18FC"/>
    <w:rsid w:val="00FF1941"/>
    <w:rsid w:val="00FF20BD"/>
    <w:rsid w:val="00FF2E68"/>
    <w:rsid w:val="00FF2F2D"/>
    <w:rsid w:val="00FF2FC4"/>
    <w:rsid w:val="00FF3381"/>
    <w:rsid w:val="00FF4980"/>
    <w:rsid w:val="00FF50ED"/>
    <w:rsid w:val="00FF51CB"/>
    <w:rsid w:val="00FF532C"/>
    <w:rsid w:val="00FF6FF6"/>
    <w:rsid w:val="00FF7182"/>
    <w:rsid w:val="00FF793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D0AEAD-5664-4895-84D9-B3580B33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0DF0"/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D27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D27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273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E7F0A"/>
    <w:pPr>
      <w:keepNext/>
      <w:tabs>
        <w:tab w:val="left" w:pos="5760"/>
      </w:tabs>
      <w:jc w:val="both"/>
      <w:outlineLvl w:val="3"/>
    </w:pPr>
    <w:rPr>
      <w:sz w:val="32"/>
      <w:lang w:eastAsia="ru-RU"/>
    </w:rPr>
  </w:style>
  <w:style w:type="paragraph" w:styleId="5">
    <w:name w:val="heading 5"/>
    <w:basedOn w:val="a0"/>
    <w:next w:val="a0"/>
    <w:link w:val="50"/>
    <w:qFormat/>
    <w:rsid w:val="008E7F0A"/>
    <w:pPr>
      <w:keepNext/>
      <w:outlineLvl w:val="4"/>
    </w:pPr>
    <w:rPr>
      <w:b/>
      <w:bCs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8E7F0A"/>
    <w:pPr>
      <w:keepNext/>
      <w:outlineLvl w:val="5"/>
    </w:pPr>
    <w:rPr>
      <w:sz w:val="28"/>
      <w:lang w:eastAsia="ru-RU"/>
    </w:rPr>
  </w:style>
  <w:style w:type="paragraph" w:styleId="7">
    <w:name w:val="heading 7"/>
    <w:basedOn w:val="a0"/>
    <w:next w:val="a0"/>
    <w:link w:val="70"/>
    <w:qFormat/>
    <w:rsid w:val="008E7F0A"/>
    <w:pPr>
      <w:keepNext/>
      <w:outlineLvl w:val="6"/>
    </w:pPr>
    <w:rPr>
      <w:b/>
      <w:bCs/>
      <w:sz w:val="28"/>
      <w:lang w:eastAsia="ru-RU"/>
    </w:rPr>
  </w:style>
  <w:style w:type="paragraph" w:styleId="8">
    <w:name w:val="heading 8"/>
    <w:basedOn w:val="a0"/>
    <w:next w:val="a0"/>
    <w:link w:val="80"/>
    <w:qFormat/>
    <w:rsid w:val="008E7F0A"/>
    <w:pPr>
      <w:keepNext/>
      <w:outlineLvl w:val="7"/>
    </w:pPr>
    <w:rPr>
      <w:sz w:val="28"/>
      <w:lang w:eastAsia="ru-RU"/>
    </w:rPr>
  </w:style>
  <w:style w:type="paragraph" w:styleId="9">
    <w:name w:val="heading 9"/>
    <w:basedOn w:val="a0"/>
    <w:next w:val="a0"/>
    <w:link w:val="90"/>
    <w:qFormat/>
    <w:rsid w:val="008E7F0A"/>
    <w:pPr>
      <w:keepNext/>
      <w:outlineLvl w:val="8"/>
    </w:pPr>
    <w:rPr>
      <w:b/>
      <w:sz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27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rsid w:val="00D27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D273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rsid w:val="008E7F0A"/>
    <w:rPr>
      <w:sz w:val="32"/>
      <w:szCs w:val="24"/>
    </w:rPr>
  </w:style>
  <w:style w:type="character" w:customStyle="1" w:styleId="50">
    <w:name w:val="Заголовок 5 Знак"/>
    <w:basedOn w:val="a1"/>
    <w:link w:val="5"/>
    <w:rsid w:val="008E7F0A"/>
    <w:rPr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rsid w:val="008E7F0A"/>
    <w:rPr>
      <w:sz w:val="28"/>
      <w:szCs w:val="24"/>
    </w:rPr>
  </w:style>
  <w:style w:type="character" w:customStyle="1" w:styleId="70">
    <w:name w:val="Заголовок 7 Знак"/>
    <w:basedOn w:val="a1"/>
    <w:link w:val="7"/>
    <w:rsid w:val="008E7F0A"/>
    <w:rPr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rsid w:val="008E7F0A"/>
    <w:rPr>
      <w:sz w:val="28"/>
      <w:szCs w:val="24"/>
    </w:rPr>
  </w:style>
  <w:style w:type="character" w:customStyle="1" w:styleId="90">
    <w:name w:val="Заголовок 9 Знак"/>
    <w:basedOn w:val="a1"/>
    <w:link w:val="9"/>
    <w:rsid w:val="008E7F0A"/>
    <w:rPr>
      <w:b/>
      <w:sz w:val="26"/>
      <w:szCs w:val="24"/>
    </w:rPr>
  </w:style>
  <w:style w:type="paragraph" w:styleId="a4">
    <w:name w:val="Body Text"/>
    <w:basedOn w:val="a0"/>
    <w:link w:val="a5"/>
    <w:rsid w:val="0007094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1A7621"/>
    <w:rPr>
      <w:sz w:val="28"/>
    </w:rPr>
  </w:style>
  <w:style w:type="paragraph" w:styleId="a6">
    <w:name w:val="Normal (Web)"/>
    <w:basedOn w:val="a0"/>
    <w:uiPriority w:val="99"/>
    <w:rsid w:val="00F508C7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0"/>
    <w:link w:val="a8"/>
    <w:uiPriority w:val="99"/>
    <w:unhideWhenUsed/>
    <w:rsid w:val="00AD6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6097"/>
    <w:rPr>
      <w:sz w:val="24"/>
      <w:szCs w:val="24"/>
      <w:lang w:eastAsia="en-US"/>
    </w:rPr>
  </w:style>
  <w:style w:type="paragraph" w:styleId="a9">
    <w:name w:val="footer"/>
    <w:basedOn w:val="a0"/>
    <w:link w:val="aa"/>
    <w:unhideWhenUsed/>
    <w:rsid w:val="00AD6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D6097"/>
    <w:rPr>
      <w:sz w:val="24"/>
      <w:szCs w:val="24"/>
      <w:lang w:eastAsia="en-US"/>
    </w:rPr>
  </w:style>
  <w:style w:type="paragraph" w:styleId="21">
    <w:name w:val="Body Text Indent 2"/>
    <w:basedOn w:val="a0"/>
    <w:link w:val="22"/>
    <w:unhideWhenUsed/>
    <w:rsid w:val="002438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43826"/>
    <w:rPr>
      <w:sz w:val="24"/>
      <w:szCs w:val="24"/>
      <w:lang w:eastAsia="en-US"/>
    </w:rPr>
  </w:style>
  <w:style w:type="paragraph" w:styleId="31">
    <w:name w:val="Body Text Indent 3"/>
    <w:basedOn w:val="a0"/>
    <w:link w:val="32"/>
    <w:uiPriority w:val="99"/>
    <w:unhideWhenUsed/>
    <w:rsid w:val="002438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43826"/>
    <w:rPr>
      <w:sz w:val="16"/>
      <w:szCs w:val="16"/>
      <w:lang w:eastAsia="en-US"/>
    </w:rPr>
  </w:style>
  <w:style w:type="paragraph" w:styleId="23">
    <w:name w:val="Body Text 2"/>
    <w:basedOn w:val="a0"/>
    <w:link w:val="24"/>
    <w:unhideWhenUsed/>
    <w:rsid w:val="00243826"/>
    <w:pPr>
      <w:spacing w:after="120" w:line="480" w:lineRule="auto"/>
    </w:pPr>
  </w:style>
  <w:style w:type="character" w:customStyle="1" w:styleId="24">
    <w:name w:val="Основной текст 2 Знак"/>
    <w:link w:val="23"/>
    <w:rsid w:val="00243826"/>
    <w:rPr>
      <w:sz w:val="24"/>
      <w:szCs w:val="24"/>
      <w:lang w:eastAsia="en-US"/>
    </w:rPr>
  </w:style>
  <w:style w:type="paragraph" w:styleId="ab">
    <w:name w:val="Body Text Indent"/>
    <w:basedOn w:val="a0"/>
    <w:link w:val="ac"/>
    <w:uiPriority w:val="99"/>
    <w:unhideWhenUsed/>
    <w:rsid w:val="00243826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43826"/>
    <w:rPr>
      <w:sz w:val="24"/>
      <w:szCs w:val="24"/>
      <w:lang w:eastAsia="en-US"/>
    </w:rPr>
  </w:style>
  <w:style w:type="character" w:customStyle="1" w:styleId="FontStyle28">
    <w:name w:val="Font Style28"/>
    <w:rsid w:val="00FC1F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C1F89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0"/>
    <w:link w:val="ae"/>
    <w:unhideWhenUsed/>
    <w:rsid w:val="00BE7B4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E7B45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2"/>
    <w:uiPriority w:val="59"/>
    <w:rsid w:val="00E1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34"/>
    <w:qFormat/>
    <w:rsid w:val="00025262"/>
    <w:pPr>
      <w:ind w:left="720"/>
      <w:contextualSpacing/>
    </w:pPr>
    <w:rPr>
      <w:lang w:eastAsia="ru-RU"/>
    </w:rPr>
  </w:style>
  <w:style w:type="paragraph" w:customStyle="1" w:styleId="11">
    <w:name w:val="Обычный1"/>
    <w:rsid w:val="000F470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1">
    <w:name w:val="Title"/>
    <w:basedOn w:val="a0"/>
    <w:link w:val="af2"/>
    <w:qFormat/>
    <w:rsid w:val="008F006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rsid w:val="008F0062"/>
    <w:rPr>
      <w:b/>
      <w:bCs/>
      <w:sz w:val="28"/>
      <w:szCs w:val="28"/>
    </w:rPr>
  </w:style>
  <w:style w:type="paragraph" w:styleId="af3">
    <w:name w:val="Block Text"/>
    <w:basedOn w:val="a0"/>
    <w:semiHidden/>
    <w:unhideWhenUsed/>
    <w:rsid w:val="008F0062"/>
    <w:pPr>
      <w:widowControl w:val="0"/>
      <w:autoSpaceDE w:val="0"/>
      <w:autoSpaceDN w:val="0"/>
      <w:adjustRightInd w:val="0"/>
      <w:spacing w:before="220" w:line="256" w:lineRule="auto"/>
      <w:ind w:left="480" w:right="200"/>
      <w:jc w:val="both"/>
    </w:pPr>
    <w:rPr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8F0062"/>
    <w:pPr>
      <w:widowControl w:val="0"/>
      <w:autoSpaceDE w:val="0"/>
      <w:autoSpaceDN w:val="0"/>
      <w:adjustRightInd w:val="0"/>
      <w:spacing w:line="256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yle2">
    <w:name w:val="Style2"/>
    <w:basedOn w:val="a0"/>
    <w:rsid w:val="001C5072"/>
    <w:pPr>
      <w:widowControl w:val="0"/>
      <w:autoSpaceDE w:val="0"/>
      <w:autoSpaceDN w:val="0"/>
      <w:adjustRightInd w:val="0"/>
      <w:spacing w:line="257" w:lineRule="exact"/>
      <w:ind w:firstLine="456"/>
      <w:jc w:val="both"/>
    </w:pPr>
    <w:rPr>
      <w:lang w:eastAsia="ru-RU"/>
    </w:rPr>
  </w:style>
  <w:style w:type="character" w:customStyle="1" w:styleId="FontStyle12">
    <w:name w:val="Font Style12"/>
    <w:rsid w:val="001C5072"/>
    <w:rPr>
      <w:rFonts w:ascii="Trebuchet MS" w:hAnsi="Trebuchet MS" w:cs="Trebuchet MS"/>
      <w:sz w:val="18"/>
      <w:szCs w:val="18"/>
    </w:rPr>
  </w:style>
  <w:style w:type="character" w:customStyle="1" w:styleId="115pt">
    <w:name w:val="Основной текст + 11;5 pt"/>
    <w:rsid w:val="001C5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1">
    <w:name w:val="Знак41"/>
    <w:basedOn w:val="a0"/>
    <w:rsid w:val="000875B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0"/>
    <w:rsid w:val="0071460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5">
    <w:name w:val="Hyperlink"/>
    <w:uiPriority w:val="99"/>
    <w:unhideWhenUsed/>
    <w:rsid w:val="002E1BE8"/>
    <w:rPr>
      <w:color w:val="0000FF"/>
      <w:u w:val="single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1"/>
    <w:basedOn w:val="a0"/>
    <w:rsid w:val="00240FF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EE750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EE750C"/>
    <w:pPr>
      <w:autoSpaceDE w:val="0"/>
      <w:autoSpaceDN w:val="0"/>
      <w:adjustRightInd w:val="0"/>
    </w:pPr>
    <w:rPr>
      <w:sz w:val="28"/>
      <w:szCs w:val="28"/>
    </w:rPr>
  </w:style>
  <w:style w:type="character" w:styleId="af6">
    <w:name w:val="page number"/>
    <w:basedOn w:val="a1"/>
    <w:rsid w:val="008E7F0A"/>
  </w:style>
  <w:style w:type="paragraph" w:customStyle="1" w:styleId="Standard">
    <w:name w:val="Standard"/>
    <w:rsid w:val="008E7F0A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Iauiue">
    <w:name w:val="Iau?iue"/>
    <w:uiPriority w:val="99"/>
    <w:rsid w:val="008E7F0A"/>
    <w:pPr>
      <w:spacing w:before="120" w:after="120" w:line="360" w:lineRule="atLeast"/>
      <w:ind w:left="567" w:firstLine="720"/>
      <w:jc w:val="both"/>
    </w:pPr>
    <w:rPr>
      <w:sz w:val="28"/>
    </w:rPr>
  </w:style>
  <w:style w:type="paragraph" w:styleId="af7">
    <w:name w:val="caption"/>
    <w:basedOn w:val="a0"/>
    <w:next w:val="a0"/>
    <w:uiPriority w:val="35"/>
    <w:unhideWhenUsed/>
    <w:qFormat/>
    <w:rsid w:val="006C3BEB"/>
    <w:pPr>
      <w:spacing w:after="200"/>
    </w:pPr>
    <w:rPr>
      <w:i/>
      <w:iCs/>
      <w:color w:val="1F497D" w:themeColor="text2"/>
      <w:sz w:val="18"/>
      <w:szCs w:val="18"/>
    </w:rPr>
  </w:style>
  <w:style w:type="character" w:styleId="af8">
    <w:name w:val="Intense Reference"/>
    <w:basedOn w:val="a1"/>
    <w:uiPriority w:val="32"/>
    <w:qFormat/>
    <w:rsid w:val="005E3564"/>
    <w:rPr>
      <w:b/>
      <w:bCs/>
      <w:smallCaps/>
      <w:color w:val="4F81BD" w:themeColor="accent1"/>
      <w:spacing w:val="5"/>
    </w:rPr>
  </w:style>
  <w:style w:type="paragraph" w:customStyle="1" w:styleId="DecimalAligned">
    <w:name w:val="Decimal Aligned"/>
    <w:basedOn w:val="a0"/>
    <w:uiPriority w:val="40"/>
    <w:qFormat/>
    <w:rsid w:val="006E21D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6E21DD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6E21DD"/>
    <w:rPr>
      <w:rFonts w:asciiTheme="minorHAnsi" w:eastAsiaTheme="minorEastAsia" w:hAnsiTheme="minorHAnsi"/>
    </w:rPr>
  </w:style>
  <w:style w:type="character" w:styleId="afb">
    <w:name w:val="Subtle Emphasis"/>
    <w:basedOn w:val="a1"/>
    <w:uiPriority w:val="19"/>
    <w:qFormat/>
    <w:rsid w:val="006E21DD"/>
    <w:rPr>
      <w:i/>
      <w:iCs/>
    </w:rPr>
  </w:style>
  <w:style w:type="table" w:styleId="-1">
    <w:name w:val="Light Shading Accent 1"/>
    <w:basedOn w:val="a2"/>
    <w:uiPriority w:val="60"/>
    <w:rsid w:val="006E21DD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">
    <w:name w:val="List Bullet"/>
    <w:basedOn w:val="a0"/>
    <w:uiPriority w:val="99"/>
    <w:unhideWhenUsed/>
    <w:rsid w:val="000D2A9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27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00" h="571500"/>
              <a:bevelB w="1270000" h="762000"/>
            </a:sp3d>
          </c:spPr>
          <c:explosion val="3"/>
          <c:dPt>
            <c:idx val="1"/>
            <c:bubble3D val="0"/>
            <c:explosion val="15"/>
            <c:extLst>
              <c:ext xmlns:c16="http://schemas.microsoft.com/office/drawing/2014/chart" uri="{C3380CC4-5D6E-409C-BE32-E72D297353CC}">
                <c16:uniqueId val="{00000001-2B36-4CBD-A36D-5939F54B384D}"/>
              </c:ext>
            </c:extLst>
          </c:dPt>
          <c:dPt>
            <c:idx val="2"/>
            <c:bubble3D val="0"/>
            <c:explosion val="11"/>
            <c:extLst>
              <c:ext xmlns:c16="http://schemas.microsoft.com/office/drawing/2014/chart" uri="{C3380CC4-5D6E-409C-BE32-E72D297353CC}">
                <c16:uniqueId val="{00000003-2B36-4CBD-A36D-5939F54B384D}"/>
              </c:ext>
            </c:extLst>
          </c:dPt>
          <c:dLbls>
            <c:dLbl>
              <c:idx val="0"/>
              <c:layout>
                <c:manualLayout>
                  <c:x val="1.3456704119290591E-2"/>
                  <c:y val="2.601305934319185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653DF040-D540-4F5D-B127-FD73295A2EE7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1548ADDE-AF15-4724-8AE5-79A2AC69129E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5600113553168"/>
                      <c:h val="0.3141877265341831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B36-4CBD-A36D-5939F54B384D}"/>
                </c:ext>
              </c:extLst>
            </c:dLbl>
            <c:dLbl>
              <c:idx val="1"/>
              <c:layout>
                <c:manualLayout>
                  <c:x val="-0.11331943178592231"/>
                  <c:y val="6.591983764059815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D3EDF571-AB05-4936-B79C-0D0DCD077F49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A56E1D57-E784-41C9-9CB0-765A5230BB11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648709826831417"/>
                      <c:h val="0.1528248968878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B36-4CBD-A36D-5939F54B384D}"/>
                </c:ext>
              </c:extLst>
            </c:dLbl>
            <c:dLbl>
              <c:idx val="2"/>
              <c:layout>
                <c:manualLayout>
                  <c:x val="2.6821426436970434E-2"/>
                  <c:y val="2.8778826839130273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BE585711-42E2-4858-A4DB-A78C8084D89D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6CA7985E-C2AF-4CB3-818B-1256FBFC76A7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715855608181802"/>
                      <c:h val="0.326001249843769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B36-4CBD-A36D-5939F54B384D}"/>
                </c:ext>
              </c:extLst>
            </c:dLbl>
            <c:dLbl>
              <c:idx val="3"/>
              <c:layout>
                <c:manualLayout>
                  <c:x val="-0.58037304456961858"/>
                  <c:y val="-1.465932035357820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96995D9B-DB38-47D0-97FE-AB05F0429CB3}" type="CATEGORYNAME">
                      <a:rPr lang="ru-RU" sz="800"/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aseline="0"/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2B101720-8D9E-44AC-B2FB-CF556B749F94}" type="VALUE">
                      <a:rPr lang="ru-RU" sz="800"/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462523719165085"/>
                      <c:h val="0.2317460317460317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B36-4CBD-A36D-5939F54B38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Производство металлургическое</c:v>
                </c:pt>
                <c:pt idx="1">
                  <c:v>Прочие</c:v>
                </c:pt>
                <c:pt idx="2">
                  <c:v>Производство пищевых продуктов </c:v>
                </c:pt>
                <c:pt idx="3">
                  <c:v>Машиностроение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 formatCode="General">
                  <c:v>24.7</c:v>
                </c:pt>
                <c:pt idx="1">
                  <c:v>6.6</c:v>
                </c:pt>
                <c:pt idx="2" formatCode="General">
                  <c:v>4.9000000000000004</c:v>
                </c:pt>
                <c:pt idx="3" formatCode="General">
                  <c:v>63.8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36-4CBD-A36D-5939F54B384D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2271626284103219E-2"/>
          <c:y val="4.937237683999178E-2"/>
          <c:w val="0.9074328205699751"/>
          <c:h val="0.687831883250760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Многоквартирные жилые дома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январь-март 2021 года</c:v>
                </c:pt>
                <c:pt idx="1">
                  <c:v>январь-март 2022 года</c:v>
                </c:pt>
                <c:pt idx="2">
                  <c:v>январь-март 2023 года</c:v>
                </c:pt>
                <c:pt idx="3">
                  <c:v>январь-март 2024 года</c:v>
                </c:pt>
                <c:pt idx="4">
                  <c:v>январь-март 2025 года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16</c:v>
                </c:pt>
                <c:pt idx="1">
                  <c:v>92.4</c:v>
                </c:pt>
                <c:pt idx="2" formatCode="General">
                  <c:v>133.30000000000001</c:v>
                </c:pt>
                <c:pt idx="3" formatCode="General">
                  <c:v>57.1</c:v>
                </c:pt>
                <c:pt idx="4" formatCode="General">
                  <c:v>25.6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13-41E6-8542-51CF04A508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жилые дома</c:v>
                </c:pt>
              </c:strCache>
            </c:strRef>
          </c:tx>
          <c:spPr>
            <a:pattFill prst="diagBrick">
              <a:fgClr>
                <a:srgbClr val="C00000"/>
              </a:fgClr>
              <a:bgClr>
                <a:srgbClr val="C0504D">
                  <a:lumMod val="20000"/>
                  <a:lumOff val="80000"/>
                </a:srgbClr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январь-март 2021 года</c:v>
                </c:pt>
                <c:pt idx="1">
                  <c:v>январь-март 2022 года</c:v>
                </c:pt>
                <c:pt idx="2">
                  <c:v>январь-март 2023 года</c:v>
                </c:pt>
                <c:pt idx="3">
                  <c:v>январь-март 2024 года</c:v>
                </c:pt>
                <c:pt idx="4">
                  <c:v>январь-март 2025 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44.5</c:v>
                </c:pt>
                <c:pt idx="1">
                  <c:v>77.400000000000006</c:v>
                </c:pt>
                <c:pt idx="2">
                  <c:v>60.9</c:v>
                </c:pt>
                <c:pt idx="3">
                  <c:v>58.8</c:v>
                </c:pt>
                <c:pt idx="4">
                  <c:v>114.1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13-41E6-8542-51CF04A50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serLines/>
        <c:axId val="458793920"/>
        <c:axId val="458794312"/>
      </c:barChart>
      <c:catAx>
        <c:axId val="45879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8794312"/>
        <c:crosses val="autoZero"/>
        <c:auto val="1"/>
        <c:lblAlgn val="ctr"/>
        <c:lblOffset val="100"/>
        <c:noMultiLvlLbl val="0"/>
      </c:catAx>
      <c:valAx>
        <c:axId val="458794312"/>
        <c:scaling>
          <c:orientation val="minMax"/>
          <c:max val="25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ru-RU"/>
          </a:p>
        </c:txPr>
        <c:crossAx val="458793920"/>
        <c:crosses val="autoZero"/>
        <c:crossBetween val="between"/>
        <c:majorUnit val="30"/>
      </c:valAx>
    </c:plotArea>
    <c:legend>
      <c:legendPos val="b"/>
      <c:layout>
        <c:manualLayout>
          <c:xMode val="edge"/>
          <c:yMode val="edge"/>
          <c:x val="8.6462456287919501E-2"/>
          <c:y val="0.89500682414698163"/>
          <c:w val="0.80502782094756242"/>
          <c:h val="0.10066038891289897"/>
        </c:manualLayout>
      </c:layout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810141782316929"/>
          <c:y val="7.1342570885004883E-2"/>
          <c:w val="0.43941646924927785"/>
          <c:h val="0.832903338420896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работников крупных и средних предприятий, руб.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Обеспечение электрической энергией, газом и паром, кондиционирование воздуха</c:v>
                </c:pt>
                <c:pt idx="1">
                  <c:v>Транспортировка и хранение</c:v>
                </c:pt>
                <c:pt idx="2">
                  <c:v>Торговля оптовая и розничная; ремонт автотранспортных средств и мотоциклов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Деятельность профессиональная, научная и техническая</c:v>
                </c:pt>
                <c:pt idx="5">
                  <c:v>Строительство</c:v>
                </c:pt>
                <c:pt idx="6">
                  <c:v>Деятельность финансовая и страховая</c:v>
                </c:pt>
                <c:pt idx="7">
                  <c:v>Добыча полезных ископаемых</c:v>
                </c:pt>
                <c:pt idx="8">
                  <c:v>Обрабатывающие производства</c:v>
                </c:pt>
                <c:pt idx="9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Лист1!$B$2:$B$11</c:f>
              <c:numCache>
                <c:formatCode>#\ ##0.0</c:formatCode>
                <c:ptCount val="10"/>
                <c:pt idx="0">
                  <c:v>77353.899999999994</c:v>
                </c:pt>
                <c:pt idx="1">
                  <c:v>79000</c:v>
                </c:pt>
                <c:pt idx="2">
                  <c:v>81420.600000000006</c:v>
                </c:pt>
                <c:pt idx="3">
                  <c:v>93305.4</c:v>
                </c:pt>
                <c:pt idx="4">
                  <c:v>93934.399999999994</c:v>
                </c:pt>
                <c:pt idx="5">
                  <c:v>96175</c:v>
                </c:pt>
                <c:pt idx="6">
                  <c:v>101786.1</c:v>
                </c:pt>
                <c:pt idx="7">
                  <c:v>115093.3</c:v>
                </c:pt>
                <c:pt idx="8">
                  <c:v>118063.1</c:v>
                </c:pt>
                <c:pt idx="9">
                  <c:v>118860.8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F7-4127-97BD-2C626D0ED06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50674936"/>
        <c:axId val="550679200"/>
      </c:barChart>
      <c:catAx>
        <c:axId val="550674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accent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679200"/>
        <c:crosses val="autoZero"/>
        <c:auto val="1"/>
        <c:lblAlgn val="ctr"/>
        <c:lblOffset val="100"/>
        <c:noMultiLvlLbl val="0"/>
      </c:catAx>
      <c:valAx>
        <c:axId val="550679200"/>
        <c:scaling>
          <c:orientation val="minMax"/>
          <c:min val="20000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crossAx val="550674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87790584953689"/>
          <c:y val="0.92729254582396914"/>
          <c:w val="0.73160082054874198"/>
          <c:h val="6.8639894692846135E-2"/>
        </c:manualLayout>
      </c:layout>
      <c:overlay val="0"/>
      <c:spPr>
        <a:noFill/>
        <a:ln w="6350">
          <a:solidFill>
            <a:srgbClr val="0070C0"/>
          </a:solidFill>
          <a:prstDash val="sysDash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0.12018</cdr:x>
      <cdr:y>0.15515</cdr:y>
    </cdr:from>
    <cdr:to>
      <cdr:x>0.23443</cdr:x>
      <cdr:y>0.3049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771514" y="288962"/>
          <a:ext cx="733468" cy="278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0.18398</cdr:x>
      <cdr:y>0.09677</cdr:y>
    </cdr:from>
    <cdr:to>
      <cdr:x>0.40653</cdr:x>
      <cdr:y>0.20737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1181101" y="200025"/>
          <a:ext cx="1428749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0.07997</cdr:x>
      <cdr:y>0.4432</cdr:y>
    </cdr:from>
    <cdr:to>
      <cdr:x>0.24678</cdr:x>
      <cdr:y>0.64984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513414" y="1055364"/>
          <a:ext cx="1070895" cy="4920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0">
              <a:latin typeface="Arial Black" panose="020B0A04020102020204" pitchFamily="34" charset="0"/>
              <a:cs typeface="Arial" panose="020B0604020202020204" pitchFamily="34" charset="0"/>
            </a:rPr>
            <a:t>60,5</a:t>
          </a:r>
          <a:r>
            <a:rPr lang="ru-RU" sz="1200" b="0" baseline="30000">
              <a:latin typeface="Arial Black" panose="020B0A04020102020204" pitchFamily="34" charset="0"/>
              <a:cs typeface="Arial" panose="020B0604020202020204" pitchFamily="34" charset="0"/>
            </a:rPr>
            <a:t> +77,4%</a:t>
          </a:r>
          <a:endParaRPr lang="ru-RU" sz="1200" b="0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0.27723</cdr:x>
      <cdr:y>0.14067</cdr:y>
    </cdr:from>
    <cdr:to>
      <cdr:x>0.45396</cdr:x>
      <cdr:y>0.34731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779791" y="334972"/>
          <a:ext cx="1134580" cy="4920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latin typeface="Arial Black" panose="020B0A04020102020204" pitchFamily="34" charset="0"/>
              <a:cs typeface="Arial" panose="020B0604020202020204" pitchFamily="34" charset="0"/>
            </a:rPr>
            <a:t>169,8 </a:t>
          </a:r>
          <a:r>
            <a:rPr lang="ru-RU" sz="1000" b="1" baseline="30000">
              <a:latin typeface="Arial Black" panose="020B0A04020102020204" pitchFamily="34" charset="0"/>
              <a:cs typeface="Arial" panose="020B0604020202020204" pitchFamily="34" charset="0"/>
            </a:rPr>
            <a:t>+180,7%</a:t>
          </a:r>
          <a:endParaRPr lang="ru-RU" sz="1200" b="1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0.46917</cdr:x>
      <cdr:y>0.07763</cdr:y>
    </cdr:from>
    <cdr:to>
      <cdr:x>0.65123</cdr:x>
      <cdr:y>0.28427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3012005" y="184859"/>
          <a:ext cx="1168798" cy="4920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1">
              <a:latin typeface="Arial Black" panose="020B0A04020102020204" pitchFamily="34" charset="0"/>
              <a:cs typeface="Arial" panose="020B0604020202020204" pitchFamily="34" charset="0"/>
            </a:rPr>
            <a:t>194,2 </a:t>
          </a:r>
          <a:r>
            <a:rPr lang="ru-RU" sz="1100" b="1" baseline="30000">
              <a:effectLst/>
              <a:latin typeface="Arial Black" panose="020B0A04020102020204" pitchFamily="34" charset="0"/>
              <a:ea typeface="+mn-ea"/>
              <a:cs typeface="+mn-cs"/>
            </a:rPr>
            <a:t>+14,4%</a:t>
          </a:r>
          <a:endParaRPr lang="ru-RU" sz="1200" b="1">
            <a:effectLst/>
            <a:latin typeface="Arial Black" panose="020B0A04020102020204" pitchFamily="34" charset="0"/>
          </a:endParaRPr>
        </a:p>
        <a:p xmlns:a="http://schemas.openxmlformats.org/drawingml/2006/main">
          <a:endParaRPr lang="ru-RU" sz="1200" b="1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0.65197</cdr:x>
      <cdr:y>0.28095</cdr:y>
    </cdr:from>
    <cdr:to>
      <cdr:x>0.83404</cdr:x>
      <cdr:y>0.44182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4185541" y="669010"/>
          <a:ext cx="1168862" cy="3830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1">
              <a:latin typeface="Arial Black" panose="020B0A04020102020204" pitchFamily="34" charset="0"/>
              <a:cs typeface="Arial" panose="020B0604020202020204" pitchFamily="34" charset="0"/>
            </a:rPr>
            <a:t>115,9 </a:t>
          </a:r>
          <a:r>
            <a:rPr lang="ru-RU" sz="1100" b="1" baseline="30000">
              <a:effectLst/>
              <a:latin typeface="Arial Black" panose="020B0A04020102020204" pitchFamily="34" charset="0"/>
              <a:ea typeface="+mn-ea"/>
              <a:cs typeface="+mn-cs"/>
            </a:rPr>
            <a:t>-40,3%</a:t>
          </a:r>
          <a:endParaRPr lang="ru-RU" sz="1200" b="1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0.81793</cdr:x>
      <cdr:y>0.21113</cdr:y>
    </cdr:from>
    <cdr:to>
      <cdr:x>1</cdr:x>
      <cdr:y>0.372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5250988" y="502745"/>
          <a:ext cx="1168862" cy="3830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1">
              <a:latin typeface="Arial Black" panose="020B0A04020102020204" pitchFamily="34" charset="0"/>
              <a:cs typeface="Arial" panose="020B0604020202020204" pitchFamily="34" charset="0"/>
            </a:rPr>
            <a:t>139,7 </a:t>
          </a:r>
          <a:r>
            <a:rPr lang="ru-RU" sz="1100" b="1" baseline="30000">
              <a:effectLst/>
              <a:latin typeface="Arial Black" panose="020B0A04020102020204" pitchFamily="34" charset="0"/>
              <a:ea typeface="+mn-ea"/>
              <a:cs typeface="+mn-cs"/>
            </a:rPr>
            <a:t>+20,5%</a:t>
          </a:r>
          <a:endParaRPr lang="ru-RU" sz="1200" b="1">
            <a:latin typeface="Arial Black" panose="020B0A040201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4D0D-0CB9-4D1E-90BB-58210E17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9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Дом</Company>
  <LinksUpToDate>false</LinksUpToDate>
  <CharactersWithSpaces>20133</CharactersWithSpaces>
  <SharedDoc>false</SharedDoc>
  <HLinks>
    <vt:vector size="6" baseType="variant"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http://www.invest.tula.ru/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Игорь</dc:creator>
  <cp:lastModifiedBy>Макешина Ирина Евгеньевна</cp:lastModifiedBy>
  <cp:revision>123</cp:revision>
  <cp:lastPrinted>2025-06-18T08:16:00Z</cp:lastPrinted>
  <dcterms:created xsi:type="dcterms:W3CDTF">2023-06-08T08:56:00Z</dcterms:created>
  <dcterms:modified xsi:type="dcterms:W3CDTF">2025-06-20T07:16:00Z</dcterms:modified>
</cp:coreProperties>
</file>