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B6C40">
        <w:rPr>
          <w:b/>
          <w:bCs/>
        </w:rPr>
        <w:t>786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A32AF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A32AF5">
        <w:rPr>
          <w:b/>
          <w:bCs/>
        </w:rPr>
        <w:t>Тульская область, Ленинский район, д. Вечерняя Заря</w:t>
      </w:r>
      <w:r>
        <w:rPr>
          <w:b/>
          <w:bCs/>
        </w:rPr>
        <w:t xml:space="preserve">, </w:t>
      </w:r>
      <w:r w:rsidR="00A32AF5">
        <w:rPr>
          <w:b/>
          <w:bCs/>
        </w:rPr>
        <w:t>севернее земельного участка с кадастровым номером 71:14:0306</w:t>
      </w:r>
      <w:r w:rsidR="002B6C40">
        <w:rPr>
          <w:b/>
          <w:bCs/>
        </w:rPr>
        <w:t>01</w:t>
      </w:r>
      <w:r w:rsidR="00A32AF5">
        <w:rPr>
          <w:b/>
          <w:bCs/>
        </w:rPr>
        <w:t>:</w:t>
      </w:r>
      <w:r w:rsidR="002B6C40">
        <w:rPr>
          <w:b/>
          <w:bCs/>
        </w:rPr>
        <w:t>3957</w:t>
      </w:r>
      <w:r w:rsidR="00A32AF5">
        <w:rPr>
          <w:b/>
          <w:bCs/>
        </w:rPr>
        <w:t xml:space="preserve">, </w:t>
      </w:r>
      <w:r>
        <w:rPr>
          <w:b/>
          <w:bCs/>
        </w:rPr>
        <w:t>@</w:t>
      </w:r>
      <w:r w:rsidR="0041091C">
        <w:rPr>
          <w:b/>
          <w:bCs/>
        </w:rPr>
        <w:t>744</w:t>
      </w:r>
      <w:r w:rsidR="002B6C40">
        <w:rPr>
          <w:b/>
          <w:bCs/>
        </w:rPr>
        <w:t>61</w:t>
      </w:r>
    </w:p>
    <w:p w:rsidR="00F64110" w:rsidRDefault="00F64110">
      <w:pPr>
        <w:pStyle w:val="a1"/>
      </w:pPr>
    </w:p>
    <w:p w:rsidR="00F64110" w:rsidRPr="00B503AD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B503AD">
        <w:t>786</w:t>
      </w:r>
      <w:r>
        <w:t xml:space="preserve"> кв. м для </w:t>
      </w:r>
      <w:r w:rsidR="0041091C">
        <w:t>ведения личного подсобного хозяйства</w:t>
      </w:r>
      <w:r>
        <w:t xml:space="preserve">, местоположение: </w:t>
      </w:r>
      <w:r w:rsidR="00B503AD" w:rsidRPr="00B503AD">
        <w:rPr>
          <w:bCs/>
        </w:rPr>
        <w:t>Тульская область, Ленинский район, д. Вечерняя Заря, севернее земельного участка с кадастровым номером 71:14:030601:3957, @74461</w:t>
      </w:r>
      <w:r w:rsidRPr="00B503A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503AD" w:rsidRDefault="00B503AD" w:rsidP="00B503AD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503AD" w:rsidRDefault="00B503AD" w:rsidP="00B503AD">
      <w:pPr>
        <w:pStyle w:val="a1"/>
        <w:jc w:val="center"/>
        <w:rPr>
          <w:b/>
          <w:bCs/>
        </w:rPr>
      </w:pPr>
      <w:r>
        <w:rPr>
          <w:b/>
          <w:bCs/>
        </w:rPr>
        <w:t>площадью 786 кв. м для индивидуального жилищного строительства,</w:t>
      </w:r>
    </w:p>
    <w:p w:rsidR="00B503AD" w:rsidRDefault="00B503AD" w:rsidP="00B503AD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Ленинский район, д. Вечерняя Заря, севернее земельного участка с кадастровым номером 71:14:030601:3957, @74461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B503AD" w:rsidRPr="00B503AD" w:rsidRDefault="00B503AD" w:rsidP="00B503A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B503AD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83452" cy="6283452"/>
            <wp:effectExtent l="0" t="0" r="3175" b="3175"/>
            <wp:docPr id="1" name="Рисунок 1" descr="C:\Users\KobzarTY\AppData\Local\Packages\Microsoft.Windows.Photos_8wekyb3d8bbwe\TempState\ShareServiceTempFolder\744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446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942" cy="6293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798E" w:rsidRDefault="006D798E" w:rsidP="006D798E">
      <w:pPr>
        <w:pStyle w:val="a1"/>
        <w:jc w:val="center"/>
        <w:rPr>
          <w:b/>
          <w:bCs/>
        </w:rPr>
      </w:pPr>
    </w:p>
    <w:p w:rsidR="0038078C" w:rsidRDefault="0038078C" w:rsidP="0038078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B6C40"/>
    <w:rsid w:val="002D0970"/>
    <w:rsid w:val="002E7557"/>
    <w:rsid w:val="0032113F"/>
    <w:rsid w:val="0038078C"/>
    <w:rsid w:val="003F7331"/>
    <w:rsid w:val="0041091C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A32AF5"/>
    <w:rsid w:val="00B503AD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7DA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8078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2024-08-31T11:22:00Z</dcterms:modified>
  <dc:language>ru-RU</dc:language>
</cp:coreProperties>
</file>