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2D" w:rsidRPr="008674AD" w:rsidRDefault="00810F89" w:rsidP="00810F89">
      <w:pPr>
        <w:jc w:val="center"/>
        <w:rPr>
          <w:rFonts w:ascii="PT Astra Serif" w:hAnsi="PT Astra Serif"/>
          <w:b/>
          <w:sz w:val="28"/>
          <w:szCs w:val="28"/>
        </w:rPr>
      </w:pPr>
      <w:r w:rsidRPr="008674AD">
        <w:rPr>
          <w:rFonts w:ascii="PT Astra Serif" w:hAnsi="PT Astra Serif"/>
          <w:b/>
          <w:sz w:val="28"/>
          <w:szCs w:val="28"/>
        </w:rPr>
        <w:t>Информация для размещения на официальном сайте администрации муниципального образования город Тула</w:t>
      </w:r>
    </w:p>
    <w:p w:rsidR="00810F89" w:rsidRPr="008674AD" w:rsidRDefault="00810F89" w:rsidP="00810F89">
      <w:pPr>
        <w:jc w:val="center"/>
        <w:rPr>
          <w:rFonts w:ascii="PT Astra Serif" w:hAnsi="PT Astra Serif"/>
          <w:b/>
          <w:sz w:val="28"/>
          <w:szCs w:val="28"/>
        </w:rPr>
      </w:pPr>
    </w:p>
    <w:p w:rsidR="00810F89" w:rsidRPr="008674AD" w:rsidRDefault="00810F89" w:rsidP="00810F89">
      <w:pPr>
        <w:jc w:val="center"/>
        <w:rPr>
          <w:rFonts w:ascii="PT Astra Serif" w:hAnsi="PT Astra Serif"/>
          <w:sz w:val="28"/>
          <w:szCs w:val="28"/>
        </w:rPr>
      </w:pPr>
      <w:r w:rsidRPr="008674AD">
        <w:rPr>
          <w:rFonts w:ascii="PT Astra Serif" w:hAnsi="PT Astra Serif"/>
          <w:sz w:val="28"/>
          <w:szCs w:val="28"/>
        </w:rPr>
        <w:t xml:space="preserve">Уважаемый </w:t>
      </w:r>
      <w:r w:rsidR="008674AD">
        <w:rPr>
          <w:rFonts w:ascii="PT Astra Serif" w:hAnsi="PT Astra Serif"/>
          <w:sz w:val="28"/>
          <w:szCs w:val="28"/>
        </w:rPr>
        <w:t>руководитель</w:t>
      </w:r>
      <w:r w:rsidRPr="008674AD">
        <w:rPr>
          <w:rFonts w:ascii="PT Astra Serif" w:hAnsi="PT Astra Serif"/>
          <w:sz w:val="28"/>
          <w:szCs w:val="28"/>
        </w:rPr>
        <w:t>!</w:t>
      </w:r>
    </w:p>
    <w:p w:rsidR="00810F89" w:rsidRPr="008674AD" w:rsidRDefault="00810F89" w:rsidP="00810F89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8674AD" w:rsidRDefault="00086B5D" w:rsidP="00086B5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</w:t>
      </w:r>
      <w:r w:rsidR="00F15409">
        <w:rPr>
          <w:rFonts w:ascii="PT Astra Serif" w:hAnsi="PT Astra Serif"/>
          <w:sz w:val="28"/>
          <w:szCs w:val="28"/>
          <w:lang w:val="en-US"/>
        </w:rPr>
        <w:t>c</w:t>
      </w:r>
      <w:r>
        <w:rPr>
          <w:rFonts w:ascii="PT Astra Serif" w:hAnsi="PT Astra Serif"/>
          <w:sz w:val="28"/>
          <w:szCs w:val="28"/>
        </w:rPr>
        <w:t xml:space="preserve"> Федеральным планом статистических работ (утвержден распоряжением Правительства РФ от 06.05.2002 № 671-р, в ред. от 17.08.2024 № 2237-р, п. 1.22.10), </w:t>
      </w:r>
      <w:proofErr w:type="spellStart"/>
      <w:r>
        <w:rPr>
          <w:rFonts w:ascii="PT Astra Serif" w:hAnsi="PT Astra Serif"/>
          <w:sz w:val="28"/>
          <w:szCs w:val="28"/>
        </w:rPr>
        <w:t>Туластат</w:t>
      </w:r>
      <w:proofErr w:type="spellEnd"/>
      <w:r>
        <w:rPr>
          <w:rFonts w:ascii="PT Astra Serif" w:hAnsi="PT Astra Serif"/>
          <w:sz w:val="28"/>
          <w:szCs w:val="28"/>
        </w:rPr>
        <w:t xml:space="preserve"> проводит в сентябре-октябре 2024 года ежегодное выборочное обследование деятельности индивидуальных предпринимателей в розничной торговле.</w:t>
      </w:r>
    </w:p>
    <w:p w:rsidR="00F15409" w:rsidRDefault="00086B5D" w:rsidP="00086B5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Перечень респондентов, в отношении которых проводятся федеральные статистические наблюдения, публикуются Росстатом на официальном сайте в информационно-телекоммуникационной сети «Интернет» </w:t>
      </w:r>
      <w:hyperlink r:id="rId4" w:history="1">
        <w:r w:rsidR="00F15409" w:rsidRPr="00D17F24">
          <w:rPr>
            <w:rStyle w:val="a3"/>
            <w:rFonts w:ascii="PT Astra Serif" w:hAnsi="PT Astra Serif"/>
            <w:sz w:val="28"/>
            <w:szCs w:val="28"/>
          </w:rPr>
          <w:t>https://rosstat.gov.ru/respondents</w:t>
        </w:r>
      </w:hyperlink>
      <w:r w:rsidR="00F15409" w:rsidRPr="00F1540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соответствии с Положением об условиях предоставления в обязательном порядке</w:t>
      </w:r>
      <w:r w:rsidR="00F15409" w:rsidRPr="00F15409">
        <w:rPr>
          <w:rFonts w:ascii="PT Astra Serif" w:hAnsi="PT Astra Serif"/>
          <w:sz w:val="28"/>
          <w:szCs w:val="28"/>
        </w:rPr>
        <w:t xml:space="preserve"> </w:t>
      </w:r>
      <w:r w:rsidR="00F15409">
        <w:rPr>
          <w:rFonts w:ascii="PT Astra Serif" w:hAnsi="PT Astra Serif"/>
          <w:sz w:val="28"/>
          <w:szCs w:val="28"/>
        </w:rPr>
        <w:t>первичных статистических данных и административных данных субъектам</w:t>
      </w:r>
      <w:r w:rsidR="00F15409" w:rsidRPr="00F15409">
        <w:rPr>
          <w:rFonts w:ascii="PT Astra Serif" w:hAnsi="PT Astra Serif"/>
          <w:sz w:val="28"/>
          <w:szCs w:val="28"/>
        </w:rPr>
        <w:t xml:space="preserve"> </w:t>
      </w:r>
      <w:r w:rsidR="00F15409">
        <w:rPr>
          <w:rFonts w:ascii="PT Astra Serif" w:hAnsi="PT Astra Serif"/>
          <w:sz w:val="28"/>
          <w:szCs w:val="28"/>
        </w:rPr>
        <w:t>официального статистического учета, утвержденным постановлением Правительства Российской Федерации от 18.08.2008 № 620 (в ред. постановления Правительства РФ от 21.12.2023 № 2237).</w:t>
      </w:r>
    </w:p>
    <w:p w:rsidR="00086B5D" w:rsidRDefault="00F15409" w:rsidP="00086B5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Вся полученная от индивидуальных предпринимателей информация будет носить конфиденциальный характер и использоваться только в целях получения агрегированных данных.</w:t>
      </w:r>
    </w:p>
    <w:p w:rsidR="00F15409" w:rsidRDefault="00F15409" w:rsidP="00086B5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F15409" w:rsidRDefault="00F15409" w:rsidP="00086B5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Приложение: перечень ИП, подлежащих обследованию; форма бланка обследования № 1-ИП (торговля)</w:t>
      </w:r>
      <w:r w:rsidR="009C10DE">
        <w:rPr>
          <w:rFonts w:ascii="PT Astra Serif" w:hAnsi="PT Astra Serif"/>
          <w:sz w:val="28"/>
          <w:szCs w:val="28"/>
        </w:rPr>
        <w:t xml:space="preserve"> «Сведения о деятельности индивидуального предпринимателя в розничной торговле» (код формы ОКУД 0614019).</w:t>
      </w:r>
    </w:p>
    <w:p w:rsidR="009C10DE" w:rsidRPr="00491FC1" w:rsidRDefault="009C10DE" w:rsidP="00086B5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810F89" w:rsidRPr="008674AD" w:rsidRDefault="00810F89" w:rsidP="00810F89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8674AD">
        <w:rPr>
          <w:rFonts w:ascii="PT Astra Serif" w:hAnsi="PT Astra Serif"/>
          <w:sz w:val="28"/>
          <w:szCs w:val="28"/>
        </w:rPr>
        <w:t xml:space="preserve">Управление экономического развития </w:t>
      </w:r>
    </w:p>
    <w:p w:rsidR="00810F89" w:rsidRPr="008674AD" w:rsidRDefault="00810F89" w:rsidP="00810F89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8674AD">
        <w:rPr>
          <w:rFonts w:ascii="PT Astra Serif" w:hAnsi="PT Astra Serif"/>
          <w:sz w:val="28"/>
          <w:szCs w:val="28"/>
        </w:rPr>
        <w:t>администрации города Тулы</w:t>
      </w:r>
    </w:p>
    <w:sectPr w:rsidR="00810F89" w:rsidRPr="00867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BB"/>
    <w:rsid w:val="00086B5D"/>
    <w:rsid w:val="00491FC1"/>
    <w:rsid w:val="00742827"/>
    <w:rsid w:val="00810F89"/>
    <w:rsid w:val="008674AD"/>
    <w:rsid w:val="0091107D"/>
    <w:rsid w:val="00914FBB"/>
    <w:rsid w:val="009C10DE"/>
    <w:rsid w:val="00F15409"/>
    <w:rsid w:val="00F4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B8C1"/>
  <w15:chartTrackingRefBased/>
  <w15:docId w15:val="{E47EFF48-FBD3-4992-8928-BF6AC49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54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tat.gov.ru/respond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Дмитрий Николаевич</dc:creator>
  <cp:keywords/>
  <dc:description/>
  <cp:lastModifiedBy>Колесников Дмитрий Николаевич</cp:lastModifiedBy>
  <cp:revision>10</cp:revision>
  <dcterms:created xsi:type="dcterms:W3CDTF">2023-10-03T13:11:00Z</dcterms:created>
  <dcterms:modified xsi:type="dcterms:W3CDTF">2024-09-12T14:59:00Z</dcterms:modified>
</cp:coreProperties>
</file>