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0B57" w:rsidRDefault="00294088">
      <w:pPr>
        <w:jc w:val="right"/>
        <w:rPr>
          <w:rFonts w:ascii="PT Astra Serif" w:hAnsi="PT Astra Serif"/>
          <w:sz w:val="20"/>
          <w:szCs w:val="20"/>
        </w:rPr>
      </w:pPr>
      <w:r>
        <w:rPr>
          <w:rFonts w:ascii="PT Astra Serif" w:hAnsi="PT Astra Serif"/>
          <w:sz w:val="20"/>
          <w:szCs w:val="20"/>
        </w:rPr>
        <w:t>Приложение 3</w:t>
      </w:r>
    </w:p>
    <w:p w:rsidR="004B0B57" w:rsidRDefault="00294088">
      <w:pPr>
        <w:spacing w:after="0" w:line="240" w:lineRule="auto"/>
        <w:jc w:val="center"/>
        <w:rPr>
          <w:rFonts w:ascii="PT Astra Serif" w:hAnsi="PT Astra Serif"/>
          <w:b/>
          <w:sz w:val="28"/>
          <w:szCs w:val="28"/>
        </w:rPr>
      </w:pPr>
      <w:r>
        <w:rPr>
          <w:rFonts w:ascii="PT Astra Serif" w:hAnsi="PT Astra Serif"/>
          <w:b/>
          <w:sz w:val="28"/>
          <w:szCs w:val="28"/>
        </w:rPr>
        <w:t xml:space="preserve">Основные результаты реализации муниципальных программ </w:t>
      </w:r>
    </w:p>
    <w:p w:rsidR="004B0B57" w:rsidRDefault="00294088">
      <w:pPr>
        <w:spacing w:after="0" w:line="240" w:lineRule="auto"/>
        <w:jc w:val="center"/>
        <w:rPr>
          <w:rFonts w:ascii="PT Astra Serif" w:hAnsi="PT Astra Serif"/>
          <w:b/>
          <w:sz w:val="28"/>
          <w:szCs w:val="28"/>
        </w:rPr>
      </w:pPr>
      <w:r>
        <w:rPr>
          <w:rFonts w:ascii="PT Astra Serif" w:hAnsi="PT Astra Serif"/>
          <w:b/>
          <w:sz w:val="28"/>
          <w:szCs w:val="28"/>
        </w:rPr>
        <w:t>муниципального образования город Тула в 2025 году</w:t>
      </w:r>
    </w:p>
    <w:p w:rsidR="004B0B57" w:rsidRDefault="004B0B57">
      <w:pPr>
        <w:spacing w:after="0" w:line="240" w:lineRule="auto"/>
        <w:jc w:val="center"/>
        <w:rPr>
          <w:rFonts w:ascii="PT Astra Serif" w:hAnsi="PT Astra Serif"/>
          <w:b/>
          <w:sz w:val="28"/>
          <w:szCs w:val="28"/>
        </w:rPr>
      </w:pPr>
    </w:p>
    <w:tbl>
      <w:tblPr>
        <w:tblStyle w:val="af9"/>
        <w:tblW w:w="15704" w:type="dxa"/>
        <w:tblInd w:w="1" w:type="dxa"/>
        <w:tblLayout w:type="fixed"/>
        <w:tblLook w:val="04A0" w:firstRow="1" w:lastRow="0" w:firstColumn="1" w:lastColumn="0" w:noHBand="0" w:noVBand="1"/>
      </w:tblPr>
      <w:tblGrid>
        <w:gridCol w:w="703"/>
        <w:gridCol w:w="3329"/>
        <w:gridCol w:w="11672"/>
      </w:tblGrid>
      <w:tr w:rsidR="004B0B57" w:rsidRPr="00FA1F20">
        <w:trPr>
          <w:tblHeader/>
        </w:trPr>
        <w:tc>
          <w:tcPr>
            <w:tcW w:w="703" w:type="dxa"/>
            <w:shd w:val="clear" w:color="auto" w:fill="FBE4D5" w:themeFill="accent2" w:themeFillTint="33"/>
          </w:tcPr>
          <w:p w:rsidR="004B0B57" w:rsidRPr="00FA1F20" w:rsidRDefault="00294088">
            <w:pPr>
              <w:spacing w:after="0" w:line="240" w:lineRule="auto"/>
              <w:jc w:val="center"/>
              <w:rPr>
                <w:rFonts w:ascii="PT Astra Serif" w:hAnsi="PT Astra Serif"/>
                <w:b/>
                <w:sz w:val="21"/>
                <w:szCs w:val="21"/>
              </w:rPr>
            </w:pPr>
            <w:r w:rsidRPr="00FA1F20">
              <w:rPr>
                <w:rFonts w:ascii="PT Astra Serif" w:eastAsia="Calibri" w:hAnsi="PT Astra Serif"/>
                <w:b/>
                <w:sz w:val="21"/>
                <w:szCs w:val="21"/>
              </w:rPr>
              <w:t>№№ п/п</w:t>
            </w:r>
          </w:p>
        </w:tc>
        <w:tc>
          <w:tcPr>
            <w:tcW w:w="3329" w:type="dxa"/>
            <w:shd w:val="clear" w:color="auto" w:fill="FBE4D5" w:themeFill="accent2" w:themeFillTint="33"/>
          </w:tcPr>
          <w:p w:rsidR="004B0B57" w:rsidRPr="00FA1F20" w:rsidRDefault="00294088">
            <w:pPr>
              <w:spacing w:after="0" w:line="240" w:lineRule="auto"/>
              <w:jc w:val="center"/>
              <w:rPr>
                <w:rFonts w:ascii="PT Astra Serif" w:hAnsi="PT Astra Serif"/>
                <w:b/>
                <w:sz w:val="21"/>
                <w:szCs w:val="21"/>
              </w:rPr>
            </w:pPr>
            <w:r w:rsidRPr="00FA1F20">
              <w:rPr>
                <w:rFonts w:ascii="PT Astra Serif" w:eastAsia="Calibri" w:hAnsi="PT Astra Serif"/>
                <w:b/>
                <w:sz w:val="21"/>
                <w:szCs w:val="21"/>
              </w:rPr>
              <w:t xml:space="preserve">Наименование муниципальной программы </w:t>
            </w:r>
          </w:p>
        </w:tc>
        <w:tc>
          <w:tcPr>
            <w:tcW w:w="11672" w:type="dxa"/>
            <w:shd w:val="clear" w:color="auto" w:fill="FBE4D5" w:themeFill="accent2" w:themeFillTint="33"/>
          </w:tcPr>
          <w:p w:rsidR="004B0B57" w:rsidRPr="00FA1F20" w:rsidRDefault="00294088">
            <w:pPr>
              <w:spacing w:after="0" w:line="240" w:lineRule="auto"/>
              <w:jc w:val="center"/>
              <w:rPr>
                <w:rFonts w:ascii="PT Astra Serif" w:hAnsi="PT Astra Serif"/>
                <w:b/>
                <w:sz w:val="21"/>
                <w:szCs w:val="21"/>
              </w:rPr>
            </w:pPr>
            <w:r w:rsidRPr="00FA1F20">
              <w:rPr>
                <w:rFonts w:ascii="PT Astra Serif" w:eastAsia="Calibri" w:hAnsi="PT Astra Serif"/>
                <w:b/>
                <w:sz w:val="21"/>
                <w:szCs w:val="21"/>
              </w:rPr>
              <w:t>Основные результаты реализации муниципальной программы</w:t>
            </w:r>
          </w:p>
        </w:tc>
      </w:tr>
      <w:tr w:rsidR="004B0B57" w:rsidRPr="00FA1F20">
        <w:tc>
          <w:tcPr>
            <w:tcW w:w="703" w:type="dxa"/>
          </w:tcPr>
          <w:p w:rsidR="004B0B57" w:rsidRPr="00FA1F20" w:rsidRDefault="00294088">
            <w:pPr>
              <w:spacing w:after="0" w:line="240" w:lineRule="auto"/>
              <w:jc w:val="both"/>
              <w:rPr>
                <w:rFonts w:ascii="PT Astra Serif" w:hAnsi="PT Astra Serif"/>
                <w:sz w:val="21"/>
                <w:szCs w:val="21"/>
              </w:rPr>
            </w:pPr>
            <w:r w:rsidRPr="00FA1F20">
              <w:rPr>
                <w:rFonts w:ascii="PT Astra Serif" w:eastAsia="Calibri" w:hAnsi="PT Astra Serif"/>
                <w:sz w:val="21"/>
                <w:szCs w:val="21"/>
              </w:rPr>
              <w:t>1.</w:t>
            </w:r>
          </w:p>
        </w:tc>
        <w:tc>
          <w:tcPr>
            <w:tcW w:w="3329" w:type="dxa"/>
          </w:tcPr>
          <w:p w:rsidR="004B0B57" w:rsidRPr="00FA1F20" w:rsidRDefault="00294088">
            <w:pPr>
              <w:spacing w:after="0" w:line="240" w:lineRule="auto"/>
              <w:jc w:val="both"/>
              <w:rPr>
                <w:rFonts w:ascii="PT Astra Serif" w:eastAsia="Calibri" w:hAnsi="PT Astra Serif"/>
                <w:sz w:val="21"/>
                <w:szCs w:val="21"/>
              </w:rPr>
            </w:pPr>
            <w:r w:rsidRPr="00FA1F20">
              <w:rPr>
                <w:rFonts w:ascii="PT Astra Serif" w:eastAsia="Calibri" w:hAnsi="PT Astra Serif"/>
                <w:sz w:val="21"/>
                <w:szCs w:val="21"/>
              </w:rPr>
              <w:t>«Развитие образования»</w:t>
            </w:r>
          </w:p>
        </w:tc>
        <w:tc>
          <w:tcPr>
            <w:tcW w:w="11672" w:type="dxa"/>
          </w:tcPr>
          <w:p w:rsidR="004B0B57" w:rsidRPr="00FA1F20" w:rsidRDefault="00294088">
            <w:pPr>
              <w:pStyle w:val="af7"/>
              <w:numPr>
                <w:ilvl w:val="0"/>
                <w:numId w:val="1"/>
              </w:numPr>
              <w:ind w:left="0" w:firstLine="454"/>
              <w:jc w:val="both"/>
              <w:rPr>
                <w:rFonts w:ascii="PT Astra Serif" w:hAnsi="PT Astra Serif"/>
                <w:sz w:val="21"/>
                <w:szCs w:val="21"/>
              </w:rPr>
            </w:pPr>
            <w:r w:rsidRPr="00FA1F20">
              <w:rPr>
                <w:rFonts w:ascii="PT Astra Serif" w:hAnsi="PT Astra Serif"/>
                <w:sz w:val="21"/>
                <w:szCs w:val="21"/>
              </w:rPr>
              <w:t>В рамках реализации национального проекта «Молодежь и дети»</w:t>
            </w:r>
            <w:r w:rsidRPr="00FA1F20">
              <w:rPr>
                <w:rFonts w:ascii="PT Astra Serif" w:hAnsi="PT Astra Serif" w:cs="Calibri"/>
                <w:color w:val="000000"/>
                <w:sz w:val="21"/>
                <w:szCs w:val="21"/>
              </w:rPr>
              <w:t xml:space="preserve"> </w:t>
            </w:r>
            <w:r w:rsidRPr="00FA1F20">
              <w:rPr>
                <w:rFonts w:ascii="PT Astra Serif" w:hAnsi="PT Astra Serif" w:cs="Calibri"/>
                <w:sz w:val="21"/>
                <w:szCs w:val="21"/>
              </w:rPr>
              <w:t xml:space="preserve">в 25 общеобразовательных организациях предметные кабинеты оснащены средствами обучения и воспитания.  Были приобретены манекен, макет массогабаритной модели оружия, макет массогабаритной модели Макарова, фрезерный станок. </w:t>
            </w:r>
            <w:r w:rsidRPr="00FA1F20">
              <w:rPr>
                <w:rFonts w:ascii="PT Astra Serif" w:eastAsia="Calibri" w:hAnsi="PT Astra Serif"/>
                <w:sz w:val="21"/>
                <w:szCs w:val="21"/>
              </w:rPr>
              <w:t xml:space="preserve">В 5 структурных подразделениях МБОУ ЦО № 26 (2 здания), 30, 6 и Гимназии № 11 в полном объеме выполнены мероприятия по капитальному ремонту здания школы и её оснащению средствами обучения и воспитания. </w:t>
            </w:r>
            <w:r w:rsidRPr="00FA1F20">
              <w:rPr>
                <w:rFonts w:ascii="PT Astra Serif" w:hAnsi="PT Astra Serif" w:cs="Calibri"/>
                <w:sz w:val="21"/>
                <w:szCs w:val="21"/>
              </w:rPr>
              <w:t xml:space="preserve">В отчетном году 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 в количестве 73 ед. Ежемесячная выплата денежного вознаграждения за классное руководство </w:t>
            </w:r>
            <w:r w:rsidRPr="00FA1F20">
              <w:rPr>
                <w:rFonts w:ascii="PT Astra Serif" w:hAnsi="PT Astra Serif" w:cs="Calibri"/>
                <w:color w:val="000000"/>
                <w:sz w:val="21"/>
                <w:szCs w:val="21"/>
              </w:rPr>
              <w:t>составила 100,0%</w:t>
            </w:r>
            <w:r w:rsidRPr="00FA1F20">
              <w:rPr>
                <w:rFonts w:ascii="PT Astra Serif" w:hAnsi="PT Astra Serif"/>
                <w:sz w:val="21"/>
                <w:szCs w:val="21"/>
              </w:rPr>
              <w:t xml:space="preserve"> </w:t>
            </w:r>
            <w:r w:rsidRPr="00FA1F20">
              <w:rPr>
                <w:rFonts w:ascii="PT Astra Serif" w:hAnsi="PT Astra Serif" w:cs="Calibri"/>
                <w:color w:val="000000"/>
                <w:sz w:val="21"/>
                <w:szCs w:val="21"/>
              </w:rPr>
              <w:t>от общей численности педагогических работников данной категории.</w:t>
            </w:r>
          </w:p>
          <w:p w:rsidR="004B0B57" w:rsidRPr="00FA1F20" w:rsidRDefault="00294088">
            <w:pPr>
              <w:pStyle w:val="af7"/>
              <w:numPr>
                <w:ilvl w:val="0"/>
                <w:numId w:val="1"/>
              </w:numPr>
              <w:ind w:left="0" w:firstLine="454"/>
              <w:jc w:val="both"/>
              <w:rPr>
                <w:rFonts w:ascii="PT Astra Serif" w:hAnsi="PT Astra Serif"/>
                <w:sz w:val="21"/>
                <w:szCs w:val="21"/>
              </w:rPr>
            </w:pPr>
            <w:r w:rsidRPr="00FA1F20">
              <w:rPr>
                <w:rFonts w:ascii="PT Astra Serif" w:hAnsi="PT Astra Serif"/>
                <w:sz w:val="21"/>
                <w:szCs w:val="21"/>
              </w:rPr>
              <w:t xml:space="preserve"> Завершено строительство школы в Пролетарском территориальном округе, ЖК «Новая Голландия» на 600 мест.</w:t>
            </w:r>
          </w:p>
          <w:p w:rsidR="004B0B57" w:rsidRPr="00FA1F20" w:rsidRDefault="00294088">
            <w:pPr>
              <w:pStyle w:val="af7"/>
              <w:numPr>
                <w:ilvl w:val="0"/>
                <w:numId w:val="1"/>
              </w:numPr>
              <w:ind w:left="0" w:firstLine="454"/>
              <w:jc w:val="both"/>
              <w:rPr>
                <w:rFonts w:ascii="PT Astra Serif" w:hAnsi="PT Astra Serif"/>
                <w:sz w:val="21"/>
                <w:szCs w:val="21"/>
              </w:rPr>
            </w:pPr>
            <w:r w:rsidRPr="00FA1F20">
              <w:rPr>
                <w:rFonts w:ascii="PT Astra Serif" w:hAnsi="PT Astra Serif"/>
                <w:sz w:val="21"/>
                <w:szCs w:val="21"/>
              </w:rPr>
              <w:t>Число обучающихся в муниципальных образовательных учреждениях, реализующих основную общеобразовательную программу дошкольного образования в 2025 году составило 22 806 чел. (100,9% от плана), реализующих основную общеобразовательную программу начального общего, основного общего, среднего общего образования в 2025 году – 61 298 чел. (100,7% от плана</w:t>
            </w:r>
            <w:r w:rsidR="00D60DFF" w:rsidRPr="00FA1F20">
              <w:rPr>
                <w:rFonts w:ascii="PT Astra Serif" w:hAnsi="PT Astra Serif"/>
                <w:sz w:val="21"/>
                <w:szCs w:val="21"/>
              </w:rPr>
              <w:t>). Д</w:t>
            </w:r>
            <w:r w:rsidRPr="00FA1F20">
              <w:rPr>
                <w:rFonts w:ascii="PT Astra Serif" w:hAnsi="PT Astra Serif"/>
                <w:sz w:val="21"/>
                <w:szCs w:val="21"/>
              </w:rPr>
              <w:t>оля детей в возрасте от 5 до 17 лет включительно в образовательных учреждениях муниципального образования, охваченных дополнительным образованием, составила 86,9% от общего количества детей.</w:t>
            </w:r>
          </w:p>
          <w:p w:rsidR="004B0B57" w:rsidRPr="00FA1F20" w:rsidRDefault="00D60DFF">
            <w:pPr>
              <w:pStyle w:val="af7"/>
              <w:numPr>
                <w:ilvl w:val="0"/>
                <w:numId w:val="1"/>
              </w:numPr>
              <w:ind w:left="0" w:firstLine="454"/>
              <w:jc w:val="both"/>
              <w:rPr>
                <w:rFonts w:ascii="PT Astra Serif" w:hAnsi="PT Astra Serif"/>
                <w:sz w:val="21"/>
                <w:szCs w:val="21"/>
              </w:rPr>
            </w:pPr>
            <w:r w:rsidRPr="00FA1F20">
              <w:rPr>
                <w:rFonts w:ascii="PT Astra Serif" w:hAnsi="PT Astra Serif"/>
                <w:sz w:val="21"/>
                <w:szCs w:val="21"/>
              </w:rPr>
              <w:t>Заключены</w:t>
            </w:r>
            <w:r w:rsidR="00294088" w:rsidRPr="00FA1F20">
              <w:rPr>
                <w:rFonts w:ascii="PT Astra Serif" w:hAnsi="PT Astra Serif"/>
                <w:sz w:val="21"/>
                <w:szCs w:val="21"/>
              </w:rPr>
              <w:t xml:space="preserve"> соглашения о предоставлении из бюджета муниципального образования город Тула субсидий частным образовательным организациям на возмещение затрат в связи </w:t>
            </w:r>
            <w:r w:rsidRPr="00FA1F20">
              <w:rPr>
                <w:rFonts w:ascii="PT Astra Serif" w:hAnsi="PT Astra Serif"/>
                <w:sz w:val="21"/>
                <w:szCs w:val="21"/>
              </w:rPr>
              <w:t xml:space="preserve">с </w:t>
            </w:r>
            <w:r w:rsidR="00294088" w:rsidRPr="00FA1F20">
              <w:rPr>
                <w:rFonts w:ascii="PT Astra Serif" w:hAnsi="PT Astra Serif"/>
                <w:sz w:val="21"/>
                <w:szCs w:val="21"/>
              </w:rPr>
              <w:t>оказанием услуг по предоставлению дошкольного, начального общего, основного общего, среднего общего образования. 6 частных организаций получили субсидию на возмещение затрат.</w:t>
            </w:r>
          </w:p>
          <w:p w:rsidR="004B0B57" w:rsidRPr="00FA1F20" w:rsidRDefault="00294088">
            <w:pPr>
              <w:pStyle w:val="af7"/>
              <w:numPr>
                <w:ilvl w:val="0"/>
                <w:numId w:val="1"/>
              </w:numPr>
              <w:ind w:left="0" w:firstLine="454"/>
              <w:jc w:val="both"/>
              <w:rPr>
                <w:rFonts w:ascii="PT Astra Serif" w:hAnsi="PT Astra Serif"/>
                <w:sz w:val="21"/>
                <w:szCs w:val="21"/>
              </w:rPr>
            </w:pPr>
            <w:r w:rsidRPr="00FA1F20">
              <w:rPr>
                <w:rFonts w:ascii="PT Astra Serif" w:hAnsi="PT Astra Serif"/>
                <w:sz w:val="21"/>
                <w:szCs w:val="21"/>
              </w:rPr>
              <w:t>Доля граждан, получивших социальную поддержку и социальные гарантии, составила 100,0%.</w:t>
            </w:r>
            <w:r w:rsidRPr="00FA1F20">
              <w:rPr>
                <w:rFonts w:ascii="PT Astra Serif" w:hAnsi="PT Astra Serif"/>
                <w:sz w:val="21"/>
                <w:szCs w:val="21"/>
              </w:rPr>
              <w:br/>
              <w:t xml:space="preserve"> 25 603 обучающихся, получающих начальное общее образование в муниципальных образовательных организациях, получили бесплатное горячее питание из запланированных 23 444 чел.</w:t>
            </w:r>
          </w:p>
          <w:p w:rsidR="004B0B57" w:rsidRPr="00FA1F20" w:rsidRDefault="00294088">
            <w:pPr>
              <w:pStyle w:val="af7"/>
              <w:numPr>
                <w:ilvl w:val="0"/>
                <w:numId w:val="1"/>
              </w:numPr>
              <w:ind w:left="0" w:firstLine="454"/>
              <w:jc w:val="both"/>
              <w:rPr>
                <w:rFonts w:ascii="PT Astra Serif" w:hAnsi="PT Astra Serif"/>
                <w:sz w:val="21"/>
                <w:szCs w:val="21"/>
              </w:rPr>
            </w:pPr>
            <w:r w:rsidRPr="00FA1F20">
              <w:rPr>
                <w:rFonts w:ascii="PT Astra Serif" w:hAnsi="PT Astra Serif"/>
                <w:sz w:val="21"/>
                <w:szCs w:val="21"/>
              </w:rPr>
              <w:t>300 граждан в возрасте от 14 до 18 лет обеспечены рабочими местами в форме организации лагерей труда и отдыха в летний период на базе общеобразовательных организаций, подведомственных управлению образования администрации города Тулы (финансовое обеспечение за счет налоговых и неналоговых доходов местного бюджета). 1 213 граждан в возрасте от 14 до 18 лет обеспечены рабочими местами в муниципальных учреждениях города Тулы (финансовое обеспечение за счет средств регионального бюджета).</w:t>
            </w:r>
          </w:p>
          <w:p w:rsidR="004B0B57" w:rsidRPr="00FA1F20" w:rsidRDefault="00294088">
            <w:pPr>
              <w:pStyle w:val="af7"/>
              <w:numPr>
                <w:ilvl w:val="0"/>
                <w:numId w:val="1"/>
              </w:numPr>
              <w:ind w:left="0" w:firstLine="454"/>
              <w:jc w:val="both"/>
              <w:rPr>
                <w:rFonts w:ascii="PT Astra Serif" w:hAnsi="PT Astra Serif"/>
                <w:sz w:val="21"/>
                <w:szCs w:val="21"/>
              </w:rPr>
            </w:pPr>
            <w:r w:rsidRPr="00FA1F20">
              <w:rPr>
                <w:rFonts w:ascii="PT Astra Serif" w:hAnsi="PT Astra Serif"/>
                <w:sz w:val="21"/>
                <w:szCs w:val="21"/>
              </w:rPr>
              <w:t xml:space="preserve">МКУ ЦБ по МОУ города Тулы осуществлялись функции экономического сопровождения и бухгалтерского учета муниципальных образовательных учреждений, анализа состояния материально-технической базы муниципальных образовательных учреждений; МКУ «ЦНППМ г. Тулы» - функции методического сопровождения муниципальных образовательных учреждений. </w:t>
            </w:r>
          </w:p>
          <w:p w:rsidR="004B0B57" w:rsidRPr="00FA1F20" w:rsidRDefault="00294088">
            <w:pPr>
              <w:pStyle w:val="af7"/>
              <w:numPr>
                <w:ilvl w:val="0"/>
                <w:numId w:val="1"/>
              </w:numPr>
              <w:ind w:left="0" w:firstLine="454"/>
              <w:jc w:val="both"/>
              <w:rPr>
                <w:rFonts w:ascii="PT Astra Serif" w:hAnsi="PT Astra Serif"/>
                <w:sz w:val="21"/>
                <w:szCs w:val="21"/>
              </w:rPr>
            </w:pPr>
            <w:r w:rsidRPr="00FA1F20">
              <w:rPr>
                <w:rFonts w:ascii="PT Astra Serif" w:hAnsi="PT Astra Serif"/>
                <w:sz w:val="21"/>
                <w:szCs w:val="21"/>
              </w:rPr>
              <w:t xml:space="preserve">Проведено 11 мероприятий из 9 запланированных (122,2%) для обучающихся и работников сферы образования (Муниципальные конкурсы «Профессионал»; «Лидер года в образовании»; «Лучший наставник»;  присвоение звания «Юное дарование города-героя Тулы»;  премия Главы муниципального образования город Тула; денежное поощрение выпускникам общеобразовательных организаций, получившим наивысший результат при сдаче единого государственного экзамена; Бал выпускников; День учителя; участие муниципального отряда «Пост № 1» в проведении 10-го юбилейного Всероссийского </w:t>
            </w:r>
            <w:r w:rsidRPr="00FA1F20">
              <w:rPr>
                <w:rFonts w:ascii="PT Astra Serif" w:hAnsi="PT Astra Serif"/>
                <w:sz w:val="21"/>
                <w:szCs w:val="21"/>
              </w:rPr>
              <w:lastRenderedPageBreak/>
              <w:t>патриотического Слета активистов движения «Пост № 1»;  организация мероприятия в рамках проведения очных туров региональных этапов Всероссийских конкурсов «Учитель года России - 2025» и «Педагогический дебют — 2025»; XVI городской Слет именных школ «Равнение на Героев», посвященный 80-ой годовщине Победы в Великой Отечественной войне 1941-1945 годов.).</w:t>
            </w:r>
          </w:p>
          <w:p w:rsidR="004B0B57" w:rsidRPr="00FA1F20" w:rsidRDefault="004B0B57">
            <w:pPr>
              <w:pStyle w:val="af7"/>
              <w:ind w:left="0"/>
              <w:jc w:val="both"/>
              <w:rPr>
                <w:rFonts w:ascii="PT Astra Serif" w:hAnsi="PT Astra Serif"/>
                <w:sz w:val="21"/>
                <w:szCs w:val="21"/>
              </w:rPr>
            </w:pPr>
          </w:p>
        </w:tc>
      </w:tr>
      <w:tr w:rsidR="004B0B57" w:rsidRPr="00FA1F20">
        <w:tc>
          <w:tcPr>
            <w:tcW w:w="703" w:type="dxa"/>
          </w:tcPr>
          <w:p w:rsidR="004B0B57" w:rsidRPr="00FA1F20" w:rsidRDefault="00294088">
            <w:pPr>
              <w:spacing w:after="0" w:line="240" w:lineRule="auto"/>
              <w:jc w:val="both"/>
              <w:rPr>
                <w:rFonts w:ascii="PT Astra Serif" w:hAnsi="PT Astra Serif"/>
                <w:sz w:val="21"/>
                <w:szCs w:val="21"/>
              </w:rPr>
            </w:pPr>
            <w:r w:rsidRPr="00FA1F20">
              <w:rPr>
                <w:rFonts w:ascii="PT Astra Serif" w:eastAsia="Calibri" w:hAnsi="PT Astra Serif"/>
                <w:sz w:val="21"/>
                <w:szCs w:val="21"/>
              </w:rPr>
              <w:lastRenderedPageBreak/>
              <w:t>2.</w:t>
            </w:r>
          </w:p>
        </w:tc>
        <w:tc>
          <w:tcPr>
            <w:tcW w:w="3329" w:type="dxa"/>
          </w:tcPr>
          <w:p w:rsidR="004B0B57" w:rsidRPr="00FA1F20" w:rsidRDefault="00294088">
            <w:pPr>
              <w:spacing w:after="0" w:line="240" w:lineRule="auto"/>
              <w:jc w:val="both"/>
              <w:rPr>
                <w:rFonts w:ascii="PT Astra Serif" w:eastAsia="Calibri" w:hAnsi="PT Astra Serif"/>
                <w:sz w:val="21"/>
                <w:szCs w:val="21"/>
              </w:rPr>
            </w:pPr>
            <w:r w:rsidRPr="00FA1F20">
              <w:rPr>
                <w:rFonts w:ascii="PT Astra Serif" w:eastAsia="Calibri" w:hAnsi="PT Astra Serif"/>
                <w:sz w:val="21"/>
                <w:szCs w:val="21"/>
              </w:rPr>
              <w:t>«Развитие культуры и туризма»</w:t>
            </w:r>
          </w:p>
        </w:tc>
        <w:tc>
          <w:tcPr>
            <w:tcW w:w="11672" w:type="dxa"/>
          </w:tcPr>
          <w:p w:rsidR="004B0B57" w:rsidRPr="00FA1F20" w:rsidRDefault="00294088">
            <w:pPr>
              <w:pStyle w:val="af7"/>
              <w:numPr>
                <w:ilvl w:val="0"/>
                <w:numId w:val="15"/>
              </w:numPr>
              <w:ind w:left="0" w:firstLine="454"/>
              <w:contextualSpacing w:val="0"/>
              <w:jc w:val="both"/>
              <w:rPr>
                <w:rFonts w:ascii="PT Astra Serif" w:hAnsi="PT Astra Serif"/>
                <w:sz w:val="21"/>
                <w:szCs w:val="21"/>
              </w:rPr>
            </w:pPr>
            <w:r w:rsidRPr="00FA1F20">
              <w:rPr>
                <w:rFonts w:ascii="PT Astra Serif" w:hAnsi="PT Astra Serif"/>
                <w:sz w:val="21"/>
                <w:szCs w:val="21"/>
              </w:rPr>
              <w:t xml:space="preserve">В целях реализации национального проекта «Семья» в 2025 году в МУК «Тульская библиотечная система» приобретены книжные издания, специализированная мебель, интерактивное оборудование, брендированные вывески; в МАУК «Театрально-концертный центр» - световое оборудование, кресла в зал; </w:t>
            </w:r>
            <w:r w:rsidRPr="00FA1F20">
              <w:rPr>
                <w:rFonts w:ascii="PT Astra Serif" w:eastAsia="Calibri" w:hAnsi="PT Astra Serif"/>
                <w:sz w:val="21"/>
                <w:szCs w:val="21"/>
                <w:lang w:eastAsia="en-US"/>
              </w:rPr>
              <w:t>в МБУДО «Детская школа искусств №4», МБУДО «Детская школа искусств №5», МБУДО «Ленинская детская школа искусств» - музыкальные инструменты (пианино, баян), банкетки, методическая литература, мольберты, рамки багетные, печь для обжига керамики; в МБУДО «ДШО №6» выполнены работы по капитальному ремонту здания с перепланировкой.</w:t>
            </w:r>
          </w:p>
          <w:p w:rsidR="004B0B57" w:rsidRPr="00FA1F20" w:rsidRDefault="00294088">
            <w:pPr>
              <w:pStyle w:val="af7"/>
              <w:numPr>
                <w:ilvl w:val="0"/>
                <w:numId w:val="15"/>
              </w:numPr>
              <w:ind w:left="0" w:firstLine="454"/>
              <w:contextualSpacing w:val="0"/>
              <w:jc w:val="both"/>
              <w:rPr>
                <w:rFonts w:ascii="PT Astra Serif" w:hAnsi="PT Astra Serif"/>
                <w:sz w:val="21"/>
                <w:szCs w:val="21"/>
              </w:rPr>
            </w:pPr>
            <w:r w:rsidRPr="00FA1F20">
              <w:rPr>
                <w:rFonts w:ascii="PT Astra Serif" w:hAnsi="PT Astra Serif"/>
                <w:sz w:val="21"/>
                <w:szCs w:val="21"/>
              </w:rPr>
              <w:t>Укреплена материально-техническая база, проведен ремонт передней части фасада здания, приобретено звуковое и световое оборудование в МАУК «Культурно-досуговая система» Дом культуры «Шатский»; возведен модульный дом МАУК «Культурно-досуговая система» в п. Молодежный; подготовлена и разработана проектно-сметная документация по капитальному ремонту в Городской библиотеке №22 МУК «Тульская библиотечная система»; укомплектован книжный фонд МУК «Тульская библиоте</w:t>
            </w:r>
            <w:bookmarkStart w:id="0" w:name="_GoBack"/>
            <w:bookmarkEnd w:id="0"/>
            <w:r w:rsidRPr="00FA1F20">
              <w:rPr>
                <w:rFonts w:ascii="PT Astra Serif" w:hAnsi="PT Astra Serif"/>
                <w:sz w:val="21"/>
                <w:szCs w:val="21"/>
              </w:rPr>
              <w:t>чная система» на 1563 экземпляра.</w:t>
            </w:r>
          </w:p>
          <w:p w:rsidR="004B0B57" w:rsidRPr="00FA1F20" w:rsidRDefault="00294088">
            <w:pPr>
              <w:pStyle w:val="af7"/>
              <w:numPr>
                <w:ilvl w:val="0"/>
                <w:numId w:val="15"/>
              </w:numPr>
              <w:ind w:left="0" w:firstLine="454"/>
              <w:contextualSpacing w:val="0"/>
              <w:jc w:val="both"/>
              <w:rPr>
                <w:rFonts w:ascii="PT Astra Serif" w:hAnsi="PT Astra Serif"/>
                <w:sz w:val="21"/>
                <w:szCs w:val="21"/>
              </w:rPr>
            </w:pPr>
            <w:r w:rsidRPr="00FA1F20">
              <w:rPr>
                <w:rFonts w:ascii="PT Astra Serif" w:hAnsi="PT Astra Serif"/>
                <w:sz w:val="21"/>
                <w:szCs w:val="21"/>
              </w:rPr>
              <w:t>Количество клубных формирований в соответствии</w:t>
            </w:r>
            <w:r w:rsidR="00D60DFF" w:rsidRPr="00FA1F20">
              <w:rPr>
                <w:rFonts w:ascii="PT Astra Serif" w:hAnsi="PT Astra Serif"/>
                <w:sz w:val="21"/>
                <w:szCs w:val="21"/>
              </w:rPr>
              <w:t xml:space="preserve"> с муниципальным заданием остало</w:t>
            </w:r>
            <w:r w:rsidRPr="00FA1F20">
              <w:rPr>
                <w:rFonts w:ascii="PT Astra Serif" w:hAnsi="PT Astra Serif"/>
                <w:sz w:val="21"/>
                <w:szCs w:val="21"/>
              </w:rPr>
              <w:t>сь стабильным в течении года. Число посетителей муниципальных музеев составило 42 276 чел., количество посещений муниципальных библиотек - 798 241, число зрителей концертных программ - 7 439, количество проведенных мероприятий учреждений культурно-досугового типа - 459, количество публичных выступлений (спектаклей, театральных постановок) – 151. Количество человеко-часов по предпрофессиональным программам увеличилось по сравнению с 2024 годом в среднем на 2%.  Количество человеко-часов посещения по общеразвивающим программам уменьшилось от запланированных на 6,7%, что является допустимым отклонением в пределах установленного муниципального задания (10%).</w:t>
            </w:r>
          </w:p>
          <w:p w:rsidR="004B0B57" w:rsidRPr="00FA1F20" w:rsidRDefault="00294088">
            <w:pPr>
              <w:pStyle w:val="af7"/>
              <w:numPr>
                <w:ilvl w:val="0"/>
                <w:numId w:val="15"/>
              </w:numPr>
              <w:ind w:left="0" w:firstLine="454"/>
              <w:contextualSpacing w:val="0"/>
              <w:jc w:val="both"/>
              <w:rPr>
                <w:rFonts w:ascii="PT Astra Serif" w:hAnsi="PT Astra Serif"/>
                <w:sz w:val="21"/>
                <w:szCs w:val="21"/>
              </w:rPr>
            </w:pPr>
            <w:r w:rsidRPr="00FA1F20">
              <w:rPr>
                <w:rFonts w:ascii="PT Astra Serif" w:hAnsi="PT Astra Serif"/>
                <w:sz w:val="21"/>
                <w:szCs w:val="21"/>
              </w:rPr>
              <w:t>Утвержденные планы городских мероприятий выполнены в полном объеме, в том числе 18 мероприятий в сфере культуры, 2 мероприятия событийного туризма и 10 мероприятий учреждений дополнительного образования сферы культуры.</w:t>
            </w:r>
          </w:p>
          <w:p w:rsidR="004B0B57" w:rsidRPr="00FA1F20" w:rsidRDefault="00294088">
            <w:pPr>
              <w:pStyle w:val="af7"/>
              <w:numPr>
                <w:ilvl w:val="0"/>
                <w:numId w:val="15"/>
              </w:numPr>
              <w:ind w:left="0" w:firstLine="454"/>
              <w:contextualSpacing w:val="0"/>
              <w:jc w:val="both"/>
              <w:rPr>
                <w:rFonts w:ascii="PT Astra Serif" w:hAnsi="PT Astra Serif"/>
                <w:sz w:val="21"/>
                <w:szCs w:val="21"/>
              </w:rPr>
            </w:pPr>
            <w:r w:rsidRPr="00FA1F20">
              <w:rPr>
                <w:rFonts w:ascii="PT Astra Serif" w:hAnsi="PT Astra Serif"/>
                <w:sz w:val="21"/>
                <w:szCs w:val="21"/>
              </w:rPr>
              <w:t>В 2025 году выполнены ремонтные работы в следующих учреждениях: МБУДО «Детская школа искусств №1», МБУДО «Детская школа искусств №4», МБУДО «Детская школа искусств №5», МБУДО «Детская школа искусств им. Г.Г.Галынина», МБУДО «Зареченская детская школа искусств», МБУДО «Детская школа искусств №6», МБУДО «Ленинская детская школа искусств», МАУК «Культурно-досуговая система», МАУК «Театрально-концертный центр», МУК «Тульская библиотечная система», МБУК «Тульский историко-архитектурный музей». Приобретены музыкальные инструменты, звуковое и световое оборудование для МБУДО «Детская школа искусств №1»; музыкальные инструменты для МБУДО «Детская школа искусств им. Г.Г.Галынина»; музыкальные инструменты для МБУДО «Зареченская детская школа искусств»;  оргтехника, офисная мебель, цифровой микшер для МБУДО «Детская школа искусств №4»; оргтехника, офисная мебель, музыкальные инструменты для МБУДО «Детская школа искусств №5»; костюмы и радиосистема для МБУДО «Ленинская детская школа искусств»; оргтехника, офисная мебель, автомобиль для МАУК «Культурно-досуговая система»; музыкальные инструменты и костюмы для МАУК «Театрально-концертный центр»; оргтехника для МБУК «Тульский историко-архитектурный музей»; книжная продукция, оргтехника, офисная мебель для МУК «Тульская библиотечная система». Произведен ремонт и монтаж системы АПС, видеонаблюдения в МБУДО «Детская школа искусств №4», МАУК «Культурно-досуговая система», МУК «Тульская библиотечная система».</w:t>
            </w:r>
          </w:p>
          <w:p w:rsidR="004B0B57" w:rsidRPr="00FA1F20" w:rsidRDefault="00294088">
            <w:pPr>
              <w:pStyle w:val="af7"/>
              <w:numPr>
                <w:ilvl w:val="0"/>
                <w:numId w:val="15"/>
              </w:numPr>
              <w:ind w:left="0" w:firstLine="454"/>
              <w:jc w:val="both"/>
              <w:rPr>
                <w:rFonts w:ascii="PT Astra Serif" w:hAnsi="PT Astra Serif"/>
                <w:sz w:val="21"/>
                <w:szCs w:val="21"/>
              </w:rPr>
            </w:pPr>
            <w:r w:rsidRPr="00FA1F20">
              <w:rPr>
                <w:rFonts w:ascii="PT Astra Serif" w:hAnsi="PT Astra Serif"/>
                <w:sz w:val="21"/>
                <w:szCs w:val="21"/>
              </w:rPr>
              <w:lastRenderedPageBreak/>
              <w:t>В соответствии с фактически поданными заявками произведены выплаты сотрудникам учреждений культуры и дополнительного образования в соответствии с законами Тульской области.</w:t>
            </w:r>
          </w:p>
        </w:tc>
      </w:tr>
      <w:tr w:rsidR="004B0B57" w:rsidRPr="00FA1F20">
        <w:tc>
          <w:tcPr>
            <w:tcW w:w="703" w:type="dxa"/>
          </w:tcPr>
          <w:p w:rsidR="004B0B57" w:rsidRPr="00FA1F20" w:rsidRDefault="00294088">
            <w:pPr>
              <w:spacing w:after="0" w:line="240" w:lineRule="auto"/>
              <w:jc w:val="both"/>
              <w:rPr>
                <w:rFonts w:ascii="PT Astra Serif" w:hAnsi="PT Astra Serif"/>
                <w:sz w:val="21"/>
                <w:szCs w:val="21"/>
              </w:rPr>
            </w:pPr>
            <w:r w:rsidRPr="00FA1F20">
              <w:rPr>
                <w:rFonts w:ascii="PT Astra Serif" w:eastAsia="Calibri" w:hAnsi="PT Astra Serif"/>
                <w:sz w:val="21"/>
                <w:szCs w:val="21"/>
              </w:rPr>
              <w:lastRenderedPageBreak/>
              <w:t>3.</w:t>
            </w:r>
          </w:p>
        </w:tc>
        <w:tc>
          <w:tcPr>
            <w:tcW w:w="3329" w:type="dxa"/>
          </w:tcPr>
          <w:p w:rsidR="004B0B57" w:rsidRPr="00FA1F20" w:rsidRDefault="00294088">
            <w:pPr>
              <w:spacing w:after="0" w:line="240" w:lineRule="auto"/>
              <w:jc w:val="both"/>
              <w:rPr>
                <w:rFonts w:ascii="PT Astra Serif" w:eastAsia="Calibri" w:hAnsi="PT Astra Serif"/>
                <w:sz w:val="21"/>
                <w:szCs w:val="21"/>
              </w:rPr>
            </w:pPr>
            <w:r w:rsidRPr="00FA1F20">
              <w:rPr>
                <w:rFonts w:ascii="PT Astra Serif" w:eastAsia="Calibri" w:hAnsi="PT Astra Serif"/>
                <w:sz w:val="21"/>
                <w:szCs w:val="21"/>
              </w:rPr>
              <w:t>«Развитие физической культуры и спорта»</w:t>
            </w:r>
          </w:p>
        </w:tc>
        <w:tc>
          <w:tcPr>
            <w:tcW w:w="11672" w:type="dxa"/>
          </w:tcPr>
          <w:p w:rsidR="004B0B57" w:rsidRPr="00FA1F20" w:rsidRDefault="00294088">
            <w:pPr>
              <w:pStyle w:val="af7"/>
              <w:numPr>
                <w:ilvl w:val="0"/>
                <w:numId w:val="2"/>
              </w:numPr>
              <w:ind w:left="0" w:firstLine="454"/>
              <w:jc w:val="both"/>
              <w:rPr>
                <w:rFonts w:ascii="PT Astra Serif" w:hAnsi="PT Astra Serif"/>
                <w:sz w:val="21"/>
                <w:szCs w:val="21"/>
              </w:rPr>
            </w:pPr>
            <w:r w:rsidRPr="00FA1F20">
              <w:rPr>
                <w:rFonts w:ascii="PT Astra Serif" w:hAnsi="PT Astra Serif" w:cs="Calibri"/>
                <w:color w:val="000000"/>
                <w:sz w:val="21"/>
                <w:szCs w:val="21"/>
              </w:rPr>
              <w:t xml:space="preserve">В полном объеме реализованы дополнительные образовательные программы спортивной подготовки, разработанные в соответствии с федеральными стандартами спортивной подготовки по видам спорта, в муниципальных спортивных школах и спортивных школах олимпийского резерва.     </w:t>
            </w:r>
          </w:p>
          <w:p w:rsidR="004B0B57" w:rsidRPr="00FA1F20" w:rsidRDefault="00294088">
            <w:pPr>
              <w:pStyle w:val="af7"/>
              <w:numPr>
                <w:ilvl w:val="0"/>
                <w:numId w:val="2"/>
              </w:numPr>
              <w:ind w:left="0" w:firstLine="454"/>
              <w:jc w:val="both"/>
              <w:rPr>
                <w:rFonts w:ascii="PT Astra Serif" w:hAnsi="PT Astra Serif"/>
                <w:sz w:val="21"/>
                <w:szCs w:val="21"/>
              </w:rPr>
            </w:pPr>
            <w:r w:rsidRPr="00FA1F20">
              <w:rPr>
                <w:rFonts w:ascii="PT Astra Serif" w:hAnsi="PT Astra Serif" w:cs="Calibri"/>
                <w:color w:val="000000"/>
                <w:sz w:val="21"/>
                <w:szCs w:val="21"/>
              </w:rPr>
              <w:t xml:space="preserve"> В 2025 году 7 913 туляков успешно выполнили нормативы ГТО, из них: на золотой знак ВФСК ГТО - 2 223 чел., на  серебряный знак - 2 351, на бронзовый – 2 046.</w:t>
            </w:r>
          </w:p>
          <w:p w:rsidR="004B0B57" w:rsidRPr="00FA1F20" w:rsidRDefault="00294088">
            <w:pPr>
              <w:pStyle w:val="af7"/>
              <w:numPr>
                <w:ilvl w:val="0"/>
                <w:numId w:val="2"/>
              </w:numPr>
              <w:ind w:left="0" w:firstLine="454"/>
              <w:jc w:val="both"/>
              <w:rPr>
                <w:rFonts w:ascii="PT Astra Serif" w:hAnsi="PT Astra Serif"/>
                <w:sz w:val="21"/>
                <w:szCs w:val="21"/>
              </w:rPr>
            </w:pPr>
            <w:r w:rsidRPr="00FA1F20">
              <w:rPr>
                <w:rFonts w:ascii="PT Astra Serif" w:hAnsi="PT Astra Serif" w:cs="Calibri"/>
                <w:color w:val="000000"/>
                <w:sz w:val="21"/>
                <w:szCs w:val="21"/>
              </w:rPr>
              <w:t>В спортивных школах и спортивных школах олимпийского резерва по дополнительным образовательным программам спортивной подготовки по 46 олимпийским и неолимпийским видам спорта</w:t>
            </w:r>
            <w:r w:rsidR="003E2113" w:rsidRPr="00FA1F20">
              <w:rPr>
                <w:rFonts w:ascii="PT Astra Serif" w:hAnsi="PT Astra Serif" w:cs="Calibri"/>
                <w:color w:val="000000"/>
                <w:sz w:val="21"/>
                <w:szCs w:val="21"/>
              </w:rPr>
              <w:t xml:space="preserve"> обучаются</w:t>
            </w:r>
            <w:r w:rsidRPr="00FA1F20">
              <w:rPr>
                <w:rFonts w:ascii="PT Astra Serif" w:hAnsi="PT Astra Serif" w:cs="Calibri"/>
                <w:color w:val="000000"/>
                <w:sz w:val="21"/>
                <w:szCs w:val="21"/>
              </w:rPr>
              <w:t xml:space="preserve"> 6 955 спортсменов, а также проводятся тренировочные занятия в спортивно-оздоровительных группах. Звание «Мастер спорта России международного класса» присвоено 1 спортсмену, звание «Гроссмейстер России» - 1 спортсмену, звание «Мастер спорта России» - 28 спортсменам, норматив кандидата в мастера спорта и 1 разряда выполнили 250 спортсменов, массовые разряды присвоены 1469 спортсменам. Подготовку спортсменов в спортивных школах в 2025 году ос</w:t>
            </w:r>
            <w:r w:rsidR="003E2113" w:rsidRPr="00FA1F20">
              <w:rPr>
                <w:rFonts w:ascii="PT Astra Serif" w:hAnsi="PT Astra Serif" w:cs="Calibri"/>
                <w:color w:val="000000"/>
                <w:sz w:val="21"/>
                <w:szCs w:val="21"/>
              </w:rPr>
              <w:t>уществляли 331 квалифицированный тренер</w:t>
            </w:r>
            <w:r w:rsidRPr="00FA1F20">
              <w:rPr>
                <w:rFonts w:ascii="PT Astra Serif" w:hAnsi="PT Astra Serif" w:cs="Calibri"/>
                <w:color w:val="000000"/>
                <w:sz w:val="21"/>
                <w:szCs w:val="21"/>
              </w:rPr>
              <w:t>-преподавател</w:t>
            </w:r>
            <w:r w:rsidR="003E2113" w:rsidRPr="00FA1F20">
              <w:rPr>
                <w:rFonts w:ascii="PT Astra Serif" w:hAnsi="PT Astra Serif" w:cs="Calibri"/>
                <w:color w:val="000000"/>
                <w:sz w:val="21"/>
                <w:szCs w:val="21"/>
              </w:rPr>
              <w:t>ь</w:t>
            </w:r>
            <w:r w:rsidRPr="00FA1F20">
              <w:rPr>
                <w:rFonts w:ascii="PT Astra Serif" w:hAnsi="PT Astra Serif" w:cs="Calibri"/>
                <w:color w:val="000000"/>
                <w:sz w:val="21"/>
                <w:szCs w:val="21"/>
              </w:rPr>
              <w:t>, 12 из которых имеют звание «Заслуженный тренер России».</w:t>
            </w:r>
          </w:p>
          <w:p w:rsidR="004B0B57" w:rsidRPr="00FA1F20" w:rsidRDefault="00294088">
            <w:pPr>
              <w:pStyle w:val="af7"/>
              <w:numPr>
                <w:ilvl w:val="0"/>
                <w:numId w:val="2"/>
              </w:numPr>
              <w:ind w:left="0" w:firstLine="454"/>
              <w:jc w:val="both"/>
              <w:rPr>
                <w:rFonts w:ascii="PT Astra Serif" w:hAnsi="PT Astra Serif"/>
                <w:sz w:val="21"/>
                <w:szCs w:val="21"/>
              </w:rPr>
            </w:pPr>
            <w:r w:rsidRPr="00FA1F20">
              <w:rPr>
                <w:rFonts w:ascii="PT Astra Serif" w:hAnsi="PT Astra Serif" w:cs="Calibri"/>
                <w:sz w:val="21"/>
                <w:szCs w:val="21"/>
              </w:rPr>
              <w:t>В отчетном году были организованы и проведены 110 официальных спортивно-массовых мероприятий (первенства и чемпионаты города, а также соревнования, посвященные памяти известных тульских спортсменов и тренеров), в которых приняло участие 25 030 человек.</w:t>
            </w:r>
            <w:r w:rsidRPr="00FA1F20">
              <w:rPr>
                <w:rFonts w:ascii="PT Astra Serif" w:hAnsi="PT Astra Serif"/>
                <w:sz w:val="21"/>
                <w:szCs w:val="21"/>
              </w:rPr>
              <w:t xml:space="preserve"> Уровень систематически занимающихся физической культурой и спортом на территории города Тулы составил в 2025 году – 62,2%, что соответствует плановому показателю.</w:t>
            </w:r>
          </w:p>
          <w:p w:rsidR="004B0B57" w:rsidRPr="00FA1F20" w:rsidRDefault="00294088">
            <w:pPr>
              <w:pStyle w:val="af7"/>
              <w:numPr>
                <w:ilvl w:val="0"/>
                <w:numId w:val="2"/>
              </w:numPr>
              <w:ind w:left="0" w:firstLine="454"/>
              <w:jc w:val="both"/>
              <w:rPr>
                <w:rFonts w:ascii="PT Astra Serif" w:hAnsi="PT Astra Serif"/>
                <w:sz w:val="21"/>
                <w:szCs w:val="21"/>
              </w:rPr>
            </w:pPr>
            <w:r w:rsidRPr="00FA1F20">
              <w:rPr>
                <w:rFonts w:ascii="PT Astra Serif" w:hAnsi="PT Astra Serif" w:cs="Calibri"/>
                <w:color w:val="000000"/>
                <w:sz w:val="21"/>
                <w:szCs w:val="21"/>
              </w:rPr>
              <w:t xml:space="preserve">Исполнены предписания надзорных органов в 7 подведомственных учреждениях. </w:t>
            </w:r>
          </w:p>
          <w:p w:rsidR="004B0B57" w:rsidRPr="00FA1F20" w:rsidRDefault="00294088">
            <w:pPr>
              <w:pStyle w:val="af7"/>
              <w:numPr>
                <w:ilvl w:val="0"/>
                <w:numId w:val="2"/>
              </w:numPr>
              <w:ind w:left="0" w:firstLine="454"/>
              <w:jc w:val="both"/>
              <w:rPr>
                <w:rFonts w:ascii="PT Astra Serif" w:hAnsi="PT Astra Serif"/>
                <w:sz w:val="21"/>
                <w:szCs w:val="21"/>
              </w:rPr>
            </w:pPr>
            <w:r w:rsidRPr="00FA1F20">
              <w:rPr>
                <w:rFonts w:ascii="PT Astra Serif" w:hAnsi="PT Astra Serif" w:cs="Calibri"/>
                <w:color w:val="000000"/>
                <w:sz w:val="21"/>
                <w:szCs w:val="21"/>
              </w:rPr>
              <w:t>В рамках реализации проекта «Наш район» был проведен капитальный ремонт футбольного поля МБУДО СШ «Арсенал» ( г. Тула, пос. Косая Гора, ул. Ген. Горшкова, 15) и здания ФОК МБУДО СШ «Олимп»  (Тульская область, Ленинский р-н, п. Плеханово, ул. Заводская, д.21).</w:t>
            </w:r>
          </w:p>
        </w:tc>
      </w:tr>
      <w:tr w:rsidR="004B0B57" w:rsidRPr="00FA1F20">
        <w:tc>
          <w:tcPr>
            <w:tcW w:w="703" w:type="dxa"/>
          </w:tcPr>
          <w:p w:rsidR="004B0B57" w:rsidRPr="00FA1F20" w:rsidRDefault="00294088">
            <w:pPr>
              <w:spacing w:after="0" w:line="240" w:lineRule="auto"/>
              <w:jc w:val="both"/>
              <w:rPr>
                <w:rFonts w:ascii="PT Astra Serif" w:hAnsi="PT Astra Serif"/>
                <w:sz w:val="21"/>
                <w:szCs w:val="21"/>
              </w:rPr>
            </w:pPr>
            <w:r w:rsidRPr="00FA1F20">
              <w:rPr>
                <w:rFonts w:ascii="PT Astra Serif" w:eastAsia="Calibri" w:hAnsi="PT Astra Serif"/>
                <w:sz w:val="21"/>
                <w:szCs w:val="21"/>
              </w:rPr>
              <w:t>4.</w:t>
            </w:r>
          </w:p>
        </w:tc>
        <w:tc>
          <w:tcPr>
            <w:tcW w:w="3329" w:type="dxa"/>
          </w:tcPr>
          <w:p w:rsidR="004B0B57" w:rsidRPr="00FA1F20" w:rsidRDefault="00294088">
            <w:pPr>
              <w:spacing w:after="0" w:line="240" w:lineRule="auto"/>
              <w:jc w:val="both"/>
              <w:rPr>
                <w:rFonts w:ascii="PT Astra Serif" w:eastAsia="Calibri" w:hAnsi="PT Astra Serif"/>
                <w:sz w:val="21"/>
                <w:szCs w:val="21"/>
              </w:rPr>
            </w:pPr>
            <w:r w:rsidRPr="00FA1F20">
              <w:rPr>
                <w:rFonts w:ascii="PT Astra Serif" w:eastAsia="Calibri" w:hAnsi="PT Astra Serif"/>
                <w:sz w:val="21"/>
                <w:szCs w:val="21"/>
              </w:rPr>
              <w:t>«Обеспечение доступным, комфортным жильем отдельных категорий граждан муниципального образования город Тула»</w:t>
            </w:r>
          </w:p>
        </w:tc>
        <w:tc>
          <w:tcPr>
            <w:tcW w:w="11672" w:type="dxa"/>
          </w:tcPr>
          <w:p w:rsidR="004B0B57" w:rsidRPr="00FA1F20" w:rsidRDefault="00294088">
            <w:pPr>
              <w:pStyle w:val="af7"/>
              <w:numPr>
                <w:ilvl w:val="0"/>
                <w:numId w:val="3"/>
              </w:numPr>
              <w:ind w:left="0" w:firstLine="454"/>
              <w:jc w:val="both"/>
              <w:rPr>
                <w:rFonts w:ascii="PT Astra Serif" w:hAnsi="PT Astra Serif"/>
                <w:sz w:val="21"/>
                <w:szCs w:val="21"/>
              </w:rPr>
            </w:pPr>
            <w:r w:rsidRPr="00FA1F20">
              <w:rPr>
                <w:rFonts w:ascii="PT Astra Serif" w:hAnsi="PT Astra Serif"/>
                <w:sz w:val="21"/>
                <w:szCs w:val="21"/>
              </w:rPr>
              <w:t xml:space="preserve"> С учетом объема средств, предоставленного из федерального бюджета и бюджета субъекта Российской Федерации, в качестве претендентов на получение социальной выплаты в 2025 году</w:t>
            </w:r>
            <w:r w:rsidR="003E2113" w:rsidRPr="00FA1F20">
              <w:rPr>
                <w:rFonts w:ascii="PT Astra Serif" w:hAnsi="PT Astra Serif"/>
                <w:sz w:val="21"/>
                <w:szCs w:val="21"/>
              </w:rPr>
              <w:t xml:space="preserve"> было утверждено 32 молодые семь</w:t>
            </w:r>
            <w:r w:rsidRPr="00FA1F20">
              <w:rPr>
                <w:rFonts w:ascii="PT Astra Serif" w:hAnsi="PT Astra Serif"/>
                <w:sz w:val="21"/>
                <w:szCs w:val="21"/>
              </w:rPr>
              <w:t>и. Выплаты получили все семьи.</w:t>
            </w:r>
          </w:p>
          <w:p w:rsidR="004B0B57" w:rsidRPr="00FA1F20" w:rsidRDefault="00294088">
            <w:pPr>
              <w:pStyle w:val="af7"/>
              <w:numPr>
                <w:ilvl w:val="0"/>
                <w:numId w:val="3"/>
              </w:numPr>
              <w:ind w:left="0" w:firstLine="454"/>
              <w:contextualSpacing w:val="0"/>
              <w:jc w:val="both"/>
              <w:rPr>
                <w:rFonts w:ascii="PT Astra Serif" w:hAnsi="PT Astra Serif"/>
                <w:sz w:val="21"/>
                <w:szCs w:val="21"/>
              </w:rPr>
            </w:pPr>
            <w:r w:rsidRPr="00FA1F20">
              <w:rPr>
                <w:rFonts w:ascii="PT Astra Serif" w:hAnsi="PT Astra Serif"/>
                <w:sz w:val="21"/>
                <w:szCs w:val="21"/>
              </w:rPr>
              <w:t xml:space="preserve">Заключен муниципальный контракт с целью приобретения жилых помещений (благоустроенных квартир) в многоквартирных домах путем участия в долевом строительстве объектов (квартир), денежные средства перечислены на счет эскроу. Будут расселены 2 помещения. Произведена выкупная стоимость за </w:t>
            </w:r>
            <w:r w:rsidRPr="00FA1F20">
              <w:rPr>
                <w:rFonts w:ascii="PT Astra Serif" w:hAnsi="PT Astra Serif" w:cs="PT Astra Serif"/>
                <w:sz w:val="21"/>
                <w:szCs w:val="21"/>
              </w:rPr>
              <w:t xml:space="preserve">изъятие в праве на земельный участок и расположенной на нём квартиры в аварийном доме (у одного собственника) для муниципальных нужд. </w:t>
            </w:r>
          </w:p>
          <w:p w:rsidR="004B0B57" w:rsidRPr="00FA1F20" w:rsidRDefault="00294088">
            <w:pPr>
              <w:pStyle w:val="af7"/>
              <w:numPr>
                <w:ilvl w:val="0"/>
                <w:numId w:val="3"/>
              </w:numPr>
              <w:ind w:left="0" w:firstLine="454"/>
              <w:jc w:val="both"/>
              <w:rPr>
                <w:rFonts w:ascii="PT Astra Serif" w:hAnsi="PT Astra Serif"/>
                <w:sz w:val="21"/>
                <w:szCs w:val="21"/>
              </w:rPr>
            </w:pPr>
            <w:r w:rsidRPr="00FA1F20">
              <w:rPr>
                <w:rFonts w:ascii="PT Astra Serif" w:hAnsi="PT Astra Serif"/>
                <w:sz w:val="21"/>
                <w:szCs w:val="21"/>
              </w:rPr>
              <w:t xml:space="preserve">В рамках национального проекта «Инфраструктура для жизни» расселены 14 помещений. </w:t>
            </w:r>
          </w:p>
          <w:p w:rsidR="004B0B57" w:rsidRPr="00FA1F20" w:rsidRDefault="00294088">
            <w:pPr>
              <w:pStyle w:val="af7"/>
              <w:numPr>
                <w:ilvl w:val="0"/>
                <w:numId w:val="3"/>
              </w:numPr>
              <w:ind w:left="0" w:firstLine="454"/>
              <w:jc w:val="both"/>
              <w:rPr>
                <w:rFonts w:ascii="PT Astra Serif" w:hAnsi="PT Astra Serif"/>
                <w:sz w:val="21"/>
                <w:szCs w:val="21"/>
              </w:rPr>
            </w:pPr>
            <w:r w:rsidRPr="00FA1F20">
              <w:rPr>
                <w:rFonts w:ascii="PT Astra Serif" w:hAnsi="PT Astra Serif"/>
                <w:sz w:val="21"/>
                <w:szCs w:val="21"/>
              </w:rPr>
              <w:t>В 2025 году приобретены 69 квартир общей площадью 3 277,4 кв. м. Путем участия в долевом строительстве</w:t>
            </w:r>
            <w:r w:rsidRPr="00FA1F20">
              <w:rPr>
                <w:rFonts w:ascii="PT Astra Serif" w:eastAsia="Calibri" w:hAnsi="PT Astra Serif"/>
                <w:sz w:val="21"/>
                <w:szCs w:val="21"/>
              </w:rPr>
              <w:t xml:space="preserve"> объектов долевого строительства (квартир)</w:t>
            </w:r>
            <w:r w:rsidRPr="00FA1F20">
              <w:rPr>
                <w:rFonts w:ascii="PT Astra Serif" w:hAnsi="PT Astra Serif"/>
                <w:sz w:val="21"/>
                <w:szCs w:val="21"/>
              </w:rPr>
              <w:t xml:space="preserve">, денежные средства перечислены на счета эскроу. Произведена выкупная стоимость за </w:t>
            </w:r>
            <w:r w:rsidRPr="00FA1F20">
              <w:rPr>
                <w:rFonts w:ascii="PT Astra Serif" w:eastAsia="Calibri" w:hAnsi="PT Astra Serif" w:cs="PT Astra Serif"/>
                <w:sz w:val="21"/>
                <w:szCs w:val="21"/>
              </w:rPr>
              <w:t xml:space="preserve">изъятие для муниципальных нужд доли в праве на земельный участок и жилого помещения – квартиры, расположенной в аварийном доме, находящемся на данном земельном участке </w:t>
            </w:r>
            <w:r w:rsidRPr="00FA1F20">
              <w:rPr>
                <w:rFonts w:ascii="PT Astra Serif" w:hAnsi="PT Astra Serif"/>
                <w:sz w:val="21"/>
                <w:szCs w:val="21"/>
              </w:rPr>
              <w:t xml:space="preserve">17 собственникам. </w:t>
            </w:r>
          </w:p>
        </w:tc>
      </w:tr>
      <w:tr w:rsidR="004B0B57" w:rsidRPr="00FA1F20">
        <w:tc>
          <w:tcPr>
            <w:tcW w:w="703" w:type="dxa"/>
          </w:tcPr>
          <w:p w:rsidR="004B0B57" w:rsidRPr="00FA1F20" w:rsidRDefault="00294088">
            <w:pPr>
              <w:spacing w:after="0" w:line="240" w:lineRule="auto"/>
              <w:jc w:val="both"/>
              <w:rPr>
                <w:rFonts w:ascii="PT Astra Serif" w:hAnsi="PT Astra Serif"/>
                <w:sz w:val="21"/>
                <w:szCs w:val="21"/>
              </w:rPr>
            </w:pPr>
            <w:r w:rsidRPr="00FA1F20">
              <w:rPr>
                <w:rFonts w:ascii="PT Astra Serif" w:eastAsia="Calibri" w:hAnsi="PT Astra Serif"/>
                <w:sz w:val="21"/>
                <w:szCs w:val="21"/>
              </w:rPr>
              <w:t>5.</w:t>
            </w:r>
          </w:p>
        </w:tc>
        <w:tc>
          <w:tcPr>
            <w:tcW w:w="3329" w:type="dxa"/>
          </w:tcPr>
          <w:p w:rsidR="004B0B57" w:rsidRPr="00FA1F20" w:rsidRDefault="00294088">
            <w:pPr>
              <w:spacing w:after="0" w:line="240" w:lineRule="auto"/>
              <w:jc w:val="both"/>
              <w:rPr>
                <w:rFonts w:ascii="PT Astra Serif" w:eastAsia="Calibri" w:hAnsi="PT Astra Serif"/>
                <w:sz w:val="21"/>
                <w:szCs w:val="21"/>
              </w:rPr>
            </w:pPr>
            <w:r w:rsidRPr="00FA1F20">
              <w:rPr>
                <w:rFonts w:ascii="PT Astra Serif" w:eastAsia="Calibri" w:hAnsi="PT Astra Serif"/>
                <w:sz w:val="21"/>
                <w:szCs w:val="21"/>
              </w:rPr>
              <w:t>«Развитие транспорта и повышение безопасности дорожного движения в муниципальном образовании город Тула»</w:t>
            </w:r>
          </w:p>
        </w:tc>
        <w:tc>
          <w:tcPr>
            <w:tcW w:w="11672" w:type="dxa"/>
          </w:tcPr>
          <w:p w:rsidR="004B0B57" w:rsidRPr="00FA1F20" w:rsidRDefault="00294088">
            <w:pPr>
              <w:pStyle w:val="af7"/>
              <w:numPr>
                <w:ilvl w:val="0"/>
                <w:numId w:val="14"/>
              </w:numPr>
              <w:ind w:left="0" w:firstLine="454"/>
              <w:jc w:val="both"/>
              <w:rPr>
                <w:rFonts w:ascii="PT Astra Serif" w:hAnsi="PT Astra Serif"/>
                <w:sz w:val="21"/>
                <w:szCs w:val="21"/>
              </w:rPr>
            </w:pPr>
            <w:r w:rsidRPr="00FA1F20">
              <w:rPr>
                <w:rFonts w:ascii="PT Astra Serif" w:hAnsi="PT Astra Serif"/>
                <w:sz w:val="21"/>
                <w:szCs w:val="21"/>
              </w:rPr>
              <w:t xml:space="preserve"> Приведены в нормативное состояние 5 участков автомобильных дорог, протяженностью более 8,761 км.: </w:t>
            </w:r>
          </w:p>
          <w:p w:rsidR="004B0B57" w:rsidRPr="00FA1F20" w:rsidRDefault="00294088">
            <w:pPr>
              <w:pStyle w:val="af7"/>
              <w:ind w:left="0"/>
              <w:jc w:val="both"/>
              <w:rPr>
                <w:rFonts w:ascii="PT Astra Serif" w:hAnsi="PT Astra Serif"/>
                <w:sz w:val="21"/>
                <w:szCs w:val="21"/>
              </w:rPr>
            </w:pPr>
            <w:r w:rsidRPr="00FA1F20">
              <w:rPr>
                <w:rFonts w:ascii="PT Astra Serif" w:hAnsi="PT Astra Serif"/>
                <w:sz w:val="21"/>
                <w:szCs w:val="21"/>
              </w:rPr>
              <w:t xml:space="preserve">         - г. Тула, ул. Щекинское шоссе (от п</w:t>
            </w:r>
            <w:r w:rsidR="00580E0A" w:rsidRPr="00FA1F20">
              <w:rPr>
                <w:rFonts w:ascii="PT Astra Serif" w:hAnsi="PT Astra Serif"/>
                <w:sz w:val="21"/>
                <w:szCs w:val="21"/>
              </w:rPr>
              <w:t>роспекта Ленина до ул. Шоссейной</w:t>
            </w:r>
            <w:r w:rsidRPr="00FA1F20">
              <w:rPr>
                <w:rFonts w:ascii="PT Astra Serif" w:hAnsi="PT Astra Serif"/>
                <w:sz w:val="21"/>
                <w:szCs w:val="21"/>
              </w:rPr>
              <w:t>);</w:t>
            </w:r>
          </w:p>
          <w:p w:rsidR="004B0B57" w:rsidRPr="00FA1F20" w:rsidRDefault="00294088">
            <w:pPr>
              <w:spacing w:after="0" w:line="240" w:lineRule="auto"/>
              <w:ind w:firstLine="454"/>
              <w:jc w:val="both"/>
              <w:rPr>
                <w:rFonts w:ascii="PT Astra Serif" w:hAnsi="PT Astra Serif"/>
                <w:sz w:val="21"/>
                <w:szCs w:val="21"/>
              </w:rPr>
            </w:pPr>
            <w:r w:rsidRPr="00FA1F20">
              <w:rPr>
                <w:rFonts w:ascii="PT Astra Serif" w:eastAsia="Calibri" w:hAnsi="PT Astra Serif"/>
                <w:sz w:val="21"/>
                <w:szCs w:val="21"/>
              </w:rPr>
              <w:t>- г. Тула, ул. Щ</w:t>
            </w:r>
            <w:r w:rsidR="00580E0A" w:rsidRPr="00FA1F20">
              <w:rPr>
                <w:rFonts w:ascii="PT Astra Serif" w:eastAsia="Calibri" w:hAnsi="PT Astra Serif"/>
                <w:sz w:val="21"/>
                <w:szCs w:val="21"/>
              </w:rPr>
              <w:t>екинское шоссе (от ул. Шоссейной до ул. Орловского</w:t>
            </w:r>
            <w:r w:rsidRPr="00FA1F20">
              <w:rPr>
                <w:rFonts w:ascii="PT Astra Serif" w:eastAsia="Calibri" w:hAnsi="PT Astra Serif"/>
                <w:sz w:val="21"/>
                <w:szCs w:val="21"/>
              </w:rPr>
              <w:t xml:space="preserve"> шоссе</w:t>
            </w:r>
            <w:r w:rsidR="00580E0A" w:rsidRPr="00FA1F20">
              <w:rPr>
                <w:rFonts w:ascii="PT Astra Serif" w:eastAsia="Calibri" w:hAnsi="PT Astra Serif"/>
                <w:sz w:val="21"/>
                <w:szCs w:val="21"/>
              </w:rPr>
              <w:t>)</w:t>
            </w:r>
            <w:r w:rsidRPr="00FA1F20">
              <w:rPr>
                <w:rFonts w:ascii="PT Astra Serif" w:eastAsia="Calibri" w:hAnsi="PT Astra Serif"/>
                <w:sz w:val="21"/>
                <w:szCs w:val="21"/>
              </w:rPr>
              <w:t>;</w:t>
            </w:r>
          </w:p>
          <w:p w:rsidR="004B0B57" w:rsidRPr="00FA1F20" w:rsidRDefault="00294088">
            <w:pPr>
              <w:spacing w:after="0" w:line="240" w:lineRule="auto"/>
              <w:ind w:firstLine="454"/>
              <w:jc w:val="both"/>
              <w:rPr>
                <w:rFonts w:ascii="PT Astra Serif" w:hAnsi="PT Astra Serif"/>
                <w:sz w:val="21"/>
                <w:szCs w:val="21"/>
              </w:rPr>
            </w:pPr>
            <w:r w:rsidRPr="00FA1F20">
              <w:rPr>
                <w:rFonts w:ascii="PT Astra Serif" w:eastAsia="Calibri" w:hAnsi="PT Astra Serif"/>
                <w:sz w:val="21"/>
                <w:szCs w:val="21"/>
              </w:rPr>
              <w:t>- г. Тула, ул. Дм. Ульянова;</w:t>
            </w:r>
          </w:p>
          <w:p w:rsidR="004B0B57" w:rsidRPr="00FA1F20" w:rsidRDefault="00294088">
            <w:pPr>
              <w:pStyle w:val="af7"/>
              <w:ind w:left="0" w:firstLine="454"/>
              <w:jc w:val="both"/>
              <w:rPr>
                <w:rFonts w:ascii="PT Astra Serif" w:hAnsi="PT Astra Serif"/>
                <w:sz w:val="21"/>
                <w:szCs w:val="21"/>
              </w:rPr>
            </w:pPr>
            <w:r w:rsidRPr="00FA1F20">
              <w:rPr>
                <w:rFonts w:ascii="PT Astra Serif" w:hAnsi="PT Astra Serif"/>
                <w:sz w:val="21"/>
                <w:szCs w:val="21"/>
              </w:rPr>
              <w:t>- г. Тула, ул. Наб</w:t>
            </w:r>
            <w:r w:rsidR="00580E0A" w:rsidRPr="00FA1F20">
              <w:rPr>
                <w:rFonts w:ascii="PT Astra Serif" w:hAnsi="PT Astra Serif"/>
                <w:sz w:val="21"/>
                <w:szCs w:val="21"/>
              </w:rPr>
              <w:t>ережная Дрейера (от ул. Курковой</w:t>
            </w:r>
            <w:r w:rsidRPr="00FA1F20">
              <w:rPr>
                <w:rFonts w:ascii="PT Astra Serif" w:hAnsi="PT Astra Serif"/>
                <w:sz w:val="21"/>
                <w:szCs w:val="21"/>
              </w:rPr>
              <w:t xml:space="preserve"> до ул. Галкина);</w:t>
            </w:r>
          </w:p>
          <w:p w:rsidR="004B0B57" w:rsidRPr="00FA1F20" w:rsidRDefault="00294088">
            <w:pPr>
              <w:pStyle w:val="af7"/>
              <w:ind w:left="0" w:firstLine="454"/>
              <w:jc w:val="both"/>
              <w:rPr>
                <w:rFonts w:ascii="PT Astra Serif" w:hAnsi="PT Astra Serif"/>
                <w:sz w:val="21"/>
                <w:szCs w:val="21"/>
              </w:rPr>
            </w:pPr>
            <w:r w:rsidRPr="00FA1F20">
              <w:rPr>
                <w:rFonts w:ascii="PT Astra Serif" w:hAnsi="PT Astra Serif"/>
                <w:sz w:val="21"/>
                <w:szCs w:val="21"/>
              </w:rPr>
              <w:lastRenderedPageBreak/>
              <w:t>- г. Тула, ул. Курковая.</w:t>
            </w:r>
          </w:p>
          <w:p w:rsidR="004B0B57" w:rsidRPr="00FA1F20" w:rsidRDefault="00294088">
            <w:pPr>
              <w:pStyle w:val="af7"/>
              <w:numPr>
                <w:ilvl w:val="0"/>
                <w:numId w:val="14"/>
              </w:numPr>
              <w:ind w:left="0" w:firstLine="454"/>
              <w:jc w:val="both"/>
              <w:rPr>
                <w:rFonts w:ascii="PT Astra Serif" w:hAnsi="PT Astra Serif"/>
                <w:sz w:val="21"/>
                <w:szCs w:val="21"/>
              </w:rPr>
            </w:pPr>
            <w:r w:rsidRPr="00FA1F20">
              <w:rPr>
                <w:rFonts w:ascii="PT Astra Serif" w:hAnsi="PT Astra Serif"/>
                <w:sz w:val="21"/>
                <w:szCs w:val="21"/>
              </w:rPr>
              <w:t>Протяженность автомобильных дорог общего пользования местного значения, на которых произведен ремонт</w:t>
            </w:r>
            <w:r w:rsidR="00580E0A" w:rsidRPr="00FA1F20">
              <w:rPr>
                <w:rFonts w:ascii="PT Astra Serif" w:hAnsi="PT Astra Serif"/>
                <w:sz w:val="21"/>
                <w:szCs w:val="21"/>
              </w:rPr>
              <w:t>,</w:t>
            </w:r>
            <w:r w:rsidRPr="00FA1F20">
              <w:rPr>
                <w:rFonts w:ascii="PT Astra Serif" w:hAnsi="PT Astra Serif"/>
                <w:sz w:val="21"/>
                <w:szCs w:val="21"/>
              </w:rPr>
              <w:t xml:space="preserve"> составила         25 016 пог. м.</w:t>
            </w:r>
          </w:p>
          <w:p w:rsidR="004B0B57" w:rsidRPr="00FA1F20" w:rsidRDefault="00294088">
            <w:pPr>
              <w:pStyle w:val="af7"/>
              <w:numPr>
                <w:ilvl w:val="0"/>
                <w:numId w:val="14"/>
              </w:numPr>
              <w:ind w:left="0" w:firstLine="454"/>
              <w:jc w:val="both"/>
              <w:rPr>
                <w:rFonts w:ascii="PT Astra Serif" w:hAnsi="PT Astra Serif"/>
                <w:sz w:val="21"/>
                <w:szCs w:val="21"/>
              </w:rPr>
            </w:pPr>
            <w:r w:rsidRPr="00FA1F20">
              <w:rPr>
                <w:rFonts w:ascii="PT Astra Serif" w:hAnsi="PT Astra Serif"/>
                <w:sz w:val="21"/>
                <w:szCs w:val="21"/>
              </w:rPr>
              <w:t>Потребности населения в пассажирских перевозках обеспечены. За 2024 год количество выполненных рейсов составляет – 1,11 млн. ед., количество километров пробега – 19,45 млн. км., объем пассажирских перевозок - 50 769,0 тыс. чел.</w:t>
            </w:r>
          </w:p>
          <w:p w:rsidR="004B0B57" w:rsidRPr="00FA1F20" w:rsidRDefault="00294088">
            <w:pPr>
              <w:pStyle w:val="af7"/>
              <w:numPr>
                <w:ilvl w:val="0"/>
                <w:numId w:val="14"/>
              </w:numPr>
              <w:ind w:left="0" w:firstLine="454"/>
              <w:jc w:val="both"/>
              <w:rPr>
                <w:rFonts w:ascii="PT Astra Serif" w:hAnsi="PT Astra Serif"/>
                <w:sz w:val="21"/>
                <w:szCs w:val="21"/>
              </w:rPr>
            </w:pPr>
            <w:r w:rsidRPr="00FA1F20">
              <w:rPr>
                <w:rFonts w:ascii="PT Astra Serif" w:hAnsi="PT Astra Serif"/>
                <w:sz w:val="21"/>
                <w:szCs w:val="21"/>
              </w:rPr>
              <w:t>Льготная категория граждан транспортным обслуживанием обеспечена. Количество учащихся общеобразовательных организаций муниципального образования город Тула, обеспеченных льготными проездными билетами составило 18,0 тыс. чел.</w:t>
            </w:r>
          </w:p>
          <w:p w:rsidR="004B0B57" w:rsidRPr="00FA1F20" w:rsidRDefault="00294088">
            <w:pPr>
              <w:pStyle w:val="af7"/>
              <w:numPr>
                <w:ilvl w:val="0"/>
                <w:numId w:val="14"/>
              </w:numPr>
              <w:ind w:left="0" w:firstLine="454"/>
              <w:jc w:val="both"/>
              <w:rPr>
                <w:rFonts w:ascii="PT Astra Serif" w:hAnsi="PT Astra Serif"/>
                <w:sz w:val="21"/>
                <w:szCs w:val="21"/>
              </w:rPr>
            </w:pPr>
            <w:r w:rsidRPr="00FA1F20">
              <w:rPr>
                <w:rFonts w:ascii="PT Astra Serif" w:hAnsi="PT Astra Serif"/>
                <w:sz w:val="21"/>
                <w:szCs w:val="21"/>
              </w:rPr>
              <w:t xml:space="preserve">Приведены в нормативное состояние автомобильные дороги площадью более 164,5 тыс. кв. м., </w:t>
            </w:r>
          </w:p>
          <w:p w:rsidR="004B0B57" w:rsidRPr="00FA1F20" w:rsidRDefault="00294088">
            <w:pPr>
              <w:spacing w:after="0" w:line="240" w:lineRule="auto"/>
              <w:ind w:firstLine="454"/>
              <w:jc w:val="both"/>
              <w:rPr>
                <w:rFonts w:ascii="PT Astra Serif" w:hAnsi="PT Astra Serif"/>
                <w:sz w:val="21"/>
                <w:szCs w:val="21"/>
              </w:rPr>
            </w:pPr>
            <w:r w:rsidRPr="00FA1F20">
              <w:rPr>
                <w:rFonts w:ascii="PT Astra Serif" w:eastAsia="Calibri" w:hAnsi="PT Astra Serif"/>
                <w:sz w:val="21"/>
                <w:szCs w:val="21"/>
              </w:rPr>
              <w:t xml:space="preserve">- объем отремонтированных дорог щебнем 50,9 тыс. куб. м., </w:t>
            </w:r>
          </w:p>
          <w:p w:rsidR="004B0B57" w:rsidRPr="00FA1F20" w:rsidRDefault="00294088">
            <w:pPr>
              <w:spacing w:after="0" w:line="240" w:lineRule="auto"/>
              <w:ind w:firstLine="454"/>
              <w:jc w:val="both"/>
              <w:rPr>
                <w:rFonts w:ascii="PT Astra Serif" w:hAnsi="PT Astra Serif"/>
                <w:sz w:val="21"/>
                <w:szCs w:val="21"/>
              </w:rPr>
            </w:pPr>
            <w:r w:rsidRPr="00FA1F20">
              <w:rPr>
                <w:rFonts w:ascii="PT Astra Serif" w:eastAsia="Calibri" w:hAnsi="PT Astra Serif"/>
                <w:sz w:val="21"/>
                <w:szCs w:val="21"/>
              </w:rPr>
              <w:t xml:space="preserve">- ямочный ремонт а/д 67,4 тыс. кв. м., </w:t>
            </w:r>
          </w:p>
          <w:p w:rsidR="004B0B57" w:rsidRPr="00FA1F20" w:rsidRDefault="00294088">
            <w:pPr>
              <w:spacing w:after="0" w:line="240" w:lineRule="auto"/>
              <w:ind w:firstLine="454"/>
              <w:jc w:val="both"/>
              <w:rPr>
                <w:rFonts w:ascii="PT Astra Serif" w:hAnsi="PT Astra Serif"/>
                <w:sz w:val="21"/>
                <w:szCs w:val="21"/>
              </w:rPr>
            </w:pPr>
            <w:r w:rsidRPr="00FA1F20">
              <w:rPr>
                <w:rFonts w:ascii="PT Astra Serif" w:eastAsia="Calibri" w:hAnsi="PT Astra Serif"/>
                <w:sz w:val="21"/>
                <w:szCs w:val="21"/>
              </w:rPr>
              <w:t xml:space="preserve">- выполнен ремонт тротуаров площадью 13,6 тыс. кв. м. </w:t>
            </w:r>
          </w:p>
          <w:p w:rsidR="004B0B57" w:rsidRPr="00FA1F20" w:rsidRDefault="00294088">
            <w:pPr>
              <w:spacing w:after="0" w:line="240" w:lineRule="auto"/>
              <w:ind w:firstLine="454"/>
              <w:jc w:val="both"/>
              <w:rPr>
                <w:rFonts w:ascii="PT Astra Serif" w:hAnsi="PT Astra Serif"/>
                <w:sz w:val="21"/>
                <w:szCs w:val="21"/>
              </w:rPr>
            </w:pPr>
            <w:r w:rsidRPr="00FA1F20">
              <w:rPr>
                <w:rFonts w:ascii="PT Astra Serif" w:eastAsia="Calibri" w:hAnsi="PT Astra Serif"/>
                <w:sz w:val="21"/>
                <w:szCs w:val="21"/>
              </w:rPr>
              <w:t>- установлены ограничивающие пешеходные ограждения перильного типа протяженностью 1 037,0 пог.м.;</w:t>
            </w:r>
          </w:p>
          <w:p w:rsidR="004B0B57" w:rsidRPr="00FA1F20" w:rsidRDefault="00294088">
            <w:pPr>
              <w:spacing w:after="0" w:line="240" w:lineRule="auto"/>
              <w:ind w:firstLine="454"/>
              <w:jc w:val="both"/>
              <w:rPr>
                <w:rFonts w:ascii="PT Astra Serif" w:hAnsi="PT Astra Serif"/>
                <w:sz w:val="21"/>
                <w:szCs w:val="21"/>
              </w:rPr>
            </w:pPr>
            <w:r w:rsidRPr="00FA1F20">
              <w:rPr>
                <w:rFonts w:ascii="PT Astra Serif" w:eastAsia="Calibri" w:hAnsi="PT Astra Serif"/>
                <w:sz w:val="21"/>
                <w:szCs w:val="21"/>
              </w:rPr>
              <w:t>- на регулярном обслуживании и содержании нах</w:t>
            </w:r>
            <w:r w:rsidR="00580E0A" w:rsidRPr="00FA1F20">
              <w:rPr>
                <w:rFonts w:ascii="PT Astra Serif" w:eastAsia="Calibri" w:hAnsi="PT Astra Serif"/>
                <w:sz w:val="21"/>
                <w:szCs w:val="21"/>
              </w:rPr>
              <w:t>одилось 283 светофорных объекта</w:t>
            </w:r>
            <w:r w:rsidRPr="00FA1F20">
              <w:rPr>
                <w:rFonts w:ascii="PT Astra Serif" w:eastAsia="Calibri" w:hAnsi="PT Astra Serif"/>
                <w:sz w:val="21"/>
                <w:szCs w:val="21"/>
              </w:rPr>
              <w:t>;</w:t>
            </w:r>
          </w:p>
          <w:p w:rsidR="004B0B57" w:rsidRPr="00FA1F20" w:rsidRDefault="00294088">
            <w:pPr>
              <w:spacing w:after="0" w:line="240" w:lineRule="auto"/>
              <w:ind w:firstLine="454"/>
              <w:jc w:val="both"/>
              <w:rPr>
                <w:rFonts w:ascii="PT Astra Serif" w:hAnsi="PT Astra Serif"/>
                <w:sz w:val="21"/>
                <w:szCs w:val="21"/>
              </w:rPr>
            </w:pPr>
            <w:r w:rsidRPr="00FA1F20">
              <w:rPr>
                <w:rFonts w:ascii="PT Astra Serif" w:eastAsia="Calibri" w:hAnsi="PT Astra Serif"/>
                <w:sz w:val="21"/>
                <w:szCs w:val="21"/>
              </w:rPr>
              <w:t xml:space="preserve">- </w:t>
            </w:r>
            <w:r w:rsidR="00580E0A" w:rsidRPr="00FA1F20">
              <w:rPr>
                <w:rFonts w:ascii="PT Astra Serif" w:eastAsia="Calibri" w:hAnsi="PT Astra Serif"/>
                <w:sz w:val="21"/>
                <w:szCs w:val="21"/>
              </w:rPr>
              <w:t>установлены 2 898 дорожных знаков</w:t>
            </w:r>
            <w:r w:rsidRPr="00FA1F20">
              <w:rPr>
                <w:rFonts w:ascii="PT Astra Serif" w:eastAsia="Calibri" w:hAnsi="PT Astra Serif"/>
                <w:sz w:val="21"/>
                <w:szCs w:val="21"/>
              </w:rPr>
              <w:t>, включая знаки на щите с пленкой желто-зеленого цвета;</w:t>
            </w:r>
          </w:p>
          <w:p w:rsidR="004B0B57" w:rsidRPr="00FA1F20" w:rsidRDefault="00294088">
            <w:pPr>
              <w:spacing w:after="0" w:line="240" w:lineRule="auto"/>
              <w:ind w:firstLine="454"/>
              <w:jc w:val="both"/>
              <w:rPr>
                <w:rFonts w:ascii="PT Astra Serif" w:hAnsi="PT Astra Serif"/>
                <w:sz w:val="21"/>
                <w:szCs w:val="21"/>
              </w:rPr>
            </w:pPr>
            <w:r w:rsidRPr="00FA1F20">
              <w:rPr>
                <w:rFonts w:ascii="PT Astra Serif" w:eastAsia="Calibri" w:hAnsi="PT Astra Serif"/>
                <w:sz w:val="21"/>
                <w:szCs w:val="21"/>
              </w:rPr>
              <w:t>- в соответствии с проектами организации дорожного движения нанесена дорожная разметка термопластиком и краской общим объемом 70,9 тыс. кв. м.;</w:t>
            </w:r>
          </w:p>
          <w:p w:rsidR="004B0B57" w:rsidRPr="00FA1F20" w:rsidRDefault="00294088">
            <w:pPr>
              <w:spacing w:after="0" w:line="240" w:lineRule="auto"/>
              <w:ind w:firstLine="454"/>
              <w:jc w:val="both"/>
              <w:rPr>
                <w:rFonts w:ascii="PT Astra Serif" w:hAnsi="PT Astra Serif"/>
                <w:sz w:val="21"/>
                <w:szCs w:val="21"/>
              </w:rPr>
            </w:pPr>
            <w:r w:rsidRPr="00FA1F20">
              <w:rPr>
                <w:rFonts w:ascii="PT Astra Serif" w:eastAsia="Calibri" w:hAnsi="PT Astra Serif"/>
                <w:sz w:val="21"/>
                <w:szCs w:val="21"/>
              </w:rPr>
              <w:t>- на регулярном обслуживании и содержании находилось 45 информационных табло на остановочных пунктах;</w:t>
            </w:r>
          </w:p>
          <w:p w:rsidR="004B0B57" w:rsidRPr="00FA1F20" w:rsidRDefault="00294088">
            <w:pPr>
              <w:spacing w:after="0" w:line="240" w:lineRule="auto"/>
              <w:ind w:firstLine="454"/>
              <w:jc w:val="both"/>
              <w:rPr>
                <w:rFonts w:ascii="PT Astra Serif" w:hAnsi="PT Astra Serif"/>
                <w:sz w:val="21"/>
                <w:szCs w:val="21"/>
              </w:rPr>
            </w:pPr>
            <w:r w:rsidRPr="00FA1F20">
              <w:rPr>
                <w:rFonts w:ascii="PT Astra Serif" w:eastAsia="Calibri" w:hAnsi="PT Astra Serif"/>
                <w:sz w:val="21"/>
                <w:szCs w:val="21"/>
              </w:rPr>
              <w:t>- восстановлено 14 объектов сети ливневой канализации;</w:t>
            </w:r>
          </w:p>
          <w:p w:rsidR="004B0B57" w:rsidRPr="00FA1F20" w:rsidRDefault="00294088">
            <w:pPr>
              <w:widowControl w:val="0"/>
              <w:spacing w:after="0" w:line="240" w:lineRule="auto"/>
              <w:ind w:firstLine="454"/>
              <w:jc w:val="both"/>
              <w:rPr>
                <w:rFonts w:ascii="PT Astra Serif" w:hAnsi="PT Astra Serif"/>
                <w:sz w:val="21"/>
                <w:szCs w:val="21"/>
              </w:rPr>
            </w:pPr>
            <w:r w:rsidRPr="00FA1F20">
              <w:rPr>
                <w:rFonts w:ascii="PT Astra Serif" w:eastAsia="Calibri" w:hAnsi="PT Astra Serif"/>
                <w:sz w:val="21"/>
                <w:szCs w:val="21"/>
              </w:rPr>
              <w:t>- 12 остановочных пунктов обустроено остановочными павильонами;</w:t>
            </w:r>
          </w:p>
          <w:p w:rsidR="004B0B57" w:rsidRPr="00FA1F20" w:rsidRDefault="00294088" w:rsidP="003E2113">
            <w:pPr>
              <w:spacing w:after="0" w:line="240" w:lineRule="auto"/>
              <w:ind w:firstLine="454"/>
              <w:jc w:val="both"/>
              <w:rPr>
                <w:rFonts w:ascii="PT Astra Serif" w:hAnsi="PT Astra Serif"/>
                <w:sz w:val="21"/>
                <w:szCs w:val="21"/>
              </w:rPr>
            </w:pPr>
            <w:r w:rsidRPr="00FA1F20">
              <w:rPr>
                <w:rFonts w:ascii="PT Astra Serif" w:eastAsia="Calibri" w:hAnsi="PT Astra Serif"/>
                <w:sz w:val="21"/>
                <w:szCs w:val="21"/>
              </w:rPr>
              <w:t>- 4 подземных перехода и 1 надземный находились на регулярном обслуживании и содержании.</w:t>
            </w:r>
          </w:p>
        </w:tc>
      </w:tr>
      <w:tr w:rsidR="004B0B57" w:rsidRPr="00FA1F20">
        <w:tc>
          <w:tcPr>
            <w:tcW w:w="703" w:type="dxa"/>
          </w:tcPr>
          <w:p w:rsidR="004B0B57" w:rsidRPr="00FA1F20" w:rsidRDefault="00294088">
            <w:pPr>
              <w:spacing w:after="0" w:line="240" w:lineRule="auto"/>
              <w:jc w:val="both"/>
              <w:rPr>
                <w:rFonts w:ascii="PT Astra Serif" w:hAnsi="PT Astra Serif"/>
                <w:sz w:val="21"/>
                <w:szCs w:val="21"/>
              </w:rPr>
            </w:pPr>
            <w:r w:rsidRPr="00FA1F20">
              <w:rPr>
                <w:rFonts w:ascii="PT Astra Serif" w:eastAsia="Calibri" w:hAnsi="PT Astra Serif"/>
                <w:sz w:val="21"/>
                <w:szCs w:val="21"/>
              </w:rPr>
              <w:lastRenderedPageBreak/>
              <w:t>6.</w:t>
            </w:r>
          </w:p>
        </w:tc>
        <w:tc>
          <w:tcPr>
            <w:tcW w:w="3329" w:type="dxa"/>
          </w:tcPr>
          <w:p w:rsidR="004B0B57" w:rsidRPr="00FA1F20" w:rsidRDefault="00294088">
            <w:pPr>
              <w:spacing w:after="0" w:line="240" w:lineRule="auto"/>
              <w:jc w:val="both"/>
              <w:rPr>
                <w:rFonts w:ascii="PT Astra Serif" w:eastAsia="Calibri" w:hAnsi="PT Astra Serif"/>
                <w:sz w:val="21"/>
                <w:szCs w:val="21"/>
              </w:rPr>
            </w:pPr>
            <w:r w:rsidRPr="00FA1F20">
              <w:rPr>
                <w:rFonts w:ascii="PT Astra Serif" w:eastAsia="Calibri" w:hAnsi="PT Astra Serif"/>
                <w:sz w:val="21"/>
                <w:szCs w:val="21"/>
              </w:rPr>
              <w:t>«Энергосбережение и повышение энергетической эффективности в муниципальном образовании город Тула»</w:t>
            </w:r>
          </w:p>
        </w:tc>
        <w:tc>
          <w:tcPr>
            <w:tcW w:w="11672" w:type="dxa"/>
          </w:tcPr>
          <w:p w:rsidR="004B0B57" w:rsidRPr="00FA1F20" w:rsidRDefault="00294088">
            <w:pPr>
              <w:pStyle w:val="af7"/>
              <w:numPr>
                <w:ilvl w:val="0"/>
                <w:numId w:val="4"/>
              </w:numPr>
              <w:ind w:left="0" w:firstLine="454"/>
              <w:jc w:val="both"/>
              <w:rPr>
                <w:rFonts w:ascii="PT Astra Serif" w:hAnsi="PT Astra Serif"/>
                <w:sz w:val="21"/>
                <w:szCs w:val="21"/>
              </w:rPr>
            </w:pPr>
            <w:r w:rsidRPr="00FA1F20">
              <w:rPr>
                <w:rFonts w:ascii="PT Astra Serif" w:hAnsi="PT Astra Serif"/>
                <w:sz w:val="21"/>
                <w:szCs w:val="21"/>
              </w:rPr>
              <w:t>В 2025 году муниципальными учреждениями муниципального образования город Тула снижены удельные расходы потребления тепловой энергии, горячего и холодного водоснабжения органов местного самоуправления и муниципальных учреждений. Следует отметить, что увеличение потребления электроэнергии вызвано введением в эксплуатацию новых спортивных объектов, культурно-досуговых учреждений, а также образовательных учреждений.</w:t>
            </w:r>
          </w:p>
          <w:p w:rsidR="004B0B57" w:rsidRPr="00FA1F20" w:rsidRDefault="00294088">
            <w:pPr>
              <w:pStyle w:val="af7"/>
              <w:numPr>
                <w:ilvl w:val="0"/>
                <w:numId w:val="4"/>
              </w:numPr>
              <w:ind w:left="0" w:firstLine="454"/>
              <w:jc w:val="both"/>
              <w:rPr>
                <w:rFonts w:ascii="PT Astra Serif" w:hAnsi="PT Astra Serif"/>
                <w:sz w:val="21"/>
                <w:szCs w:val="21"/>
              </w:rPr>
            </w:pPr>
            <w:r w:rsidRPr="00FA1F20">
              <w:rPr>
                <w:rFonts w:ascii="PT Astra Serif" w:hAnsi="PT Astra Serif"/>
                <w:sz w:val="21"/>
                <w:szCs w:val="21"/>
              </w:rPr>
              <w:t xml:space="preserve"> Управлением физической культуры и спорта в процессе реализации программы установлены 2 модуля телеметрии (умных счетчика). Управлением культуры и туризма в процессе реализации программы проведены мероприятия по установке и поверке счетчиков в учреждениях культуры: - установлен 1 прибор учета; проведена поверка приборов учета – 31 ед. Управлением образования администрации города Тулы проведена установка 5 приборов учета тепловой энергии, </w:t>
            </w:r>
            <w:r w:rsidR="00580E0A" w:rsidRPr="00FA1F20">
              <w:rPr>
                <w:rFonts w:ascii="PT Astra Serif" w:hAnsi="PT Astra Serif"/>
                <w:sz w:val="21"/>
                <w:szCs w:val="21"/>
              </w:rPr>
              <w:t>осуществлена поверка 41 теплового счетчика</w:t>
            </w:r>
            <w:r w:rsidRPr="00FA1F20">
              <w:rPr>
                <w:rFonts w:ascii="PT Astra Serif" w:hAnsi="PT Astra Serif"/>
                <w:sz w:val="21"/>
                <w:szCs w:val="21"/>
              </w:rPr>
              <w:t>, 141 организация была оснащена автоматизированными системами учета энергоресурсов.</w:t>
            </w:r>
          </w:p>
          <w:p w:rsidR="004B0B57" w:rsidRPr="00FA1F20" w:rsidRDefault="00294088">
            <w:pPr>
              <w:pStyle w:val="af7"/>
              <w:numPr>
                <w:ilvl w:val="0"/>
                <w:numId w:val="4"/>
              </w:numPr>
              <w:ind w:left="0" w:firstLine="454"/>
              <w:jc w:val="both"/>
              <w:rPr>
                <w:rFonts w:ascii="PT Astra Serif" w:hAnsi="PT Astra Serif"/>
                <w:sz w:val="21"/>
                <w:szCs w:val="21"/>
              </w:rPr>
            </w:pPr>
            <w:r w:rsidRPr="00FA1F20">
              <w:rPr>
                <w:rFonts w:ascii="PT Astra Serif" w:hAnsi="PT Astra Serif"/>
                <w:sz w:val="21"/>
                <w:szCs w:val="21"/>
              </w:rPr>
              <w:t xml:space="preserve"> Главными управлениями администрации города Тулы по территориальным округам проводились мероприятия по  выявлению бесхозяйных объектов недвижимого имущества, используемых для передачи энергетических ресурсов. Информация по выявленным объектам направлялась в комитет имущественных и земельных отношений администрации города Тулы для оформления права муниципальной собственности.</w:t>
            </w:r>
          </w:p>
          <w:p w:rsidR="004B0B57" w:rsidRPr="00FA1F20" w:rsidRDefault="00294088">
            <w:pPr>
              <w:pStyle w:val="af7"/>
              <w:numPr>
                <w:ilvl w:val="0"/>
                <w:numId w:val="4"/>
              </w:numPr>
              <w:ind w:left="0" w:firstLine="454"/>
              <w:jc w:val="both"/>
              <w:rPr>
                <w:rFonts w:ascii="PT Astra Serif" w:hAnsi="PT Astra Serif"/>
                <w:sz w:val="21"/>
                <w:szCs w:val="21"/>
              </w:rPr>
            </w:pPr>
            <w:r w:rsidRPr="00FA1F20">
              <w:rPr>
                <w:rFonts w:ascii="PT Astra Serif" w:hAnsi="PT Astra Serif"/>
                <w:sz w:val="21"/>
                <w:szCs w:val="21"/>
              </w:rPr>
              <w:t xml:space="preserve">Собственниками многоквартирных домов снижены удельные расходы потребления электрической энергии, и холодного водоснабжения. Следует отметить, что увеличение потребления тепловой энергии и горячего водоснабжения вызвано введением в эксплуатацию новых многоквартирных домов. Также за счет ввода новых многоквартирных домов увеличилась доля многоквартирных домов, расположенных на территории муниципального образования, имеющих класс </w:t>
            </w:r>
            <w:r w:rsidRPr="00FA1F20">
              <w:rPr>
                <w:rFonts w:ascii="PT Astra Serif" w:hAnsi="PT Astra Serif"/>
                <w:sz w:val="21"/>
                <w:szCs w:val="21"/>
              </w:rPr>
              <w:lastRenderedPageBreak/>
              <w:t>энергетической эффективности «В» и выше.</w:t>
            </w:r>
          </w:p>
        </w:tc>
      </w:tr>
      <w:tr w:rsidR="004B0B57" w:rsidRPr="00FA1F20">
        <w:tc>
          <w:tcPr>
            <w:tcW w:w="703" w:type="dxa"/>
          </w:tcPr>
          <w:p w:rsidR="004B0B57" w:rsidRPr="00FA1F20" w:rsidRDefault="00294088">
            <w:pPr>
              <w:spacing w:after="0" w:line="240" w:lineRule="auto"/>
              <w:jc w:val="both"/>
              <w:rPr>
                <w:rFonts w:ascii="PT Astra Serif" w:hAnsi="PT Astra Serif"/>
                <w:sz w:val="21"/>
                <w:szCs w:val="21"/>
              </w:rPr>
            </w:pPr>
            <w:r w:rsidRPr="00FA1F20">
              <w:rPr>
                <w:rFonts w:ascii="PT Astra Serif" w:eastAsia="Calibri" w:hAnsi="PT Astra Serif"/>
                <w:sz w:val="21"/>
                <w:szCs w:val="21"/>
              </w:rPr>
              <w:lastRenderedPageBreak/>
              <w:t>7.</w:t>
            </w:r>
          </w:p>
        </w:tc>
        <w:tc>
          <w:tcPr>
            <w:tcW w:w="3329" w:type="dxa"/>
          </w:tcPr>
          <w:p w:rsidR="004B0B57" w:rsidRPr="00FA1F20" w:rsidRDefault="00294088">
            <w:pPr>
              <w:spacing w:after="0" w:line="240" w:lineRule="auto"/>
              <w:jc w:val="both"/>
              <w:rPr>
                <w:rFonts w:ascii="PT Astra Serif" w:eastAsia="Calibri" w:hAnsi="PT Astra Serif"/>
                <w:sz w:val="21"/>
                <w:szCs w:val="21"/>
              </w:rPr>
            </w:pPr>
            <w:r w:rsidRPr="00FA1F20">
              <w:rPr>
                <w:rFonts w:ascii="PT Astra Serif" w:eastAsia="Calibri" w:hAnsi="PT Astra Serif"/>
                <w:sz w:val="21"/>
                <w:szCs w:val="21"/>
              </w:rPr>
              <w:t>«Поддержка и развитие социально ориентированных некоммерческих организаций и территориального общественного самоуправления в муниципальном образовании город Тула»</w:t>
            </w:r>
          </w:p>
        </w:tc>
        <w:tc>
          <w:tcPr>
            <w:tcW w:w="11672" w:type="dxa"/>
          </w:tcPr>
          <w:p w:rsidR="004B0B57" w:rsidRPr="00FA1F20" w:rsidRDefault="00294088">
            <w:pPr>
              <w:pStyle w:val="af7"/>
              <w:numPr>
                <w:ilvl w:val="0"/>
                <w:numId w:val="5"/>
              </w:numPr>
              <w:ind w:left="0" w:firstLine="454"/>
              <w:jc w:val="both"/>
              <w:rPr>
                <w:rFonts w:ascii="PT Astra Serif" w:hAnsi="PT Astra Serif"/>
                <w:sz w:val="21"/>
                <w:szCs w:val="21"/>
              </w:rPr>
            </w:pPr>
            <w:r w:rsidRPr="00FA1F20">
              <w:rPr>
                <w:rFonts w:ascii="PT Astra Serif" w:hAnsi="PT Astra Serif"/>
                <w:sz w:val="21"/>
                <w:szCs w:val="21"/>
              </w:rPr>
              <w:t xml:space="preserve">В 2025 году состоялось 2 заседания Координационного совета территориального общественного самоуправления муниципального образования город Тула и 2 </w:t>
            </w:r>
            <w:r w:rsidR="00580E0A" w:rsidRPr="00FA1F20">
              <w:rPr>
                <w:rFonts w:ascii="PT Astra Serif" w:hAnsi="PT Astra Serif"/>
                <w:sz w:val="21"/>
                <w:szCs w:val="21"/>
              </w:rPr>
              <w:t xml:space="preserve">заседания </w:t>
            </w:r>
            <w:r w:rsidRPr="00FA1F20">
              <w:rPr>
                <w:rFonts w:ascii="PT Astra Serif" w:hAnsi="PT Astra Serif"/>
                <w:sz w:val="21"/>
                <w:szCs w:val="21"/>
              </w:rPr>
              <w:t>Координационного совета социально ориентированных некоммерческих организаций при администрации города Тулы.</w:t>
            </w:r>
          </w:p>
          <w:p w:rsidR="004B0B57" w:rsidRPr="00FA1F20" w:rsidRDefault="00294088">
            <w:pPr>
              <w:pStyle w:val="af7"/>
              <w:numPr>
                <w:ilvl w:val="0"/>
                <w:numId w:val="5"/>
              </w:numPr>
              <w:ind w:left="0" w:firstLine="454"/>
              <w:jc w:val="both"/>
              <w:rPr>
                <w:rFonts w:ascii="PT Astra Serif" w:hAnsi="PT Astra Serif"/>
                <w:sz w:val="21"/>
                <w:szCs w:val="21"/>
              </w:rPr>
            </w:pPr>
            <w:r w:rsidRPr="00FA1F20">
              <w:rPr>
                <w:rFonts w:ascii="PT Astra Serif" w:hAnsi="PT Astra Serif"/>
                <w:sz w:val="21"/>
                <w:szCs w:val="21"/>
              </w:rPr>
              <w:t>Был проведен конкурс муниципальных грантов, предоставляемых из бюджета муниципального образования город Тула социально ориентированным некоммерческим организациям для осуществления социально значимых программ, мероприятий и общественно-гражданских инициатив в муниципальном образовании город Тула. Победителями конкурса стали 16 социально ориентированных некоммерческих организаций.</w:t>
            </w:r>
          </w:p>
          <w:p w:rsidR="004B0B57" w:rsidRPr="00FA1F20" w:rsidRDefault="00294088">
            <w:pPr>
              <w:pStyle w:val="af7"/>
              <w:numPr>
                <w:ilvl w:val="0"/>
                <w:numId w:val="5"/>
              </w:numPr>
              <w:ind w:left="0" w:firstLine="454"/>
              <w:jc w:val="both"/>
              <w:rPr>
                <w:rFonts w:ascii="PT Astra Serif" w:hAnsi="PT Astra Serif"/>
                <w:sz w:val="21"/>
                <w:szCs w:val="21"/>
              </w:rPr>
            </w:pPr>
            <w:r w:rsidRPr="00FA1F20">
              <w:rPr>
                <w:rFonts w:ascii="PT Astra Serif" w:hAnsi="PT Astra Serif"/>
                <w:sz w:val="21"/>
                <w:szCs w:val="21"/>
              </w:rPr>
              <w:t>Проведено 2 конкурса муниципальных грантов, предоставляемых из бюджета муниципального образования город Тула территориальным общественным самоуправлениям. Победителями конкурсов стали 14 ТОС.</w:t>
            </w:r>
          </w:p>
          <w:p w:rsidR="004B0B57" w:rsidRPr="00FA1F20" w:rsidRDefault="00294088">
            <w:pPr>
              <w:pStyle w:val="af7"/>
              <w:numPr>
                <w:ilvl w:val="0"/>
                <w:numId w:val="5"/>
              </w:numPr>
              <w:ind w:left="0" w:firstLine="454"/>
              <w:jc w:val="both"/>
              <w:rPr>
                <w:rFonts w:ascii="PT Astra Serif" w:hAnsi="PT Astra Serif"/>
                <w:sz w:val="21"/>
                <w:szCs w:val="21"/>
              </w:rPr>
            </w:pPr>
            <w:r w:rsidRPr="00FA1F20">
              <w:rPr>
                <w:rFonts w:ascii="PT Astra Serif" w:hAnsi="PT Astra Serif"/>
                <w:sz w:val="21"/>
                <w:szCs w:val="21"/>
              </w:rPr>
              <w:t>Проведены конкурсы «Активный сельский староста», «Активный руководитель территориального общественного самоуправления», «Активный старший по территории». По итогам конкурсов победителями стали 569 человек.</w:t>
            </w:r>
          </w:p>
          <w:p w:rsidR="004B0B57" w:rsidRPr="00FA1F20" w:rsidRDefault="00294088">
            <w:pPr>
              <w:pStyle w:val="af7"/>
              <w:numPr>
                <w:ilvl w:val="0"/>
                <w:numId w:val="5"/>
              </w:numPr>
              <w:ind w:left="0" w:firstLine="454"/>
              <w:jc w:val="both"/>
              <w:rPr>
                <w:rFonts w:ascii="PT Astra Serif" w:hAnsi="PT Astra Serif"/>
                <w:sz w:val="21"/>
                <w:szCs w:val="21"/>
              </w:rPr>
            </w:pPr>
            <w:r w:rsidRPr="00FA1F20">
              <w:rPr>
                <w:rFonts w:ascii="PT Astra Serif" w:hAnsi="PT Astra Serif"/>
                <w:sz w:val="21"/>
                <w:szCs w:val="21"/>
              </w:rPr>
              <w:t>На базе муниципального центра поддержки социально ориентированных некоммерческих организаций, территориального общественного самоуправления и гражданских активистов (Общественного ресурсного центра города Тулы) в 2025 году проведено 120 консультационных, организационных, методических и обучающих мероприятий, направленных на создание условий для развития и эффективной деятельности общественных объединений и территориальных общественных самоуправлений.</w:t>
            </w:r>
          </w:p>
        </w:tc>
      </w:tr>
      <w:tr w:rsidR="004B0B57" w:rsidRPr="00FA1F20">
        <w:tc>
          <w:tcPr>
            <w:tcW w:w="703" w:type="dxa"/>
          </w:tcPr>
          <w:p w:rsidR="004B0B57" w:rsidRPr="00FA1F20" w:rsidRDefault="00294088">
            <w:pPr>
              <w:spacing w:after="0" w:line="240" w:lineRule="auto"/>
              <w:jc w:val="both"/>
              <w:rPr>
                <w:rFonts w:ascii="PT Astra Serif" w:hAnsi="PT Astra Serif"/>
                <w:sz w:val="21"/>
                <w:szCs w:val="21"/>
              </w:rPr>
            </w:pPr>
            <w:r w:rsidRPr="00FA1F20">
              <w:rPr>
                <w:rFonts w:ascii="PT Astra Serif" w:eastAsia="Calibri" w:hAnsi="PT Astra Serif"/>
                <w:sz w:val="21"/>
                <w:szCs w:val="21"/>
              </w:rPr>
              <w:t>8.</w:t>
            </w:r>
          </w:p>
        </w:tc>
        <w:tc>
          <w:tcPr>
            <w:tcW w:w="3329" w:type="dxa"/>
          </w:tcPr>
          <w:p w:rsidR="004B0B57" w:rsidRPr="00FA1F20" w:rsidRDefault="00294088">
            <w:pPr>
              <w:spacing w:after="0" w:line="240" w:lineRule="auto"/>
              <w:jc w:val="both"/>
              <w:rPr>
                <w:rFonts w:ascii="PT Astra Serif" w:eastAsia="Calibri" w:hAnsi="PT Astra Serif"/>
                <w:sz w:val="21"/>
                <w:szCs w:val="21"/>
              </w:rPr>
            </w:pPr>
            <w:r w:rsidRPr="00FA1F20">
              <w:rPr>
                <w:rFonts w:ascii="PT Astra Serif" w:eastAsia="Calibri" w:hAnsi="PT Astra Serif"/>
                <w:sz w:val="21"/>
                <w:szCs w:val="21"/>
              </w:rPr>
              <w:t>«Развитие муниципальной службы в администрации муниципального образования город Тула»</w:t>
            </w:r>
          </w:p>
        </w:tc>
        <w:tc>
          <w:tcPr>
            <w:tcW w:w="11672" w:type="dxa"/>
          </w:tcPr>
          <w:p w:rsidR="004B0B57" w:rsidRPr="00FA1F20" w:rsidRDefault="00294088">
            <w:pPr>
              <w:pStyle w:val="af7"/>
              <w:numPr>
                <w:ilvl w:val="0"/>
                <w:numId w:val="6"/>
              </w:numPr>
              <w:shd w:val="clear" w:color="auto" w:fill="FFFFFF" w:themeFill="background1"/>
              <w:ind w:left="0" w:firstLine="454"/>
              <w:jc w:val="both"/>
              <w:rPr>
                <w:rFonts w:ascii="PT Astra Serif" w:hAnsi="PT Astra Serif"/>
                <w:sz w:val="21"/>
                <w:szCs w:val="21"/>
              </w:rPr>
            </w:pPr>
            <w:r w:rsidRPr="00FA1F20">
              <w:rPr>
                <w:rFonts w:ascii="PT Astra Serif" w:hAnsi="PT Astra Serif"/>
                <w:sz w:val="21"/>
                <w:szCs w:val="21"/>
              </w:rPr>
              <w:t>Количество муниципальных служащих, прошедших аттестацию за 2025 год</w:t>
            </w:r>
            <w:r w:rsidR="000A3A9D" w:rsidRPr="00FA1F20">
              <w:rPr>
                <w:rFonts w:ascii="PT Astra Serif" w:hAnsi="PT Astra Serif"/>
                <w:sz w:val="21"/>
                <w:szCs w:val="21"/>
              </w:rPr>
              <w:t>,</w:t>
            </w:r>
            <w:r w:rsidRPr="00FA1F20">
              <w:rPr>
                <w:rFonts w:ascii="PT Astra Serif" w:hAnsi="PT Astra Serif"/>
                <w:sz w:val="21"/>
                <w:szCs w:val="21"/>
              </w:rPr>
              <w:t xml:space="preserve"> составило 75 человек.  По итогам аттестации 75 муниципальных служащих (100%) признаны соответствующим</w:t>
            </w:r>
            <w:r w:rsidR="000A3A9D" w:rsidRPr="00FA1F20">
              <w:rPr>
                <w:rFonts w:ascii="PT Astra Serif" w:hAnsi="PT Astra Serif"/>
                <w:sz w:val="21"/>
                <w:szCs w:val="21"/>
              </w:rPr>
              <w:t>и</w:t>
            </w:r>
            <w:r w:rsidRPr="00FA1F20">
              <w:rPr>
                <w:rFonts w:ascii="PT Astra Serif" w:hAnsi="PT Astra Serif"/>
                <w:sz w:val="21"/>
                <w:szCs w:val="21"/>
              </w:rPr>
              <w:t xml:space="preserve"> занимаемой должности. Из них 18 сотрудников рекомендованы к зачислению в резерв управленческих кадров.</w:t>
            </w:r>
          </w:p>
          <w:p w:rsidR="004B0B57" w:rsidRPr="00FA1F20" w:rsidRDefault="00294088">
            <w:pPr>
              <w:pStyle w:val="af7"/>
              <w:shd w:val="clear" w:color="auto" w:fill="FFFFFF" w:themeFill="background1"/>
              <w:ind w:left="0" w:firstLine="454"/>
              <w:jc w:val="both"/>
              <w:rPr>
                <w:rFonts w:ascii="PT Astra Serif" w:hAnsi="PT Astra Serif"/>
                <w:sz w:val="21"/>
                <w:szCs w:val="21"/>
              </w:rPr>
            </w:pPr>
            <w:r w:rsidRPr="00FA1F20">
              <w:rPr>
                <w:rFonts w:ascii="PT Astra Serif" w:hAnsi="PT Astra Serif"/>
                <w:sz w:val="21"/>
                <w:szCs w:val="21"/>
              </w:rPr>
              <w:t xml:space="preserve">При внедрении эффективных методов подбора квалифицированных кадров проводились конкурсы на замещение вакантных должностей муниципальной службы. Издано 159 приказов о назначении на вакантные должности муниципальной службы из резерва. </w:t>
            </w:r>
          </w:p>
          <w:p w:rsidR="004B0B57" w:rsidRPr="00FA1F20" w:rsidRDefault="00294088">
            <w:pPr>
              <w:spacing w:after="0" w:line="240" w:lineRule="auto"/>
              <w:ind w:firstLine="454"/>
              <w:jc w:val="both"/>
              <w:rPr>
                <w:rFonts w:ascii="PT Astra Serif" w:hAnsi="PT Astra Serif"/>
                <w:sz w:val="21"/>
                <w:szCs w:val="21"/>
              </w:rPr>
            </w:pPr>
            <w:r w:rsidRPr="00FA1F20">
              <w:rPr>
                <w:rFonts w:ascii="PT Astra Serif" w:eastAsia="Calibri" w:hAnsi="PT Astra Serif"/>
                <w:sz w:val="21"/>
                <w:szCs w:val="21"/>
              </w:rPr>
              <w:t xml:space="preserve">Заключено 22 муниципальных контракта на оказание образовательных услуг. </w:t>
            </w:r>
          </w:p>
          <w:p w:rsidR="004B0B57" w:rsidRPr="00FA1F20" w:rsidRDefault="00294088">
            <w:pPr>
              <w:pStyle w:val="af7"/>
              <w:numPr>
                <w:ilvl w:val="0"/>
                <w:numId w:val="6"/>
              </w:numPr>
              <w:ind w:left="0" w:firstLine="454"/>
              <w:jc w:val="both"/>
              <w:rPr>
                <w:rFonts w:ascii="PT Astra Serif" w:hAnsi="PT Astra Serif"/>
                <w:sz w:val="21"/>
                <w:szCs w:val="21"/>
              </w:rPr>
            </w:pPr>
            <w:r w:rsidRPr="00FA1F20">
              <w:rPr>
                <w:rFonts w:ascii="PT Astra Serif" w:hAnsi="PT Astra Serif"/>
                <w:sz w:val="21"/>
                <w:szCs w:val="21"/>
              </w:rPr>
              <w:t>В течение 2025 года проводились курсы повышения квалификации, в которых приняли участие 322 сотрудника администрации города Тулы, ее отраслевых (функциональных) и территориальных органов. Основной формат проведения курсов повышения квалификации – дистанционный. 88 сотрудников администрации города Тулы приняли участие в семинарах, тренингах и форумах.</w:t>
            </w:r>
          </w:p>
          <w:p w:rsidR="004B0B57" w:rsidRPr="00FA1F20" w:rsidRDefault="00294088">
            <w:pPr>
              <w:pStyle w:val="af7"/>
              <w:numPr>
                <w:ilvl w:val="0"/>
                <w:numId w:val="6"/>
              </w:numPr>
              <w:ind w:left="0" w:firstLine="454"/>
              <w:jc w:val="both"/>
              <w:rPr>
                <w:rFonts w:ascii="PT Astra Serif" w:hAnsi="PT Astra Serif"/>
                <w:sz w:val="21"/>
                <w:szCs w:val="21"/>
              </w:rPr>
            </w:pPr>
            <w:r w:rsidRPr="00FA1F20">
              <w:rPr>
                <w:rFonts w:ascii="PT Astra Serif" w:hAnsi="PT Astra Serif"/>
                <w:sz w:val="21"/>
                <w:szCs w:val="21"/>
              </w:rPr>
              <w:t>Проведено 3 семинара для муниципальных служащих, 94 индивидуальных консультации, направлено 7 информационных писем по вопросам правоприменительной практики в сфере противодействия коррупции.</w:t>
            </w:r>
          </w:p>
          <w:p w:rsidR="004B0B57" w:rsidRPr="00FA1F20" w:rsidRDefault="00294088">
            <w:pPr>
              <w:pStyle w:val="af7"/>
              <w:numPr>
                <w:ilvl w:val="0"/>
                <w:numId w:val="6"/>
              </w:numPr>
              <w:ind w:left="0" w:firstLine="454"/>
              <w:jc w:val="both"/>
              <w:rPr>
                <w:rFonts w:ascii="PT Astra Serif" w:hAnsi="PT Astra Serif"/>
                <w:sz w:val="21"/>
                <w:szCs w:val="21"/>
              </w:rPr>
            </w:pPr>
            <w:r w:rsidRPr="00FA1F20">
              <w:rPr>
                <w:rFonts w:ascii="PT Astra Serif" w:hAnsi="PT Astra Serif"/>
                <w:sz w:val="21"/>
                <w:szCs w:val="21"/>
              </w:rPr>
              <w:t>Проведен анализ соблюдения муниципальными служащими запретов, ограничений и требований нормативных правовых актов по противодействию коррупции.  Проверки достоверности и полноты сведений, представляемых муниципальными служащими, и соблюдения муниципальными служащими требований к служебному поведению в соответствии с Указом Губернатора Тульской области от 16.02.2012 № 8 «О проверке достоверности и полноты сведений, предоставляемых гражданами, претендующими на замещение должностей муниципальной службы, и муниципальными служащими Тульской области, и соблюдения муниципальными служащими Тульской области требований к служебному поведению» не проводились в связи с отсутствием оснований для их проведения.</w:t>
            </w:r>
          </w:p>
        </w:tc>
      </w:tr>
      <w:tr w:rsidR="004B0B57" w:rsidRPr="00FA1F20">
        <w:tc>
          <w:tcPr>
            <w:tcW w:w="703" w:type="dxa"/>
          </w:tcPr>
          <w:p w:rsidR="004B0B57" w:rsidRPr="00FA1F20" w:rsidRDefault="00294088">
            <w:pPr>
              <w:spacing w:after="0" w:line="240" w:lineRule="auto"/>
              <w:jc w:val="both"/>
              <w:rPr>
                <w:rFonts w:ascii="PT Astra Serif" w:hAnsi="PT Astra Serif"/>
                <w:sz w:val="21"/>
                <w:szCs w:val="21"/>
              </w:rPr>
            </w:pPr>
            <w:r w:rsidRPr="00FA1F20">
              <w:rPr>
                <w:rFonts w:ascii="PT Astra Serif" w:eastAsia="Calibri" w:hAnsi="PT Astra Serif"/>
                <w:sz w:val="21"/>
                <w:szCs w:val="21"/>
              </w:rPr>
              <w:t>9.</w:t>
            </w:r>
          </w:p>
        </w:tc>
        <w:tc>
          <w:tcPr>
            <w:tcW w:w="3329" w:type="dxa"/>
          </w:tcPr>
          <w:p w:rsidR="004B0B57" w:rsidRPr="00FA1F20" w:rsidRDefault="00294088">
            <w:pPr>
              <w:spacing w:after="0" w:line="240" w:lineRule="auto"/>
              <w:jc w:val="both"/>
              <w:rPr>
                <w:rFonts w:ascii="PT Astra Serif" w:eastAsia="Calibri" w:hAnsi="PT Astra Serif"/>
                <w:sz w:val="21"/>
                <w:szCs w:val="21"/>
              </w:rPr>
            </w:pPr>
            <w:r w:rsidRPr="00FA1F20">
              <w:rPr>
                <w:rFonts w:ascii="PT Astra Serif" w:eastAsia="Calibri" w:hAnsi="PT Astra Serif"/>
                <w:sz w:val="21"/>
                <w:szCs w:val="21"/>
              </w:rPr>
              <w:t xml:space="preserve">«Развитие и поддержка субъектов малого и среднего </w:t>
            </w:r>
            <w:r w:rsidRPr="00FA1F20">
              <w:rPr>
                <w:rFonts w:ascii="PT Astra Serif" w:eastAsia="Calibri" w:hAnsi="PT Astra Serif"/>
                <w:sz w:val="21"/>
                <w:szCs w:val="21"/>
              </w:rPr>
              <w:lastRenderedPageBreak/>
              <w:t>предпринимательства муниципального образования город Тула»</w:t>
            </w:r>
          </w:p>
        </w:tc>
        <w:tc>
          <w:tcPr>
            <w:tcW w:w="11672" w:type="dxa"/>
          </w:tcPr>
          <w:p w:rsidR="004B0B57" w:rsidRPr="00FA1F20" w:rsidRDefault="00294088">
            <w:pPr>
              <w:pStyle w:val="af7"/>
              <w:numPr>
                <w:ilvl w:val="0"/>
                <w:numId w:val="7"/>
              </w:numPr>
              <w:ind w:left="0" w:firstLine="454"/>
              <w:jc w:val="both"/>
              <w:rPr>
                <w:rFonts w:ascii="PT Astra Serif" w:hAnsi="PT Astra Serif"/>
                <w:sz w:val="21"/>
                <w:szCs w:val="21"/>
              </w:rPr>
            </w:pPr>
            <w:r w:rsidRPr="00FA1F20">
              <w:rPr>
                <w:rFonts w:ascii="PT Astra Serif" w:hAnsi="PT Astra Serif"/>
                <w:sz w:val="21"/>
                <w:szCs w:val="21"/>
              </w:rPr>
              <w:lastRenderedPageBreak/>
              <w:t>По данным Единого реестра субъектов малого и среднего предпринимательства по состоянию на 10.01.2026 в   муниципальном образовании город Тула осуществляют финансово-хозяйственную деятельность 29 520 субъектов.</w:t>
            </w:r>
          </w:p>
          <w:p w:rsidR="004B0B57" w:rsidRPr="00FA1F20" w:rsidRDefault="00294088">
            <w:pPr>
              <w:pStyle w:val="af7"/>
              <w:numPr>
                <w:ilvl w:val="0"/>
                <w:numId w:val="7"/>
              </w:numPr>
              <w:ind w:left="0" w:firstLine="454"/>
              <w:rPr>
                <w:rFonts w:ascii="PT Astra Serif" w:hAnsi="PT Astra Serif"/>
                <w:sz w:val="21"/>
                <w:szCs w:val="21"/>
              </w:rPr>
            </w:pPr>
            <w:r w:rsidRPr="00FA1F20">
              <w:rPr>
                <w:rFonts w:ascii="PT Astra Serif" w:hAnsi="PT Astra Serif"/>
                <w:sz w:val="21"/>
                <w:szCs w:val="21"/>
              </w:rPr>
              <w:lastRenderedPageBreak/>
              <w:t xml:space="preserve">Число субъектов малого предпринимательства (включая индивидуальных предпринимателей) в расчете на 10 тыс. человек населения составило 553,21 ед. </w:t>
            </w:r>
          </w:p>
          <w:p w:rsidR="004B0B57" w:rsidRPr="00FA1F20" w:rsidRDefault="00294088">
            <w:pPr>
              <w:pStyle w:val="af7"/>
              <w:numPr>
                <w:ilvl w:val="0"/>
                <w:numId w:val="7"/>
              </w:numPr>
              <w:ind w:left="0" w:firstLine="454"/>
              <w:jc w:val="both"/>
              <w:rPr>
                <w:rFonts w:ascii="PT Astra Serif" w:hAnsi="PT Astra Serif"/>
                <w:sz w:val="21"/>
                <w:szCs w:val="21"/>
              </w:rPr>
            </w:pPr>
            <w:r w:rsidRPr="00FA1F20">
              <w:rPr>
                <w:rFonts w:ascii="PT Astra Serif" w:hAnsi="PT Astra Serif"/>
                <w:sz w:val="21"/>
                <w:szCs w:val="21"/>
              </w:rPr>
              <w:t>Налоговые поступления в бюджет муниципального образования город Тула от субъектов предпринимательства за 2025 год составили 3 679 687,6 тысяч рублей. Доля налогов малых предприятий в объеме собственных доходов бюджета муниципального образования город Тула - 19,56%.</w:t>
            </w:r>
          </w:p>
          <w:p w:rsidR="004B0B57" w:rsidRPr="00FA1F20" w:rsidRDefault="00294088">
            <w:pPr>
              <w:pStyle w:val="af7"/>
              <w:numPr>
                <w:ilvl w:val="0"/>
                <w:numId w:val="7"/>
              </w:numPr>
              <w:ind w:left="0" w:firstLine="454"/>
              <w:jc w:val="both"/>
              <w:rPr>
                <w:rFonts w:ascii="PT Astra Serif" w:hAnsi="PT Astra Serif"/>
                <w:sz w:val="21"/>
                <w:szCs w:val="21"/>
              </w:rPr>
            </w:pPr>
            <w:r w:rsidRPr="00FA1F20">
              <w:rPr>
                <w:rFonts w:ascii="PT Astra Serif" w:hAnsi="PT Astra Serif"/>
                <w:sz w:val="21"/>
                <w:szCs w:val="21"/>
              </w:rPr>
              <w:t>Количество объектов, включенных в перечень муниципального имущества, предназначенного для передачи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всего объектов – 34, из них за 2025 год – 5.</w:t>
            </w:r>
          </w:p>
          <w:p w:rsidR="004B0B57" w:rsidRPr="00FA1F20" w:rsidRDefault="00294088">
            <w:pPr>
              <w:pStyle w:val="af7"/>
              <w:numPr>
                <w:ilvl w:val="0"/>
                <w:numId w:val="7"/>
              </w:numPr>
              <w:ind w:left="0" w:firstLine="454"/>
              <w:jc w:val="both"/>
              <w:rPr>
                <w:rFonts w:ascii="PT Astra Serif" w:hAnsi="PT Astra Serif"/>
                <w:sz w:val="21"/>
                <w:szCs w:val="21"/>
              </w:rPr>
            </w:pPr>
            <w:r w:rsidRPr="00FA1F20">
              <w:rPr>
                <w:rFonts w:ascii="PT Astra Serif" w:hAnsi="PT Astra Serif"/>
                <w:sz w:val="21"/>
                <w:szCs w:val="21"/>
              </w:rPr>
              <w:t>Количество переданных объектов муниципального имущества свободного от прав третьих лиц, предназначенного для предоставления во владение и (или) пользование субъектам МСП, в виде имущественной поддержки: всего объектов – 27, из них за 2025 года - 8 (5 – нежилых помещений, 3 - земельных участка).</w:t>
            </w:r>
          </w:p>
          <w:p w:rsidR="004B0B57" w:rsidRPr="00FA1F20" w:rsidRDefault="00294088">
            <w:pPr>
              <w:pStyle w:val="af7"/>
              <w:numPr>
                <w:ilvl w:val="0"/>
                <w:numId w:val="7"/>
              </w:numPr>
              <w:ind w:left="0" w:firstLine="454"/>
              <w:jc w:val="both"/>
              <w:rPr>
                <w:rFonts w:ascii="PT Astra Serif" w:hAnsi="PT Astra Serif"/>
                <w:sz w:val="21"/>
                <w:szCs w:val="21"/>
              </w:rPr>
            </w:pPr>
            <w:r w:rsidRPr="00FA1F20">
              <w:rPr>
                <w:rFonts w:ascii="PT Astra Serif" w:hAnsi="PT Astra Serif"/>
                <w:sz w:val="21"/>
                <w:szCs w:val="21"/>
              </w:rPr>
              <w:t>Количество субъектов малого и среднего предпринимательства и организаций, образующих инфраструктуру поддержки субъектов малого и среднего предпринимательства, которым передано муниципальное имущество, предназначенное для передачи во владение и (или) в пользование на долгосрочной основе: всего – 25, из них за 2025 год - 7.</w:t>
            </w:r>
          </w:p>
          <w:p w:rsidR="004B0B57" w:rsidRPr="00FA1F20" w:rsidRDefault="00294088">
            <w:pPr>
              <w:pStyle w:val="af7"/>
              <w:numPr>
                <w:ilvl w:val="0"/>
                <w:numId w:val="7"/>
              </w:numPr>
              <w:ind w:left="0" w:firstLine="454"/>
              <w:jc w:val="both"/>
              <w:rPr>
                <w:rFonts w:ascii="PT Astra Serif" w:hAnsi="PT Astra Serif"/>
                <w:sz w:val="21"/>
                <w:szCs w:val="21"/>
              </w:rPr>
            </w:pPr>
            <w:r w:rsidRPr="00FA1F20">
              <w:rPr>
                <w:rFonts w:ascii="PT Astra Serif" w:hAnsi="PT Astra Serif"/>
                <w:sz w:val="21"/>
                <w:szCs w:val="21"/>
              </w:rPr>
              <w:t>За 2025 год финансовая поддержка в виде субсидирования затрат малого и среднего предпринимательства была оказана 18 субъектам МСП и 10 физическим лицам (самозанятым) на общую сумму 4 400,0 тыс. руб.</w:t>
            </w:r>
          </w:p>
        </w:tc>
      </w:tr>
      <w:tr w:rsidR="004B0B57" w:rsidRPr="00FA1F20">
        <w:tc>
          <w:tcPr>
            <w:tcW w:w="703" w:type="dxa"/>
          </w:tcPr>
          <w:p w:rsidR="004B0B57" w:rsidRPr="00FA1F20" w:rsidRDefault="00294088">
            <w:pPr>
              <w:spacing w:after="0" w:line="240" w:lineRule="auto"/>
              <w:jc w:val="both"/>
              <w:rPr>
                <w:rFonts w:ascii="PT Astra Serif" w:hAnsi="PT Astra Serif"/>
                <w:sz w:val="21"/>
                <w:szCs w:val="21"/>
              </w:rPr>
            </w:pPr>
            <w:r w:rsidRPr="00FA1F20">
              <w:rPr>
                <w:rFonts w:ascii="PT Astra Serif" w:eastAsia="Calibri" w:hAnsi="PT Astra Serif"/>
                <w:sz w:val="21"/>
                <w:szCs w:val="21"/>
              </w:rPr>
              <w:lastRenderedPageBreak/>
              <w:t>10.</w:t>
            </w:r>
          </w:p>
        </w:tc>
        <w:tc>
          <w:tcPr>
            <w:tcW w:w="3329" w:type="dxa"/>
          </w:tcPr>
          <w:p w:rsidR="004B0B57" w:rsidRPr="00FA1F20" w:rsidRDefault="00294088">
            <w:pPr>
              <w:spacing w:after="0" w:line="240" w:lineRule="auto"/>
              <w:jc w:val="both"/>
              <w:rPr>
                <w:rFonts w:ascii="PT Astra Serif" w:eastAsia="Calibri" w:hAnsi="PT Astra Serif"/>
                <w:sz w:val="21"/>
                <w:szCs w:val="21"/>
              </w:rPr>
            </w:pPr>
            <w:r w:rsidRPr="00FA1F20">
              <w:rPr>
                <w:rFonts w:ascii="PT Astra Serif" w:eastAsia="Calibri" w:hAnsi="PT Astra Serif"/>
                <w:sz w:val="21"/>
                <w:szCs w:val="21"/>
              </w:rPr>
              <w:t>«Комплексное благоустройство муниципального образования город Тула»</w:t>
            </w:r>
          </w:p>
        </w:tc>
        <w:tc>
          <w:tcPr>
            <w:tcW w:w="11672" w:type="dxa"/>
          </w:tcPr>
          <w:p w:rsidR="004B0B57" w:rsidRPr="00FA1F20" w:rsidRDefault="00294088">
            <w:pPr>
              <w:pStyle w:val="af7"/>
              <w:widowControl w:val="0"/>
              <w:numPr>
                <w:ilvl w:val="0"/>
                <w:numId w:val="8"/>
              </w:numPr>
              <w:ind w:left="0" w:firstLine="454"/>
              <w:jc w:val="both"/>
              <w:rPr>
                <w:rFonts w:ascii="PT Astra Serif" w:hAnsi="PT Astra Serif"/>
                <w:sz w:val="21"/>
                <w:szCs w:val="21"/>
              </w:rPr>
            </w:pPr>
            <w:r w:rsidRPr="00FA1F20">
              <w:rPr>
                <w:rFonts w:ascii="PT Astra Serif" w:hAnsi="PT Astra Serif"/>
                <w:sz w:val="21"/>
                <w:szCs w:val="21"/>
              </w:rPr>
              <w:t xml:space="preserve">В рамках реализации регионального проекта Тульской области «Комплексная борьба с борщевиком Сосновского» проводились </w:t>
            </w:r>
            <w:r w:rsidRPr="00FA1F20">
              <w:rPr>
                <w:rFonts w:ascii="PT Astra Serif" w:hAnsi="PT Astra Serif"/>
                <w:bCs/>
                <w:sz w:val="21"/>
                <w:szCs w:val="21"/>
              </w:rPr>
              <w:t xml:space="preserve">мероприятия по комплексной борьбе с борщевиком Сосновского. </w:t>
            </w:r>
            <w:r w:rsidRPr="00FA1F20">
              <w:rPr>
                <w:rFonts w:ascii="PT Astra Serif" w:hAnsi="PT Astra Serif"/>
                <w:sz w:val="21"/>
                <w:szCs w:val="21"/>
              </w:rPr>
              <w:t xml:space="preserve">Объем площадей, обработанных от борщевика Сосновского, составил 1 093,3 Га. </w:t>
            </w:r>
          </w:p>
          <w:p w:rsidR="004B0B57" w:rsidRPr="00FA1F20" w:rsidRDefault="00294088">
            <w:pPr>
              <w:pStyle w:val="ConsPlusNonformat"/>
              <w:numPr>
                <w:ilvl w:val="0"/>
                <w:numId w:val="8"/>
              </w:numPr>
              <w:ind w:left="0" w:firstLine="454"/>
              <w:jc w:val="both"/>
              <w:rPr>
                <w:rFonts w:ascii="PT Astra Serif" w:hAnsi="PT Astra Serif"/>
                <w:sz w:val="21"/>
                <w:szCs w:val="21"/>
              </w:rPr>
            </w:pPr>
            <w:r w:rsidRPr="00FA1F20">
              <w:rPr>
                <w:rFonts w:ascii="PT Astra Serif" w:hAnsi="PT Astra Serif"/>
                <w:sz w:val="21"/>
                <w:szCs w:val="21"/>
              </w:rPr>
              <w:t>В рамках реализации регионального проекта Тульской области «Создание устойчивой системы обращения с твердыми коммунальными отходами» созданы 43 площадки накопления твердых коммунальных отходов.</w:t>
            </w:r>
          </w:p>
          <w:p w:rsidR="004B0B57" w:rsidRPr="00FA1F20" w:rsidRDefault="00294088">
            <w:pPr>
              <w:pStyle w:val="af7"/>
              <w:widowControl w:val="0"/>
              <w:numPr>
                <w:ilvl w:val="0"/>
                <w:numId w:val="8"/>
              </w:numPr>
              <w:ind w:left="0" w:firstLine="454"/>
              <w:jc w:val="both"/>
              <w:rPr>
                <w:rFonts w:ascii="PT Astra Serif" w:hAnsi="PT Astra Serif"/>
                <w:sz w:val="21"/>
                <w:szCs w:val="21"/>
              </w:rPr>
            </w:pPr>
            <w:r w:rsidRPr="00FA1F20">
              <w:rPr>
                <w:rFonts w:ascii="PT Astra Serif" w:hAnsi="PT Astra Serif"/>
                <w:sz w:val="21"/>
                <w:szCs w:val="21"/>
              </w:rPr>
              <w:t>В целях создания, ремонта и содержания объектов благоустройства проводились работы по содержанию, обслуживанию и ремонту 8 ед. фонтанных комплексов на территории города Тулы. Приобретены праздничные конструкции: «</w:t>
            </w:r>
            <w:r w:rsidRPr="00FA1F20">
              <w:rPr>
                <w:rFonts w:ascii="PT Astra Serif" w:hAnsi="PT Astra Serif" w:cs="Segoe UI"/>
                <w:color w:val="000000"/>
                <w:sz w:val="21"/>
                <w:szCs w:val="21"/>
              </w:rPr>
              <w:t>Противотанковые ежи»,</w:t>
            </w:r>
            <w:r w:rsidRPr="00FA1F20">
              <w:rPr>
                <w:rFonts w:ascii="PT Astra Serif" w:hAnsi="PT Astra Serif"/>
                <w:sz w:val="21"/>
                <w:szCs w:val="21"/>
              </w:rPr>
              <w:t xml:space="preserve"> </w:t>
            </w:r>
            <w:r w:rsidRPr="00FA1F20">
              <w:rPr>
                <w:rFonts w:ascii="PT Astra Serif" w:hAnsi="PT Astra Serif" w:cs="Segoe UI"/>
                <w:color w:val="000000"/>
                <w:sz w:val="21"/>
                <w:szCs w:val="21"/>
              </w:rPr>
              <w:t>«Родина</w:t>
            </w:r>
            <w:r w:rsidR="00354BC4" w:rsidRPr="00FA1F20">
              <w:rPr>
                <w:rFonts w:ascii="PT Astra Serif" w:hAnsi="PT Astra Serif" w:cs="Segoe UI"/>
                <w:color w:val="000000"/>
                <w:sz w:val="21"/>
                <w:szCs w:val="21"/>
              </w:rPr>
              <w:t>-</w:t>
            </w:r>
            <w:r w:rsidRPr="00FA1F20">
              <w:rPr>
                <w:rFonts w:ascii="PT Astra Serif" w:hAnsi="PT Astra Serif" w:cs="Segoe UI"/>
                <w:color w:val="000000"/>
                <w:sz w:val="21"/>
                <w:szCs w:val="21"/>
              </w:rPr>
              <w:t>мать с цифрой 80» для «Флаговой композиции 8м»; «Композиция с орденом Отечественной войны»,</w:t>
            </w:r>
            <w:r w:rsidRPr="00FA1F20">
              <w:rPr>
                <w:rFonts w:ascii="PT Astra Serif" w:hAnsi="PT Astra Serif"/>
                <w:sz w:val="21"/>
                <w:szCs w:val="21"/>
              </w:rPr>
              <w:t xml:space="preserve"> </w:t>
            </w:r>
            <w:r w:rsidRPr="00FA1F20">
              <w:rPr>
                <w:rFonts w:ascii="PT Astra Serif" w:hAnsi="PT Astra Serif" w:cs="Segoe UI"/>
                <w:color w:val="000000"/>
                <w:sz w:val="21"/>
                <w:szCs w:val="21"/>
              </w:rPr>
              <w:t>«Звезда и надпись 9 мая» для «Флаговой композиции 8м»; Шары светодиодные в количестве 8 ед.</w:t>
            </w:r>
          </w:p>
          <w:p w:rsidR="004B0B57" w:rsidRPr="00FA1F20" w:rsidRDefault="00294088">
            <w:pPr>
              <w:pStyle w:val="af7"/>
              <w:widowControl w:val="0"/>
              <w:numPr>
                <w:ilvl w:val="0"/>
                <w:numId w:val="8"/>
              </w:numPr>
              <w:ind w:left="0" w:firstLine="454"/>
              <w:jc w:val="both"/>
              <w:rPr>
                <w:rFonts w:ascii="PT Astra Serif" w:hAnsi="PT Astra Serif"/>
                <w:sz w:val="21"/>
                <w:szCs w:val="21"/>
              </w:rPr>
            </w:pPr>
            <w:r w:rsidRPr="00FA1F20">
              <w:rPr>
                <w:rFonts w:ascii="PT Astra Serif" w:hAnsi="PT Astra Serif"/>
                <w:sz w:val="21"/>
                <w:szCs w:val="21"/>
              </w:rPr>
              <w:t>Территории муниципального образования город Тула обеспечены освещением в вечернее время, созданы безопасные и комфортные условия для проживания населения муниципального образования город Тула. В 2025 году проводились работы по обслуживанию:</w:t>
            </w:r>
          </w:p>
          <w:p w:rsidR="004B0B57" w:rsidRPr="00FA1F20" w:rsidRDefault="00294088">
            <w:pPr>
              <w:widowControl w:val="0"/>
              <w:spacing w:after="0" w:line="240" w:lineRule="auto"/>
              <w:ind w:firstLine="454"/>
              <w:jc w:val="both"/>
              <w:rPr>
                <w:rFonts w:ascii="PT Astra Serif" w:eastAsia="Calibri" w:hAnsi="PT Astra Serif"/>
                <w:sz w:val="21"/>
                <w:szCs w:val="21"/>
              </w:rPr>
            </w:pPr>
            <w:r w:rsidRPr="00FA1F20">
              <w:rPr>
                <w:rFonts w:ascii="PT Astra Serif" w:eastAsia="Calibri" w:hAnsi="PT Astra Serif"/>
                <w:sz w:val="21"/>
                <w:szCs w:val="21"/>
              </w:rPr>
              <w:t xml:space="preserve">     - 54 842 световых точек, что на 4,7% выше обслуживаемых световых точек в 2024 году (52 589 ед.),</w:t>
            </w:r>
          </w:p>
          <w:p w:rsidR="004B0B57" w:rsidRPr="00FA1F20" w:rsidRDefault="00294088">
            <w:pPr>
              <w:widowControl w:val="0"/>
              <w:spacing w:after="0" w:line="240" w:lineRule="auto"/>
              <w:ind w:firstLine="454"/>
              <w:jc w:val="both"/>
              <w:rPr>
                <w:rFonts w:ascii="PT Astra Serif" w:eastAsia="Calibri" w:hAnsi="PT Astra Serif"/>
                <w:sz w:val="21"/>
                <w:szCs w:val="21"/>
              </w:rPr>
            </w:pPr>
            <w:r w:rsidRPr="00FA1F20">
              <w:rPr>
                <w:rFonts w:ascii="PT Astra Serif" w:eastAsia="Calibri" w:hAnsi="PT Astra Serif"/>
                <w:sz w:val="21"/>
                <w:szCs w:val="21"/>
              </w:rPr>
              <w:t xml:space="preserve">     - 9 часовых установок;</w:t>
            </w:r>
          </w:p>
          <w:p w:rsidR="004B0B57" w:rsidRPr="00FA1F20" w:rsidRDefault="00294088">
            <w:pPr>
              <w:widowControl w:val="0"/>
              <w:spacing w:after="0" w:line="240" w:lineRule="auto"/>
              <w:ind w:firstLine="454"/>
              <w:jc w:val="both"/>
              <w:rPr>
                <w:rFonts w:ascii="PT Astra Serif" w:eastAsia="Calibri" w:hAnsi="PT Astra Serif"/>
                <w:sz w:val="21"/>
                <w:szCs w:val="21"/>
              </w:rPr>
            </w:pPr>
            <w:r w:rsidRPr="00FA1F20">
              <w:rPr>
                <w:rFonts w:ascii="PT Astra Serif" w:eastAsia="Calibri" w:hAnsi="PT Astra Serif"/>
                <w:sz w:val="21"/>
                <w:szCs w:val="21"/>
              </w:rPr>
              <w:t xml:space="preserve">     - 32 световых фейерверков;</w:t>
            </w:r>
          </w:p>
          <w:p w:rsidR="004B0B57" w:rsidRPr="00FA1F20" w:rsidRDefault="00294088">
            <w:pPr>
              <w:widowControl w:val="0"/>
              <w:spacing w:after="0" w:line="240" w:lineRule="auto"/>
              <w:ind w:firstLine="454"/>
              <w:jc w:val="both"/>
              <w:rPr>
                <w:rFonts w:ascii="PT Astra Serif" w:eastAsia="Calibri" w:hAnsi="PT Astra Serif"/>
                <w:sz w:val="21"/>
                <w:szCs w:val="21"/>
              </w:rPr>
            </w:pPr>
            <w:r w:rsidRPr="00FA1F20">
              <w:rPr>
                <w:rFonts w:ascii="PT Astra Serif" w:eastAsia="Calibri" w:hAnsi="PT Astra Serif"/>
                <w:sz w:val="21"/>
                <w:szCs w:val="21"/>
              </w:rPr>
              <w:t xml:space="preserve">     - 223 ед. иллюминационных установок, что выше уровня 2024 года (212 ед.);</w:t>
            </w:r>
          </w:p>
          <w:p w:rsidR="004B0B57" w:rsidRPr="00FA1F20" w:rsidRDefault="00294088">
            <w:pPr>
              <w:widowControl w:val="0"/>
              <w:spacing w:after="0" w:line="240" w:lineRule="auto"/>
              <w:ind w:firstLine="454"/>
              <w:jc w:val="both"/>
              <w:rPr>
                <w:rFonts w:ascii="PT Astra Serif" w:eastAsia="Calibri" w:hAnsi="PT Astra Serif"/>
                <w:sz w:val="21"/>
                <w:szCs w:val="21"/>
              </w:rPr>
            </w:pPr>
            <w:r w:rsidRPr="00FA1F20">
              <w:rPr>
                <w:rFonts w:ascii="PT Astra Serif" w:eastAsia="Calibri" w:hAnsi="PT Astra Serif"/>
                <w:sz w:val="21"/>
                <w:szCs w:val="21"/>
              </w:rPr>
              <w:t xml:space="preserve">     - 1 искусственной новогодней ели.</w:t>
            </w:r>
          </w:p>
          <w:p w:rsidR="004B0B57" w:rsidRPr="00FA1F20" w:rsidRDefault="00294088">
            <w:pPr>
              <w:pStyle w:val="af7"/>
              <w:widowControl w:val="0"/>
              <w:numPr>
                <w:ilvl w:val="0"/>
                <w:numId w:val="8"/>
              </w:numPr>
              <w:ind w:left="0" w:firstLine="454"/>
              <w:contextualSpacing w:val="0"/>
              <w:jc w:val="both"/>
              <w:rPr>
                <w:rFonts w:ascii="PT Astra Serif" w:hAnsi="PT Astra Serif"/>
                <w:sz w:val="21"/>
                <w:szCs w:val="21"/>
              </w:rPr>
            </w:pPr>
            <w:r w:rsidRPr="00FA1F20">
              <w:rPr>
                <w:rFonts w:ascii="PT Astra Serif" w:hAnsi="PT Astra Serif"/>
                <w:sz w:val="21"/>
                <w:szCs w:val="21"/>
              </w:rPr>
              <w:t>Выполнялись работы по созданию и содержанию зеленых насаждений на территории муниципального образования город Тула. На территории муниципального образования город Тула высажено 234 532 ед. однолетних растений, 4 528 ед. деревьев и кустарников. Удалено 674 ед. аварийных деревьев. Площадь окоса сорной растительности составила 10 954 га.</w:t>
            </w:r>
          </w:p>
          <w:p w:rsidR="004B0B57" w:rsidRPr="00FA1F20" w:rsidRDefault="00294088">
            <w:pPr>
              <w:pStyle w:val="ConsPlusNonformat"/>
              <w:numPr>
                <w:ilvl w:val="0"/>
                <w:numId w:val="8"/>
              </w:numPr>
              <w:ind w:left="0" w:firstLine="454"/>
              <w:jc w:val="both"/>
              <w:rPr>
                <w:rFonts w:ascii="PT Astra Serif" w:hAnsi="PT Astra Serif"/>
                <w:sz w:val="21"/>
                <w:szCs w:val="21"/>
              </w:rPr>
            </w:pPr>
            <w:r w:rsidRPr="00FA1F20">
              <w:rPr>
                <w:rFonts w:ascii="PT Astra Serif" w:hAnsi="PT Astra Serif"/>
                <w:sz w:val="21"/>
                <w:szCs w:val="21"/>
              </w:rPr>
              <w:t>Выполнена акарицидная обработка на площади 260,1 Га.</w:t>
            </w:r>
          </w:p>
          <w:p w:rsidR="004B0B57" w:rsidRPr="00FA1F20" w:rsidRDefault="00294088">
            <w:pPr>
              <w:pStyle w:val="ConsPlusNonformat"/>
              <w:numPr>
                <w:ilvl w:val="0"/>
                <w:numId w:val="8"/>
              </w:numPr>
              <w:ind w:left="0" w:firstLine="454"/>
              <w:jc w:val="both"/>
              <w:rPr>
                <w:rFonts w:ascii="PT Astra Serif" w:hAnsi="PT Astra Serif"/>
                <w:sz w:val="21"/>
                <w:szCs w:val="21"/>
              </w:rPr>
            </w:pPr>
            <w:r w:rsidRPr="00FA1F20">
              <w:rPr>
                <w:rFonts w:ascii="PT Astra Serif" w:hAnsi="PT Astra Serif"/>
                <w:sz w:val="21"/>
                <w:szCs w:val="21"/>
              </w:rPr>
              <w:t xml:space="preserve">Проведена многократная уборка дорожек в скверах общей площадью 229,9 тыс. кв. м., урн - 2 217 шт., лавочек - 98 </w:t>
            </w:r>
            <w:r w:rsidRPr="00FA1F20">
              <w:rPr>
                <w:rFonts w:ascii="PT Astra Serif" w:hAnsi="PT Astra Serif"/>
                <w:sz w:val="21"/>
                <w:szCs w:val="21"/>
              </w:rPr>
              <w:lastRenderedPageBreak/>
              <w:t>шт., проезжих частей дорог общего назначения - 11 787,7 тыс. кв. м., парковочного пространства - 193,1 тыс. кв. м.</w:t>
            </w:r>
          </w:p>
          <w:p w:rsidR="004B0B57" w:rsidRPr="00FA1F20" w:rsidRDefault="00294088">
            <w:pPr>
              <w:pStyle w:val="ConsPlusNonformat"/>
              <w:numPr>
                <w:ilvl w:val="0"/>
                <w:numId w:val="8"/>
              </w:numPr>
              <w:tabs>
                <w:tab w:val="left" w:pos="666"/>
              </w:tabs>
              <w:ind w:left="0" w:firstLine="454"/>
              <w:jc w:val="both"/>
              <w:rPr>
                <w:rFonts w:ascii="PT Astra Serif" w:hAnsi="PT Astra Serif"/>
                <w:sz w:val="21"/>
                <w:szCs w:val="21"/>
              </w:rPr>
            </w:pPr>
            <w:r w:rsidRPr="00FA1F20">
              <w:rPr>
                <w:rFonts w:ascii="PT Astra Serif" w:hAnsi="PT Astra Serif"/>
                <w:sz w:val="21"/>
                <w:szCs w:val="21"/>
              </w:rPr>
              <w:t xml:space="preserve"> Произведено сгребание и транспортировка 6 233 куб. м. снежных </w:t>
            </w:r>
            <w:r w:rsidR="00354BC4" w:rsidRPr="00FA1F20">
              <w:rPr>
                <w:rFonts w:ascii="PT Astra Serif" w:hAnsi="PT Astra Serif"/>
                <w:sz w:val="21"/>
                <w:szCs w:val="21"/>
              </w:rPr>
              <w:t>масс спецтехникой. Утилизировано</w:t>
            </w:r>
            <w:r w:rsidRPr="00FA1F20">
              <w:rPr>
                <w:rFonts w:ascii="PT Astra Serif" w:hAnsi="PT Astra Serif"/>
                <w:sz w:val="21"/>
                <w:szCs w:val="21"/>
              </w:rPr>
              <w:t xml:space="preserve"> 489 куб. м. снежно-ледяной массы на стационарных снегоплавильных пунктах. Вывезено 30 039 куб. м. мусора с территории города Тулы.</w:t>
            </w:r>
          </w:p>
          <w:p w:rsidR="004B0B57" w:rsidRPr="00FA1F20" w:rsidRDefault="00294088">
            <w:pPr>
              <w:pStyle w:val="ConsPlusNonformat"/>
              <w:numPr>
                <w:ilvl w:val="0"/>
                <w:numId w:val="8"/>
              </w:numPr>
              <w:ind w:left="0" w:firstLine="454"/>
              <w:jc w:val="both"/>
              <w:rPr>
                <w:rFonts w:ascii="PT Astra Serif" w:hAnsi="PT Astra Serif"/>
                <w:sz w:val="21"/>
                <w:szCs w:val="21"/>
              </w:rPr>
            </w:pPr>
            <w:r w:rsidRPr="00FA1F20">
              <w:rPr>
                <w:rFonts w:ascii="PT Astra Serif" w:hAnsi="PT Astra Serif"/>
                <w:sz w:val="21"/>
                <w:szCs w:val="21"/>
              </w:rPr>
              <w:t>Улучшено качество содержания мест погребений. Вывезено 11 397,1 куб. м. мусора с кладбищ. Проведены работы по благоустройству 6 кладбищ. Проведено благоустройство воинских захоронений на Воинском кладбище №5; отсыпка щебнем кладбища в с. Частое; ремонт кирпичной стены Всехсвятского кладбища и установка гранитных плит; ремонт бетонных оснований (плит), расположенных в границах объекта культурного наследия регионального значения Воинское кладбище №2 «Восточное» с захоронением воинов, погибших в боях с фашистскими захватчиками при обороне Тулы и умерших от ран в госпиталях Тулы; планировка территории кладбища № 6 для новых захоронений.</w:t>
            </w:r>
          </w:p>
          <w:p w:rsidR="004B0B57" w:rsidRPr="00FA1F20" w:rsidRDefault="00294088">
            <w:pPr>
              <w:pStyle w:val="ConsPlusNonformat"/>
              <w:numPr>
                <w:ilvl w:val="0"/>
                <w:numId w:val="8"/>
              </w:numPr>
              <w:ind w:left="0" w:firstLine="454"/>
              <w:jc w:val="both"/>
              <w:rPr>
                <w:rFonts w:ascii="PT Astra Serif" w:hAnsi="PT Astra Serif"/>
                <w:sz w:val="21"/>
                <w:szCs w:val="21"/>
              </w:rPr>
            </w:pPr>
            <w:r w:rsidRPr="00FA1F20">
              <w:rPr>
                <w:rFonts w:ascii="PT Astra Serif" w:hAnsi="PT Astra Serif"/>
                <w:sz w:val="21"/>
                <w:szCs w:val="21"/>
              </w:rPr>
              <w:t xml:space="preserve">  Создана комфортная обстановка для отдыха населения и комфортных условий проживания жителей города.  Благоустроено 29 мест отдыха, 42 дворовых территории, установлено 39 ед. детского игрового и спортивного оборудования.</w:t>
            </w:r>
          </w:p>
          <w:p w:rsidR="004B0B57" w:rsidRPr="00FA1F20" w:rsidRDefault="00294088">
            <w:pPr>
              <w:pStyle w:val="ConsPlusNonformat"/>
              <w:numPr>
                <w:ilvl w:val="0"/>
                <w:numId w:val="8"/>
              </w:numPr>
              <w:ind w:left="0" w:firstLine="454"/>
              <w:jc w:val="both"/>
              <w:rPr>
                <w:rFonts w:ascii="PT Astra Serif" w:hAnsi="PT Astra Serif"/>
                <w:sz w:val="21"/>
                <w:szCs w:val="21"/>
              </w:rPr>
            </w:pPr>
            <w:r w:rsidRPr="00FA1F20">
              <w:rPr>
                <w:rFonts w:ascii="PT Astra Serif" w:hAnsi="PT Astra Serif"/>
                <w:sz w:val="21"/>
                <w:szCs w:val="21"/>
              </w:rPr>
              <w:t xml:space="preserve"> Произведен сбор, транспортирование, утилизация и обезвреживание отходов с земельного участка, расположенного по а</w:t>
            </w:r>
            <w:r w:rsidR="00354BC4" w:rsidRPr="00FA1F20">
              <w:rPr>
                <w:rFonts w:ascii="PT Astra Serif" w:hAnsi="PT Astra Serif"/>
                <w:sz w:val="21"/>
                <w:szCs w:val="21"/>
              </w:rPr>
              <w:t>дресу: г. Тула, ул. Щегловская З</w:t>
            </w:r>
            <w:r w:rsidRPr="00FA1F20">
              <w:rPr>
                <w:rFonts w:ascii="PT Astra Serif" w:hAnsi="PT Astra Serif"/>
                <w:sz w:val="21"/>
                <w:szCs w:val="21"/>
              </w:rPr>
              <w:t>асека, д. 31. Оказаны у</w:t>
            </w:r>
            <w:r w:rsidRPr="00FA1F20">
              <w:rPr>
                <w:rFonts w:ascii="PT Astra Serif" w:hAnsi="PT Astra Serif"/>
                <w:bCs/>
                <w:sz w:val="21"/>
                <w:szCs w:val="21"/>
                <w:shd w:val="clear" w:color="auto" w:fill="FFFFFF"/>
              </w:rPr>
              <w:t>слуги по сбору, утилизации, обезвреживанию и размещению отходов II-IV классов опасности (ш</w:t>
            </w:r>
            <w:r w:rsidRPr="00FA1F20">
              <w:rPr>
                <w:rFonts w:ascii="PT Astra Serif" w:hAnsi="PT Astra Serif"/>
                <w:sz w:val="21"/>
                <w:szCs w:val="21"/>
              </w:rPr>
              <w:t>лам очистки емкостей и трубопроводов от нефти и нефтепродуктов (</w:t>
            </w:r>
            <w:r w:rsidRPr="00FA1F20">
              <w:rPr>
                <w:rFonts w:ascii="PT Astra Serif" w:hAnsi="PT Astra Serif"/>
                <w:sz w:val="21"/>
                <w:szCs w:val="21"/>
                <w:lang w:val="en-US"/>
              </w:rPr>
              <w:t>III</w:t>
            </w:r>
            <w:r w:rsidRPr="00FA1F20">
              <w:rPr>
                <w:rFonts w:ascii="PT Astra Serif" w:hAnsi="PT Astra Serif"/>
                <w:sz w:val="21"/>
                <w:szCs w:val="21"/>
              </w:rPr>
              <w:t xml:space="preserve"> класс)).</w:t>
            </w:r>
          </w:p>
          <w:p w:rsidR="004B0B57" w:rsidRPr="00FA1F20" w:rsidRDefault="004B0B57">
            <w:pPr>
              <w:pStyle w:val="ConsPlusNonformat"/>
              <w:jc w:val="both"/>
              <w:rPr>
                <w:rFonts w:ascii="PT Astra Serif" w:hAnsi="PT Astra Serif"/>
                <w:sz w:val="21"/>
                <w:szCs w:val="21"/>
              </w:rPr>
            </w:pPr>
          </w:p>
        </w:tc>
      </w:tr>
      <w:tr w:rsidR="004B0B57" w:rsidRPr="00FA1F20">
        <w:tc>
          <w:tcPr>
            <w:tcW w:w="703" w:type="dxa"/>
          </w:tcPr>
          <w:p w:rsidR="004B0B57" w:rsidRPr="00FA1F20" w:rsidRDefault="00294088">
            <w:pPr>
              <w:spacing w:after="0" w:line="240" w:lineRule="auto"/>
              <w:jc w:val="both"/>
              <w:rPr>
                <w:rFonts w:ascii="PT Astra Serif" w:hAnsi="PT Astra Serif"/>
                <w:sz w:val="21"/>
                <w:szCs w:val="21"/>
              </w:rPr>
            </w:pPr>
            <w:r w:rsidRPr="00FA1F20">
              <w:rPr>
                <w:rFonts w:ascii="PT Astra Serif" w:eastAsia="Calibri" w:hAnsi="PT Astra Serif"/>
                <w:sz w:val="21"/>
                <w:szCs w:val="21"/>
              </w:rPr>
              <w:lastRenderedPageBreak/>
              <w:t>11.</w:t>
            </w:r>
          </w:p>
        </w:tc>
        <w:tc>
          <w:tcPr>
            <w:tcW w:w="3329" w:type="dxa"/>
          </w:tcPr>
          <w:p w:rsidR="004B0B57" w:rsidRPr="00FA1F20" w:rsidRDefault="00294088">
            <w:pPr>
              <w:spacing w:after="0" w:line="240" w:lineRule="auto"/>
              <w:jc w:val="both"/>
              <w:rPr>
                <w:rFonts w:ascii="PT Astra Serif" w:eastAsia="Calibri" w:hAnsi="PT Astra Serif"/>
                <w:sz w:val="21"/>
                <w:szCs w:val="21"/>
              </w:rPr>
            </w:pPr>
            <w:r w:rsidRPr="00FA1F20">
              <w:rPr>
                <w:rFonts w:ascii="PT Astra Serif" w:eastAsia="Calibri" w:hAnsi="PT Astra Serif"/>
                <w:sz w:val="21"/>
                <w:szCs w:val="21"/>
              </w:rPr>
              <w:t>«Управление муниципальным имуществом муниципального образования город Тула»</w:t>
            </w:r>
          </w:p>
        </w:tc>
        <w:tc>
          <w:tcPr>
            <w:tcW w:w="11672" w:type="dxa"/>
          </w:tcPr>
          <w:p w:rsidR="004B0B57" w:rsidRPr="00FA1F20" w:rsidRDefault="00294088">
            <w:pPr>
              <w:pStyle w:val="af7"/>
              <w:numPr>
                <w:ilvl w:val="0"/>
                <w:numId w:val="9"/>
              </w:numPr>
              <w:ind w:left="0" w:firstLine="454"/>
              <w:jc w:val="both"/>
              <w:rPr>
                <w:rFonts w:ascii="PT Astra Serif" w:hAnsi="PT Astra Serif"/>
                <w:sz w:val="21"/>
                <w:szCs w:val="21"/>
              </w:rPr>
            </w:pPr>
            <w:r w:rsidRPr="00FA1F20">
              <w:rPr>
                <w:rFonts w:ascii="PT Astra Serif" w:hAnsi="PT Astra Serif"/>
                <w:sz w:val="21"/>
                <w:szCs w:val="21"/>
              </w:rPr>
              <w:t>Сформировано и поставлено на кадастровый учет 78 земельных участков под МКД, 59 участков под объекты муниципальной собственности. Сформировано 350 участков, на которых не разграничена собственность и выполнены кадастровые работы. На 229 земельных участках заключены договор</w:t>
            </w:r>
            <w:r w:rsidR="00DA0524" w:rsidRPr="00FA1F20">
              <w:rPr>
                <w:rFonts w:ascii="PT Astra Serif" w:hAnsi="PT Astra Serif"/>
                <w:sz w:val="21"/>
                <w:szCs w:val="21"/>
              </w:rPr>
              <w:t>ы</w:t>
            </w:r>
            <w:r w:rsidRPr="00FA1F20">
              <w:rPr>
                <w:rFonts w:ascii="PT Astra Serif" w:hAnsi="PT Astra Serif"/>
                <w:sz w:val="21"/>
                <w:szCs w:val="21"/>
              </w:rPr>
              <w:t xml:space="preserve"> о комплексном развитии территории и проведена оценка рыночной стоимости.</w:t>
            </w:r>
          </w:p>
          <w:p w:rsidR="004B0B57" w:rsidRPr="00FA1F20" w:rsidRDefault="00294088">
            <w:pPr>
              <w:pStyle w:val="af7"/>
              <w:numPr>
                <w:ilvl w:val="0"/>
                <w:numId w:val="9"/>
              </w:numPr>
              <w:ind w:left="0" w:firstLine="454"/>
              <w:jc w:val="both"/>
              <w:rPr>
                <w:rFonts w:ascii="PT Astra Serif" w:hAnsi="PT Astra Serif"/>
                <w:sz w:val="21"/>
                <w:szCs w:val="21"/>
              </w:rPr>
            </w:pPr>
            <w:r w:rsidRPr="00FA1F20">
              <w:rPr>
                <w:rFonts w:ascii="PT Astra Serif" w:hAnsi="PT Astra Serif"/>
                <w:sz w:val="21"/>
                <w:szCs w:val="21"/>
              </w:rPr>
              <w:t>Поданы заявки в Управление Росреестра по Тульской области. Из-за загруженности программного комплекса ФГИС ЕГРН временно не осуществлялась проверка простра</w:t>
            </w:r>
            <w:r w:rsidR="00DA0524" w:rsidRPr="00FA1F20">
              <w:rPr>
                <w:rFonts w:ascii="PT Astra Serif" w:hAnsi="PT Astra Serif"/>
                <w:sz w:val="21"/>
                <w:szCs w:val="21"/>
              </w:rPr>
              <w:t>нственных данных, в связи с чем 7 объектов</w:t>
            </w:r>
            <w:r w:rsidRPr="00FA1F20">
              <w:rPr>
                <w:rFonts w:ascii="PT Astra Serif" w:hAnsi="PT Astra Serif"/>
                <w:sz w:val="21"/>
                <w:szCs w:val="21"/>
              </w:rPr>
              <w:t xml:space="preserve"> своевременно не были поставлены на кадастровый учет. Завершение исполнения МК перенесено на 2026 год. </w:t>
            </w:r>
          </w:p>
          <w:p w:rsidR="004B0B57" w:rsidRPr="00FA1F20" w:rsidRDefault="00294088">
            <w:pPr>
              <w:pStyle w:val="af7"/>
              <w:numPr>
                <w:ilvl w:val="0"/>
                <w:numId w:val="9"/>
              </w:numPr>
              <w:ind w:left="0" w:firstLine="454"/>
              <w:jc w:val="both"/>
              <w:rPr>
                <w:rFonts w:ascii="PT Astra Serif" w:hAnsi="PT Astra Serif"/>
                <w:sz w:val="21"/>
                <w:szCs w:val="21"/>
              </w:rPr>
            </w:pPr>
            <w:r w:rsidRPr="00FA1F20">
              <w:rPr>
                <w:rFonts w:ascii="PT Astra Serif" w:hAnsi="PT Astra Serif"/>
                <w:sz w:val="21"/>
                <w:szCs w:val="21"/>
              </w:rPr>
              <w:t>На 56 объектах проведена оценка рыночной стоимости, в том числе земельных участков, в рамках реализации прогнозного плана приватизации, на 78 имущественных комплексах проведена оценка рыночной стоимости арендной платы. Экспертиза проведена на 28 объектах.</w:t>
            </w:r>
          </w:p>
          <w:p w:rsidR="004B0B57" w:rsidRPr="00FA1F20" w:rsidRDefault="00294088">
            <w:pPr>
              <w:pStyle w:val="af7"/>
              <w:numPr>
                <w:ilvl w:val="0"/>
                <w:numId w:val="9"/>
              </w:numPr>
              <w:ind w:left="0" w:firstLine="454"/>
              <w:jc w:val="both"/>
              <w:rPr>
                <w:rFonts w:ascii="PT Astra Serif" w:hAnsi="PT Astra Serif"/>
                <w:sz w:val="21"/>
                <w:szCs w:val="21"/>
              </w:rPr>
            </w:pPr>
            <w:r w:rsidRPr="00FA1F20">
              <w:rPr>
                <w:rFonts w:ascii="PT Astra Serif" w:hAnsi="PT Astra Serif"/>
                <w:sz w:val="21"/>
                <w:szCs w:val="21"/>
              </w:rPr>
              <w:t xml:space="preserve"> Изготовлено 403 технических плана для оформления и регистрации права собственности.</w:t>
            </w:r>
          </w:p>
          <w:p w:rsidR="004B0B57" w:rsidRPr="00FA1F20" w:rsidRDefault="00294088">
            <w:pPr>
              <w:pStyle w:val="af7"/>
              <w:numPr>
                <w:ilvl w:val="0"/>
                <w:numId w:val="9"/>
              </w:numPr>
              <w:ind w:left="0" w:firstLine="454"/>
              <w:jc w:val="both"/>
              <w:rPr>
                <w:rFonts w:ascii="PT Astra Serif" w:hAnsi="PT Astra Serif"/>
                <w:sz w:val="21"/>
                <w:szCs w:val="21"/>
              </w:rPr>
            </w:pPr>
            <w:r w:rsidRPr="00FA1F20">
              <w:rPr>
                <w:rFonts w:ascii="PT Astra Serif" w:hAnsi="PT Astra Serif"/>
                <w:sz w:val="21"/>
                <w:szCs w:val="21"/>
              </w:rPr>
              <w:t>Заключены договоры на содержание и ремонт муниципального имущества на 73 302 кв. м., что больше планового значения    на 302 кв. м. (увеличение объектов имущества в составе казны, подлежащих обслуживанию). Проведена экспертиза на 38 объектах.</w:t>
            </w:r>
          </w:p>
          <w:p w:rsidR="004B0B57" w:rsidRPr="00FA1F20" w:rsidRDefault="00294088">
            <w:pPr>
              <w:pStyle w:val="af7"/>
              <w:numPr>
                <w:ilvl w:val="0"/>
                <w:numId w:val="9"/>
              </w:numPr>
              <w:ind w:left="0" w:firstLine="454"/>
              <w:jc w:val="both"/>
              <w:rPr>
                <w:rFonts w:ascii="PT Astra Serif" w:hAnsi="PT Astra Serif"/>
                <w:sz w:val="21"/>
                <w:szCs w:val="21"/>
              </w:rPr>
            </w:pPr>
            <w:r w:rsidRPr="00FA1F20">
              <w:rPr>
                <w:rFonts w:ascii="PT Astra Serif" w:hAnsi="PT Astra Serif"/>
                <w:sz w:val="21"/>
                <w:szCs w:val="21"/>
              </w:rPr>
              <w:t>Обслуживание и ремонт газового оборудования  и газопроводов выполнены на 538 объектах.</w:t>
            </w:r>
          </w:p>
        </w:tc>
      </w:tr>
      <w:tr w:rsidR="004B0B57" w:rsidRPr="00FA1F20">
        <w:tc>
          <w:tcPr>
            <w:tcW w:w="703" w:type="dxa"/>
          </w:tcPr>
          <w:p w:rsidR="004B0B57" w:rsidRPr="00FA1F20" w:rsidRDefault="00294088">
            <w:pPr>
              <w:spacing w:after="0" w:line="240" w:lineRule="auto"/>
              <w:jc w:val="both"/>
              <w:rPr>
                <w:rFonts w:ascii="PT Astra Serif" w:hAnsi="PT Astra Serif"/>
                <w:sz w:val="21"/>
                <w:szCs w:val="21"/>
              </w:rPr>
            </w:pPr>
            <w:r w:rsidRPr="00FA1F20">
              <w:rPr>
                <w:rFonts w:ascii="PT Astra Serif" w:eastAsia="Calibri" w:hAnsi="PT Astra Serif"/>
                <w:sz w:val="21"/>
                <w:szCs w:val="21"/>
              </w:rPr>
              <w:t>12.</w:t>
            </w:r>
          </w:p>
        </w:tc>
        <w:tc>
          <w:tcPr>
            <w:tcW w:w="3329" w:type="dxa"/>
          </w:tcPr>
          <w:p w:rsidR="004B0B57" w:rsidRPr="00FA1F20" w:rsidRDefault="00294088">
            <w:pPr>
              <w:spacing w:after="0" w:line="240" w:lineRule="auto"/>
              <w:jc w:val="both"/>
              <w:rPr>
                <w:rFonts w:ascii="PT Astra Serif" w:eastAsia="Calibri" w:hAnsi="PT Astra Serif"/>
                <w:sz w:val="21"/>
                <w:szCs w:val="21"/>
              </w:rPr>
            </w:pPr>
            <w:r w:rsidRPr="00FA1F20">
              <w:rPr>
                <w:rFonts w:ascii="PT Astra Serif" w:eastAsia="Calibri" w:hAnsi="PT Astra Serif"/>
                <w:sz w:val="21"/>
                <w:szCs w:val="21"/>
              </w:rPr>
              <w:t>«Управление муниципальными финансами»</w:t>
            </w:r>
          </w:p>
        </w:tc>
        <w:tc>
          <w:tcPr>
            <w:tcW w:w="11672" w:type="dxa"/>
          </w:tcPr>
          <w:p w:rsidR="004B0B57" w:rsidRPr="00FA1F20" w:rsidRDefault="00294088">
            <w:pPr>
              <w:pStyle w:val="af7"/>
              <w:widowControl w:val="0"/>
              <w:numPr>
                <w:ilvl w:val="0"/>
                <w:numId w:val="16"/>
              </w:numPr>
              <w:ind w:left="0" w:firstLine="454"/>
              <w:jc w:val="both"/>
              <w:rPr>
                <w:rFonts w:ascii="PT Astra Serif" w:hAnsi="PT Astra Serif"/>
                <w:sz w:val="21"/>
                <w:szCs w:val="21"/>
              </w:rPr>
            </w:pPr>
            <w:r w:rsidRPr="00FA1F20">
              <w:rPr>
                <w:rFonts w:ascii="PT Astra Serif" w:hAnsi="PT Astra Serif" w:cs="PT Astra Serif"/>
                <w:sz w:val="21"/>
                <w:szCs w:val="21"/>
              </w:rPr>
              <w:t xml:space="preserve">Финансовым органом за отчетный период обеспечена организация планирования и исполнения бюджета. С этой целью были разработаны и приняты нормативные правовые акты муниципального образования город Тула и финансового органа, а также приведены в соответствие с федеральным и региональным законодательством действующие нормативно-правовые акты, касающиеся организации бюджетного процесса. </w:t>
            </w:r>
          </w:p>
          <w:p w:rsidR="004B0B57" w:rsidRPr="00FA1F20" w:rsidRDefault="00294088">
            <w:pPr>
              <w:pStyle w:val="af7"/>
              <w:widowControl w:val="0"/>
              <w:numPr>
                <w:ilvl w:val="0"/>
                <w:numId w:val="16"/>
              </w:numPr>
              <w:ind w:left="0" w:firstLine="454"/>
              <w:jc w:val="both"/>
              <w:rPr>
                <w:rFonts w:ascii="PT Astra Serif" w:hAnsi="PT Astra Serif"/>
                <w:sz w:val="21"/>
                <w:szCs w:val="21"/>
              </w:rPr>
            </w:pPr>
            <w:r w:rsidRPr="00FA1F20">
              <w:rPr>
                <w:rFonts w:ascii="PT Astra Serif" w:hAnsi="PT Astra Serif" w:cs="PT Astra Serif"/>
                <w:sz w:val="21"/>
                <w:szCs w:val="21"/>
              </w:rPr>
              <w:t xml:space="preserve">Бюджет муниципального образования город Тула исполнен: по доходам – 109,6%, по расходам – 105,4% к утвержденным годовым назначениям и 96,2% - к плану по сводной бюджетной росписи. </w:t>
            </w:r>
          </w:p>
          <w:p w:rsidR="004B0B57" w:rsidRPr="00FA1F20" w:rsidRDefault="00294088">
            <w:pPr>
              <w:pStyle w:val="af7"/>
              <w:widowControl w:val="0"/>
              <w:numPr>
                <w:ilvl w:val="0"/>
                <w:numId w:val="16"/>
              </w:numPr>
              <w:ind w:left="0" w:firstLine="454"/>
              <w:jc w:val="both"/>
              <w:rPr>
                <w:rFonts w:ascii="PT Astra Serif" w:hAnsi="PT Astra Serif"/>
                <w:sz w:val="21"/>
                <w:szCs w:val="21"/>
              </w:rPr>
            </w:pPr>
            <w:r w:rsidRPr="00FA1F20">
              <w:rPr>
                <w:rFonts w:ascii="PT Astra Serif" w:hAnsi="PT Astra Serif" w:cs="PT Astra Serif"/>
                <w:sz w:val="21"/>
                <w:szCs w:val="21"/>
              </w:rPr>
              <w:t xml:space="preserve">Дефицит бюджета муниципального образования город Тула составил 1,5% от общего годового объема поступлений </w:t>
            </w:r>
            <w:r w:rsidRPr="00FA1F20">
              <w:rPr>
                <w:rFonts w:ascii="PT Astra Serif" w:hAnsi="PT Astra Serif" w:cs="PT Astra Serif"/>
                <w:sz w:val="21"/>
                <w:szCs w:val="21"/>
              </w:rPr>
              <w:lastRenderedPageBreak/>
              <w:t>доходов бюджета муниципального образования город Тула без учета объема безвозмездных поступлений в бюджет муниципального образования город Тула при предельном ограничении, установленном п. 3 ст. 92.1 Бюджетного кодекса Российской Федерации - 10%.</w:t>
            </w:r>
          </w:p>
          <w:p w:rsidR="004B0B57" w:rsidRPr="00FA1F20" w:rsidRDefault="00294088">
            <w:pPr>
              <w:pStyle w:val="af7"/>
              <w:widowControl w:val="0"/>
              <w:numPr>
                <w:ilvl w:val="0"/>
                <w:numId w:val="16"/>
              </w:numPr>
              <w:ind w:left="0" w:firstLine="454"/>
              <w:jc w:val="both"/>
              <w:rPr>
                <w:rFonts w:ascii="PT Astra Serif" w:hAnsi="PT Astra Serif"/>
                <w:sz w:val="21"/>
                <w:szCs w:val="21"/>
              </w:rPr>
            </w:pPr>
            <w:r w:rsidRPr="00FA1F20">
              <w:rPr>
                <w:rFonts w:ascii="PT Astra Serif" w:hAnsi="PT Astra Serif"/>
                <w:sz w:val="21"/>
                <w:szCs w:val="21"/>
              </w:rPr>
              <w:t>По состоянию на 01.01.2026 просроченная кредиторская задолженность в муниципальном образовании город Тула и муниципальных учреждениях муниципального образования город Тула отсутствует. Доля расходов бюджета муниципального образования город Тула, формируемых в рамках муниципальных программ составила 93,9% от общего объема расходов бюджета муниципального образования город Тула по сводной бюджетной росписи, что выше ожидаемого результата (85,0%).</w:t>
            </w:r>
          </w:p>
          <w:p w:rsidR="004B0B57" w:rsidRPr="00FA1F20" w:rsidRDefault="00294088">
            <w:pPr>
              <w:pStyle w:val="af7"/>
              <w:widowControl w:val="0"/>
              <w:numPr>
                <w:ilvl w:val="0"/>
                <w:numId w:val="16"/>
              </w:numPr>
              <w:ind w:left="0" w:firstLine="454"/>
              <w:jc w:val="both"/>
              <w:rPr>
                <w:rFonts w:ascii="PT Astra Serif" w:hAnsi="PT Astra Serif"/>
                <w:sz w:val="21"/>
                <w:szCs w:val="21"/>
              </w:rPr>
            </w:pPr>
            <w:r w:rsidRPr="00FA1F20">
              <w:rPr>
                <w:rFonts w:ascii="PT Astra Serif" w:hAnsi="PT Astra Serif"/>
                <w:sz w:val="21"/>
                <w:szCs w:val="21"/>
              </w:rPr>
              <w:t>Отношение объема муниципального долга муниципального образования город Тула к доходам бюджета муниципального образования город Тула без учета безвозмездных перечислений из бюджетов других уровней и (или) поступлений налоговых доходов по дополнительным нормативам отчислений за 2025 год составил</w:t>
            </w:r>
            <w:r w:rsidR="00384879" w:rsidRPr="00FA1F20">
              <w:rPr>
                <w:rFonts w:ascii="PT Astra Serif" w:hAnsi="PT Astra Serif"/>
                <w:sz w:val="21"/>
                <w:szCs w:val="21"/>
              </w:rPr>
              <w:t>о</w:t>
            </w:r>
            <w:r w:rsidRPr="00FA1F20">
              <w:rPr>
                <w:rFonts w:ascii="PT Astra Serif" w:hAnsi="PT Astra Serif"/>
                <w:sz w:val="21"/>
                <w:szCs w:val="21"/>
              </w:rPr>
              <w:t xml:space="preserve"> 32,6%, что в пределах ожидаемого результата. </w:t>
            </w:r>
          </w:p>
          <w:p w:rsidR="004B0B57" w:rsidRPr="00FA1F20" w:rsidRDefault="00294088">
            <w:pPr>
              <w:pStyle w:val="af7"/>
              <w:widowControl w:val="0"/>
              <w:ind w:left="0" w:firstLine="454"/>
              <w:jc w:val="both"/>
              <w:rPr>
                <w:rFonts w:ascii="PT Astra Serif" w:hAnsi="PT Astra Serif"/>
                <w:sz w:val="21"/>
                <w:szCs w:val="21"/>
              </w:rPr>
            </w:pPr>
            <w:r w:rsidRPr="00FA1F20">
              <w:rPr>
                <w:rFonts w:ascii="PT Astra Serif" w:hAnsi="PT Astra Serif"/>
                <w:sz w:val="21"/>
                <w:szCs w:val="21"/>
              </w:rPr>
              <w:t xml:space="preserve">Отношение расходов на обслуживание муниципального долга к расходам бюджета (за исключением расходов, которые осуществляются за счет субвенций) за 2025 год составляет 1,6 % при предельном ограничении, установленном ст. 111 Бюджетного кодекса Российской Федерации - 15%. </w:t>
            </w:r>
          </w:p>
          <w:p w:rsidR="004B0B57" w:rsidRPr="00FA1F20" w:rsidRDefault="00294088">
            <w:pPr>
              <w:pStyle w:val="af7"/>
              <w:widowControl w:val="0"/>
              <w:ind w:left="0" w:firstLine="454"/>
              <w:jc w:val="both"/>
              <w:rPr>
                <w:rFonts w:ascii="PT Astra Serif" w:hAnsi="PT Astra Serif"/>
                <w:sz w:val="21"/>
                <w:szCs w:val="21"/>
              </w:rPr>
            </w:pPr>
            <w:r w:rsidRPr="00FA1F20">
              <w:rPr>
                <w:rFonts w:ascii="PT Astra Serif" w:hAnsi="PT Astra Serif"/>
                <w:sz w:val="21"/>
                <w:szCs w:val="21"/>
              </w:rPr>
              <w:t>Обязательства по обслуживанию муниципального долга исполнены в полном объеме.</w:t>
            </w:r>
          </w:p>
          <w:p w:rsidR="004B0B57" w:rsidRPr="00FA1F20" w:rsidRDefault="00294088">
            <w:pPr>
              <w:pStyle w:val="af7"/>
              <w:widowControl w:val="0"/>
              <w:numPr>
                <w:ilvl w:val="0"/>
                <w:numId w:val="16"/>
              </w:numPr>
              <w:ind w:left="0" w:firstLine="454"/>
              <w:jc w:val="both"/>
              <w:rPr>
                <w:rFonts w:ascii="PT Astra Serif" w:hAnsi="PT Astra Serif"/>
                <w:sz w:val="21"/>
                <w:szCs w:val="21"/>
              </w:rPr>
            </w:pPr>
            <w:r w:rsidRPr="00FA1F20">
              <w:rPr>
                <w:rFonts w:ascii="PT Astra Serif" w:hAnsi="PT Astra Serif"/>
                <w:sz w:val="21"/>
                <w:szCs w:val="21"/>
              </w:rPr>
              <w:t xml:space="preserve">В 2025 году финансовым управлением администрации города Тулы в ходе реализации полномочий по внутреннему муниципальному финансовому контролю проведено 5 плановых контрольных мероприятий. </w:t>
            </w:r>
          </w:p>
          <w:p w:rsidR="004B0B57" w:rsidRPr="00FA1F20" w:rsidRDefault="00294088">
            <w:pPr>
              <w:pStyle w:val="af7"/>
              <w:widowControl w:val="0"/>
              <w:ind w:left="0" w:firstLine="454"/>
              <w:jc w:val="both"/>
              <w:rPr>
                <w:rFonts w:ascii="PT Astra Serif" w:hAnsi="PT Astra Serif"/>
                <w:sz w:val="21"/>
                <w:szCs w:val="21"/>
              </w:rPr>
            </w:pPr>
            <w:r w:rsidRPr="00FA1F20">
              <w:rPr>
                <w:rFonts w:ascii="PT Astra Serif" w:hAnsi="PT Astra Serif"/>
                <w:sz w:val="21"/>
                <w:szCs w:val="21"/>
              </w:rPr>
              <w:t xml:space="preserve">План контрольных мероприятий финансового управления администрации города Тулы на 2025 год исполнен. </w:t>
            </w:r>
          </w:p>
          <w:p w:rsidR="004B0B57" w:rsidRPr="00FA1F20" w:rsidRDefault="00294088">
            <w:pPr>
              <w:pStyle w:val="af7"/>
              <w:widowControl w:val="0"/>
              <w:ind w:left="0" w:firstLine="454"/>
              <w:jc w:val="both"/>
              <w:rPr>
                <w:rFonts w:ascii="PT Astra Serif" w:hAnsi="PT Astra Serif"/>
                <w:sz w:val="21"/>
                <w:szCs w:val="21"/>
              </w:rPr>
            </w:pPr>
            <w:r w:rsidRPr="00FA1F20">
              <w:rPr>
                <w:rFonts w:ascii="PT Astra Serif" w:hAnsi="PT Astra Serif"/>
                <w:sz w:val="21"/>
                <w:szCs w:val="21"/>
              </w:rPr>
              <w:t>Объем проверенных средств при осуществлении внутреннего муниципального финансового контроля составил 2 375 530,90 тыс. руб., выявлено финансовых нарушений на сумму 12 267,74 тыс. руб., в том числе:</w:t>
            </w:r>
          </w:p>
          <w:p w:rsidR="004B0B57" w:rsidRPr="00FA1F20" w:rsidRDefault="00294088">
            <w:pPr>
              <w:pStyle w:val="af7"/>
              <w:widowControl w:val="0"/>
              <w:ind w:left="0" w:firstLine="454"/>
              <w:jc w:val="both"/>
              <w:rPr>
                <w:rFonts w:ascii="PT Astra Serif" w:hAnsi="PT Astra Serif"/>
                <w:sz w:val="21"/>
                <w:szCs w:val="21"/>
              </w:rPr>
            </w:pPr>
            <w:r w:rsidRPr="00FA1F20">
              <w:rPr>
                <w:rFonts w:ascii="PT Astra Serif" w:hAnsi="PT Astra Serif"/>
                <w:sz w:val="21"/>
                <w:szCs w:val="21"/>
              </w:rPr>
              <w:t xml:space="preserve">- неэффективное использование средств бюджета муниципального образования города Тулы на общую сумму 429,87 тыс. руб.; </w:t>
            </w:r>
          </w:p>
          <w:p w:rsidR="004B0B57" w:rsidRPr="00FA1F20" w:rsidRDefault="00294088">
            <w:pPr>
              <w:pStyle w:val="af7"/>
              <w:widowControl w:val="0"/>
              <w:ind w:left="0" w:firstLine="454"/>
              <w:jc w:val="both"/>
              <w:rPr>
                <w:rFonts w:ascii="PT Astra Serif" w:hAnsi="PT Astra Serif"/>
                <w:sz w:val="21"/>
                <w:szCs w:val="21"/>
              </w:rPr>
            </w:pPr>
            <w:r w:rsidRPr="00FA1F20">
              <w:rPr>
                <w:rFonts w:ascii="PT Astra Serif" w:hAnsi="PT Astra Serif"/>
                <w:sz w:val="21"/>
                <w:szCs w:val="21"/>
              </w:rPr>
              <w:t xml:space="preserve">- неправомерное использование средств бюджета муниципального образования города Тулы на общую сумму 21,27 тыс. руб.; </w:t>
            </w:r>
          </w:p>
          <w:p w:rsidR="004B0B57" w:rsidRPr="00FA1F20" w:rsidRDefault="00294088">
            <w:pPr>
              <w:pStyle w:val="af7"/>
              <w:widowControl w:val="0"/>
              <w:ind w:left="0" w:firstLine="454"/>
              <w:jc w:val="both"/>
              <w:rPr>
                <w:rFonts w:ascii="PT Astra Serif" w:hAnsi="PT Astra Serif"/>
                <w:sz w:val="21"/>
                <w:szCs w:val="21"/>
              </w:rPr>
            </w:pPr>
            <w:r w:rsidRPr="00FA1F20">
              <w:rPr>
                <w:rFonts w:ascii="PT Astra Serif" w:hAnsi="PT Astra Serif"/>
                <w:sz w:val="21"/>
                <w:szCs w:val="21"/>
              </w:rPr>
              <w:t>- искажение показателей бюджетной, бухгалтерской (финансовой) отчетности на общую сумму 63,30 тыс. руб.;</w:t>
            </w:r>
          </w:p>
          <w:p w:rsidR="004B0B57" w:rsidRPr="00FA1F20" w:rsidRDefault="00294088">
            <w:pPr>
              <w:pStyle w:val="af7"/>
              <w:widowControl w:val="0"/>
              <w:ind w:left="0" w:firstLine="454"/>
              <w:jc w:val="both"/>
              <w:rPr>
                <w:rFonts w:ascii="PT Astra Serif" w:hAnsi="PT Astra Serif"/>
                <w:sz w:val="21"/>
                <w:szCs w:val="21"/>
              </w:rPr>
            </w:pPr>
            <w:r w:rsidRPr="00FA1F20">
              <w:rPr>
                <w:rFonts w:ascii="PT Astra Serif" w:hAnsi="PT Astra Serif"/>
                <w:sz w:val="21"/>
                <w:szCs w:val="21"/>
              </w:rPr>
              <w:t xml:space="preserve">- нарушения требований к бюджетному (бухгалтерскому) учету на общую сумму 1 562,97 тыс. руб.; </w:t>
            </w:r>
          </w:p>
          <w:p w:rsidR="004B0B57" w:rsidRPr="00FA1F20" w:rsidRDefault="00294088">
            <w:pPr>
              <w:pStyle w:val="af7"/>
              <w:widowControl w:val="0"/>
              <w:ind w:left="0" w:firstLine="454"/>
              <w:jc w:val="both"/>
              <w:rPr>
                <w:rFonts w:ascii="PT Astra Serif" w:hAnsi="PT Astra Serif"/>
                <w:sz w:val="21"/>
                <w:szCs w:val="21"/>
              </w:rPr>
            </w:pPr>
            <w:r w:rsidRPr="00FA1F20">
              <w:rPr>
                <w:rFonts w:ascii="PT Astra Serif" w:hAnsi="PT Astra Serif"/>
                <w:sz w:val="21"/>
                <w:szCs w:val="21"/>
              </w:rPr>
              <w:t xml:space="preserve">- иные нарушения – 10 190,33 тыс. руб. </w:t>
            </w:r>
          </w:p>
          <w:p w:rsidR="004B0B57" w:rsidRPr="00FA1F20" w:rsidRDefault="00294088">
            <w:pPr>
              <w:pStyle w:val="af7"/>
              <w:widowControl w:val="0"/>
              <w:ind w:left="0" w:firstLine="454"/>
              <w:jc w:val="both"/>
              <w:rPr>
                <w:rFonts w:ascii="PT Astra Serif" w:hAnsi="PT Astra Serif"/>
                <w:sz w:val="21"/>
                <w:szCs w:val="21"/>
              </w:rPr>
            </w:pPr>
            <w:r w:rsidRPr="00FA1F20">
              <w:rPr>
                <w:rFonts w:ascii="PT Astra Serif" w:hAnsi="PT Astra Serif"/>
                <w:sz w:val="21"/>
                <w:szCs w:val="21"/>
              </w:rPr>
              <w:t xml:space="preserve">По результатам осуществления финансовым управлением администрации города Тулы внутреннего муниципального финансового контроля в 2025 году объектами контроля в доход бюджета муниципального образования город Тула возмещены денежные средства на общую сумму 221,27 тыс. руб., в том числе: </w:t>
            </w:r>
          </w:p>
          <w:p w:rsidR="004B0B57" w:rsidRPr="00FA1F20" w:rsidRDefault="00294088">
            <w:pPr>
              <w:pStyle w:val="af7"/>
              <w:widowControl w:val="0"/>
              <w:ind w:left="0" w:firstLine="454"/>
              <w:jc w:val="both"/>
              <w:rPr>
                <w:rFonts w:ascii="PT Astra Serif" w:hAnsi="PT Astra Serif"/>
                <w:sz w:val="21"/>
                <w:szCs w:val="21"/>
              </w:rPr>
            </w:pPr>
            <w:r w:rsidRPr="00FA1F20">
              <w:rPr>
                <w:rFonts w:ascii="PT Astra Serif" w:hAnsi="PT Astra Serif"/>
                <w:sz w:val="21"/>
                <w:szCs w:val="21"/>
              </w:rPr>
              <w:t xml:space="preserve">- 200,00 тыс. руб. управлением по городскому хозяйству администрации города Тулы; </w:t>
            </w:r>
          </w:p>
          <w:p w:rsidR="004B0B57" w:rsidRPr="00FA1F20" w:rsidRDefault="00294088">
            <w:pPr>
              <w:pStyle w:val="af7"/>
              <w:widowControl w:val="0"/>
              <w:ind w:left="0" w:firstLine="454"/>
              <w:jc w:val="both"/>
              <w:rPr>
                <w:rFonts w:ascii="PT Astra Serif" w:hAnsi="PT Astra Serif"/>
                <w:sz w:val="21"/>
                <w:szCs w:val="21"/>
              </w:rPr>
            </w:pPr>
            <w:r w:rsidRPr="00FA1F20">
              <w:rPr>
                <w:rFonts w:ascii="PT Astra Serif" w:hAnsi="PT Astra Serif"/>
                <w:sz w:val="21"/>
                <w:szCs w:val="21"/>
              </w:rPr>
              <w:t>- 21,27 тыс. руб. главным управлением администрации города Тулы по Пролетарскому территориальному округу муниципального образования город Тула.</w:t>
            </w:r>
          </w:p>
          <w:p w:rsidR="004B0B57" w:rsidRPr="00FA1F20" w:rsidRDefault="00294088">
            <w:pPr>
              <w:pStyle w:val="af7"/>
              <w:widowControl w:val="0"/>
              <w:numPr>
                <w:ilvl w:val="0"/>
                <w:numId w:val="16"/>
              </w:numPr>
              <w:ind w:left="0" w:firstLine="454"/>
              <w:jc w:val="both"/>
              <w:rPr>
                <w:rFonts w:ascii="PT Astra Serif" w:hAnsi="PT Astra Serif"/>
                <w:sz w:val="21"/>
                <w:szCs w:val="21"/>
              </w:rPr>
            </w:pPr>
            <w:r w:rsidRPr="00FA1F20">
              <w:rPr>
                <w:rFonts w:ascii="PT Astra Serif" w:hAnsi="PT Astra Serif"/>
                <w:sz w:val="21"/>
                <w:szCs w:val="21"/>
              </w:rPr>
              <w:t>Проведен мониторинг качества финансового менеджмента главных администраторов бюджетных средств муниципального образования город Тула за отчетный период. Средний уровень качества финансового менеджмента главных администраторов бюджетных средств муниципального образования город Тула составил 0,896.</w:t>
            </w:r>
          </w:p>
        </w:tc>
      </w:tr>
      <w:tr w:rsidR="004B0B57" w:rsidRPr="00FA1F20">
        <w:tc>
          <w:tcPr>
            <w:tcW w:w="703" w:type="dxa"/>
          </w:tcPr>
          <w:p w:rsidR="004B0B57" w:rsidRPr="00FA1F20" w:rsidRDefault="00294088">
            <w:pPr>
              <w:spacing w:after="0" w:line="240" w:lineRule="auto"/>
              <w:jc w:val="both"/>
              <w:rPr>
                <w:rFonts w:ascii="PT Astra Serif" w:hAnsi="PT Astra Serif"/>
                <w:sz w:val="21"/>
                <w:szCs w:val="21"/>
              </w:rPr>
            </w:pPr>
            <w:r w:rsidRPr="00FA1F20">
              <w:rPr>
                <w:rFonts w:ascii="PT Astra Serif" w:eastAsia="Calibri" w:hAnsi="PT Astra Serif"/>
                <w:sz w:val="21"/>
                <w:szCs w:val="21"/>
              </w:rPr>
              <w:lastRenderedPageBreak/>
              <w:t>13.</w:t>
            </w:r>
          </w:p>
        </w:tc>
        <w:tc>
          <w:tcPr>
            <w:tcW w:w="3329" w:type="dxa"/>
          </w:tcPr>
          <w:p w:rsidR="004B0B57" w:rsidRPr="00FA1F20" w:rsidRDefault="00294088">
            <w:pPr>
              <w:widowControl w:val="0"/>
              <w:spacing w:after="0" w:line="240" w:lineRule="auto"/>
              <w:jc w:val="both"/>
              <w:rPr>
                <w:rFonts w:ascii="PT Astra Serif" w:eastAsia="Calibri" w:hAnsi="PT Astra Serif"/>
                <w:sz w:val="21"/>
                <w:szCs w:val="21"/>
              </w:rPr>
            </w:pPr>
            <w:r w:rsidRPr="00FA1F20">
              <w:rPr>
                <w:rFonts w:ascii="PT Astra Serif" w:eastAsia="Calibri" w:hAnsi="PT Astra Serif"/>
                <w:sz w:val="21"/>
                <w:szCs w:val="21"/>
              </w:rPr>
              <w:t xml:space="preserve">«Обеспечение общественной безопасности, профилактика правонарушений, </w:t>
            </w:r>
            <w:r w:rsidRPr="00FA1F20">
              <w:rPr>
                <w:rFonts w:ascii="PT Astra Serif" w:eastAsia="Calibri" w:hAnsi="PT Astra Serif"/>
                <w:sz w:val="21"/>
                <w:szCs w:val="21"/>
              </w:rPr>
              <w:lastRenderedPageBreak/>
              <w:t>террористических и экстремистских проявлений на территории муниципального образования город Тула»</w:t>
            </w:r>
          </w:p>
        </w:tc>
        <w:tc>
          <w:tcPr>
            <w:tcW w:w="11672" w:type="dxa"/>
          </w:tcPr>
          <w:p w:rsidR="004B0B57" w:rsidRPr="00FA1F20" w:rsidRDefault="00294088">
            <w:pPr>
              <w:spacing w:after="0" w:line="240" w:lineRule="auto"/>
              <w:ind w:firstLine="454"/>
              <w:jc w:val="both"/>
              <w:rPr>
                <w:rFonts w:ascii="PT Astra Serif" w:eastAsia="Calibri" w:hAnsi="PT Astra Serif"/>
                <w:sz w:val="21"/>
                <w:szCs w:val="21"/>
              </w:rPr>
            </w:pPr>
            <w:r w:rsidRPr="00FA1F20">
              <w:rPr>
                <w:rFonts w:ascii="PT Astra Serif" w:eastAsia="Calibri" w:hAnsi="PT Astra Serif"/>
                <w:sz w:val="21"/>
                <w:szCs w:val="21"/>
              </w:rPr>
              <w:lastRenderedPageBreak/>
              <w:t>1.</w:t>
            </w:r>
            <w:r w:rsidRPr="00FA1F20">
              <w:rPr>
                <w:rFonts w:ascii="PT Astra Serif" w:eastAsia="Times New Roman" w:hAnsi="PT Astra Serif" w:cs="Times New Roman"/>
                <w:sz w:val="21"/>
                <w:szCs w:val="21"/>
                <w:lang w:eastAsia="ru-RU"/>
              </w:rPr>
              <w:t xml:space="preserve"> Организованы и проведены мероприятия по обеспечению профилактики правонарушений и террористических проявлений: проведены заседания антитеррористической комиссии, антинаркотической комиссии, комиссии по профилактике правонарушений.</w:t>
            </w:r>
          </w:p>
          <w:p w:rsidR="004B0B57" w:rsidRPr="00FA1F20" w:rsidRDefault="00294088">
            <w:pPr>
              <w:pStyle w:val="af7"/>
              <w:ind w:left="0" w:firstLine="454"/>
              <w:jc w:val="both"/>
              <w:rPr>
                <w:rFonts w:ascii="PT Astra Serif" w:hAnsi="PT Astra Serif"/>
                <w:sz w:val="21"/>
                <w:szCs w:val="21"/>
              </w:rPr>
            </w:pPr>
            <w:r w:rsidRPr="00FA1F20">
              <w:rPr>
                <w:rFonts w:ascii="PT Astra Serif" w:hAnsi="PT Astra Serif"/>
                <w:sz w:val="21"/>
                <w:szCs w:val="21"/>
              </w:rPr>
              <w:lastRenderedPageBreak/>
              <w:t>Повышено взаимодействие органов местного самоуправления муниципального образования город Тула</w:t>
            </w:r>
            <w:r w:rsidRPr="00FA1F20">
              <w:rPr>
                <w:rFonts w:ascii="PT Astra Serif" w:hAnsi="PT Astra Serif"/>
                <w:sz w:val="21"/>
                <w:szCs w:val="21"/>
              </w:rPr>
              <w:br/>
              <w:t>с правоохранительными органами и общественными организациями путем участия представителей администрации города Тулы в проведении ежеквартальных итоговых совещаний УМВД России по городу Туле.</w:t>
            </w:r>
          </w:p>
          <w:p w:rsidR="004B0B57" w:rsidRPr="00FA1F20" w:rsidRDefault="00294088">
            <w:pPr>
              <w:pStyle w:val="af7"/>
              <w:ind w:left="0" w:firstLine="454"/>
              <w:jc w:val="both"/>
              <w:rPr>
                <w:rFonts w:ascii="PT Astra Serif" w:hAnsi="PT Astra Serif"/>
                <w:sz w:val="21"/>
                <w:szCs w:val="21"/>
              </w:rPr>
            </w:pPr>
            <w:r w:rsidRPr="00FA1F20">
              <w:rPr>
                <w:rFonts w:ascii="PT Astra Serif" w:hAnsi="PT Astra Serif"/>
                <w:sz w:val="21"/>
                <w:szCs w:val="21"/>
              </w:rPr>
              <w:t xml:space="preserve">2. </w:t>
            </w:r>
            <w:r w:rsidRPr="00FA1F20">
              <w:rPr>
                <w:rFonts w:ascii="PT Astra Serif" w:hAnsi="PT Astra Serif"/>
                <w:color w:val="000000" w:themeColor="text1"/>
                <w:sz w:val="21"/>
                <w:szCs w:val="21"/>
              </w:rPr>
              <w:t>Проведено техническое обслуживание комплексной системы видеонаблюдения (296 камер). Заключены муниципальные контракты на оказание услуг комплексного видеонаблюдения для функционирования АПК «Безопасный город» на территории города Тулы.</w:t>
            </w:r>
          </w:p>
          <w:p w:rsidR="004B0B57" w:rsidRPr="00FA1F20" w:rsidRDefault="00294088">
            <w:pPr>
              <w:pStyle w:val="af7"/>
              <w:ind w:left="0" w:firstLine="454"/>
              <w:jc w:val="both"/>
              <w:rPr>
                <w:rFonts w:ascii="PT Astra Serif" w:hAnsi="PT Astra Serif"/>
                <w:sz w:val="21"/>
                <w:szCs w:val="21"/>
              </w:rPr>
            </w:pPr>
            <w:r w:rsidRPr="00FA1F20">
              <w:rPr>
                <w:rFonts w:ascii="PT Astra Serif" w:hAnsi="PT Astra Serif"/>
                <w:color w:val="000000" w:themeColor="text1"/>
                <w:sz w:val="21"/>
                <w:szCs w:val="21"/>
              </w:rPr>
              <w:t xml:space="preserve">3. </w:t>
            </w:r>
            <w:r w:rsidRPr="00FA1F20">
              <w:rPr>
                <w:rFonts w:ascii="PT Astra Serif" w:eastAsia="Calibri" w:hAnsi="PT Astra Serif"/>
                <w:color w:val="000000" w:themeColor="text1"/>
                <w:sz w:val="21"/>
                <w:szCs w:val="21"/>
              </w:rPr>
              <w:t xml:space="preserve">Создана и установлена муниципальная автоматизированная система центрального оповещения населения в 9 местах с массовым пребыванием людей на территории города Тулы. </w:t>
            </w:r>
          </w:p>
          <w:p w:rsidR="004B0B57" w:rsidRPr="00FA1F20" w:rsidRDefault="00294088">
            <w:pPr>
              <w:pStyle w:val="af7"/>
              <w:ind w:left="0" w:firstLine="454"/>
              <w:jc w:val="both"/>
              <w:rPr>
                <w:rFonts w:ascii="PT Astra Serif" w:hAnsi="PT Astra Serif"/>
                <w:sz w:val="21"/>
                <w:szCs w:val="21"/>
              </w:rPr>
            </w:pPr>
            <w:r w:rsidRPr="00FA1F20">
              <w:rPr>
                <w:rFonts w:ascii="PT Astra Serif" w:hAnsi="PT Astra Serif"/>
                <w:sz w:val="21"/>
                <w:szCs w:val="21"/>
              </w:rPr>
              <w:t xml:space="preserve">4. </w:t>
            </w:r>
            <w:r w:rsidRPr="00FA1F20">
              <w:rPr>
                <w:rFonts w:ascii="PT Astra Serif" w:hAnsi="PT Astra Serif"/>
                <w:color w:val="000000" w:themeColor="text1"/>
                <w:sz w:val="21"/>
                <w:szCs w:val="21"/>
              </w:rPr>
              <w:t>Проведены работы по осуществлению временного технологического присоединения к электрическим сетям.</w:t>
            </w:r>
          </w:p>
        </w:tc>
      </w:tr>
      <w:tr w:rsidR="004B0B57" w:rsidRPr="00FA1F20">
        <w:tc>
          <w:tcPr>
            <w:tcW w:w="703" w:type="dxa"/>
          </w:tcPr>
          <w:p w:rsidR="004B0B57" w:rsidRPr="00FA1F20" w:rsidRDefault="00294088">
            <w:pPr>
              <w:spacing w:after="0" w:line="240" w:lineRule="auto"/>
              <w:jc w:val="both"/>
              <w:rPr>
                <w:rFonts w:ascii="PT Astra Serif" w:hAnsi="PT Astra Serif"/>
                <w:sz w:val="21"/>
                <w:szCs w:val="21"/>
              </w:rPr>
            </w:pPr>
            <w:r w:rsidRPr="00FA1F20">
              <w:rPr>
                <w:rFonts w:ascii="PT Astra Serif" w:eastAsia="Calibri" w:hAnsi="PT Astra Serif"/>
                <w:sz w:val="21"/>
                <w:szCs w:val="21"/>
              </w:rPr>
              <w:lastRenderedPageBreak/>
              <w:t>14.</w:t>
            </w:r>
          </w:p>
        </w:tc>
        <w:tc>
          <w:tcPr>
            <w:tcW w:w="3329" w:type="dxa"/>
          </w:tcPr>
          <w:p w:rsidR="004B0B57" w:rsidRPr="00FA1F20" w:rsidRDefault="00294088">
            <w:pPr>
              <w:spacing w:after="0" w:line="240" w:lineRule="auto"/>
              <w:jc w:val="both"/>
              <w:rPr>
                <w:rFonts w:ascii="PT Astra Serif" w:eastAsia="Calibri" w:hAnsi="PT Astra Serif"/>
                <w:sz w:val="21"/>
                <w:szCs w:val="21"/>
              </w:rPr>
            </w:pPr>
            <w:r w:rsidRPr="00FA1F20">
              <w:rPr>
                <w:rFonts w:ascii="PT Astra Serif" w:eastAsia="Calibri" w:hAnsi="PT Astra Serif"/>
                <w:sz w:val="21"/>
                <w:szCs w:val="21"/>
              </w:rPr>
              <w:t>«Комплексные меры противодействия злоупотреблению наркотиками и их незаконному обороту в муниципальном образовании город Тула»</w:t>
            </w:r>
          </w:p>
        </w:tc>
        <w:tc>
          <w:tcPr>
            <w:tcW w:w="11672" w:type="dxa"/>
          </w:tcPr>
          <w:p w:rsidR="004B0B57" w:rsidRPr="00FA1F20" w:rsidRDefault="00294088">
            <w:pPr>
              <w:pStyle w:val="aa"/>
              <w:numPr>
                <w:ilvl w:val="0"/>
                <w:numId w:val="10"/>
              </w:numPr>
              <w:tabs>
                <w:tab w:val="clear" w:pos="5670"/>
                <w:tab w:val="left" w:pos="678"/>
              </w:tabs>
              <w:ind w:left="0" w:firstLine="454"/>
              <w:rPr>
                <w:rFonts w:ascii="PT Astra Serif" w:hAnsi="PT Astra Serif"/>
                <w:sz w:val="21"/>
                <w:szCs w:val="21"/>
              </w:rPr>
            </w:pPr>
            <w:r w:rsidRPr="00FA1F20">
              <w:rPr>
                <w:rFonts w:ascii="PT Astra Serif" w:hAnsi="PT Astra Serif"/>
                <w:sz w:val="21"/>
                <w:szCs w:val="21"/>
              </w:rPr>
              <w:t xml:space="preserve">В 2025 </w:t>
            </w:r>
            <w:r w:rsidR="00384879" w:rsidRPr="00FA1F20">
              <w:rPr>
                <w:rFonts w:ascii="PT Astra Serif" w:hAnsi="PT Astra Serif"/>
                <w:sz w:val="21"/>
                <w:szCs w:val="21"/>
                <w:lang w:val="ru-RU"/>
              </w:rPr>
              <w:t xml:space="preserve">году </w:t>
            </w:r>
            <w:r w:rsidRPr="00FA1F20">
              <w:rPr>
                <w:rFonts w:ascii="PT Astra Serif" w:hAnsi="PT Astra Serif"/>
                <w:sz w:val="21"/>
                <w:szCs w:val="21"/>
              </w:rPr>
              <w:t>были проведены мероприяти</w:t>
            </w:r>
            <w:r w:rsidRPr="00FA1F20">
              <w:rPr>
                <w:rFonts w:ascii="PT Astra Serif" w:hAnsi="PT Astra Serif"/>
                <w:sz w:val="21"/>
                <w:szCs w:val="21"/>
                <w:lang w:val="ru-RU"/>
              </w:rPr>
              <w:t>я</w:t>
            </w:r>
            <w:r w:rsidRPr="00FA1F20">
              <w:rPr>
                <w:rFonts w:ascii="PT Astra Serif" w:hAnsi="PT Astra Serif"/>
                <w:sz w:val="21"/>
                <w:szCs w:val="21"/>
              </w:rPr>
              <w:t>, направленные на повышение правовой грамотности молодежи в части ответственности за хранение, применение и распространение наркотических и других психоактивных веществ, социально-психологическ</w:t>
            </w:r>
            <w:r w:rsidRPr="00FA1F20">
              <w:rPr>
                <w:rFonts w:ascii="PT Astra Serif" w:hAnsi="PT Astra Serif"/>
                <w:sz w:val="21"/>
                <w:szCs w:val="21"/>
                <w:lang w:val="ru-RU"/>
              </w:rPr>
              <w:t>о</w:t>
            </w:r>
            <w:r w:rsidRPr="00FA1F20">
              <w:rPr>
                <w:rFonts w:ascii="PT Astra Serif" w:hAnsi="PT Astra Serif"/>
                <w:sz w:val="21"/>
                <w:szCs w:val="21"/>
              </w:rPr>
              <w:t>е тестировани</w:t>
            </w:r>
            <w:r w:rsidR="00384879" w:rsidRPr="00FA1F20">
              <w:rPr>
                <w:rFonts w:ascii="PT Astra Serif" w:hAnsi="PT Astra Serif"/>
                <w:sz w:val="21"/>
                <w:szCs w:val="21"/>
                <w:lang w:val="ru-RU"/>
              </w:rPr>
              <w:t>е</w:t>
            </w:r>
            <w:r w:rsidRPr="00FA1F20">
              <w:rPr>
                <w:rFonts w:ascii="PT Astra Serif" w:hAnsi="PT Astra Serif"/>
                <w:sz w:val="21"/>
                <w:szCs w:val="21"/>
              </w:rPr>
              <w:t xml:space="preserve"> в целях раннего выявления незаконного потребления наркотических средств и психотропных веществ</w:t>
            </w:r>
            <w:r w:rsidRPr="00FA1F20">
              <w:rPr>
                <w:rFonts w:ascii="PT Astra Serif" w:hAnsi="PT Astra Serif"/>
                <w:sz w:val="21"/>
                <w:szCs w:val="21"/>
                <w:lang w:val="ru-RU"/>
              </w:rPr>
              <w:t xml:space="preserve">, </w:t>
            </w:r>
            <w:r w:rsidRPr="00FA1F20">
              <w:rPr>
                <w:rFonts w:ascii="PT Astra Serif" w:hAnsi="PT Astra Serif"/>
                <w:sz w:val="21"/>
                <w:szCs w:val="21"/>
              </w:rPr>
              <w:t>мероприятия с участием педагогов и обучающихся по вопросам профилактики зависимости поведения</w:t>
            </w:r>
            <w:r w:rsidRPr="00FA1F20">
              <w:rPr>
                <w:rFonts w:ascii="PT Astra Serif" w:hAnsi="PT Astra Serif"/>
                <w:sz w:val="21"/>
                <w:szCs w:val="21"/>
                <w:lang w:val="ru-RU"/>
              </w:rPr>
              <w:t>, а также обучающий семинар по организации антинаркотической работы для специалистов по работе с молодежью.</w:t>
            </w:r>
          </w:p>
          <w:p w:rsidR="004B0B57" w:rsidRPr="00FA1F20" w:rsidRDefault="00294088">
            <w:pPr>
              <w:pStyle w:val="aa"/>
              <w:numPr>
                <w:ilvl w:val="0"/>
                <w:numId w:val="10"/>
              </w:numPr>
              <w:tabs>
                <w:tab w:val="clear" w:pos="5670"/>
                <w:tab w:val="left" w:pos="395"/>
              </w:tabs>
              <w:ind w:left="0" w:firstLine="454"/>
              <w:rPr>
                <w:rFonts w:ascii="PT Astra Serif" w:hAnsi="PT Astra Serif"/>
                <w:sz w:val="21"/>
                <w:szCs w:val="21"/>
              </w:rPr>
            </w:pPr>
            <w:r w:rsidRPr="00FA1F20">
              <w:rPr>
                <w:rFonts w:ascii="PT Astra Serif" w:hAnsi="PT Astra Serif"/>
                <w:sz w:val="21"/>
                <w:szCs w:val="21"/>
                <w:lang w:val="ru-RU"/>
              </w:rPr>
              <w:t>Выпущен видеоролик социальной рекламы антинаркотической направленности, изготовлено и размещено 15 баннеров, пропагандирующих здоровый образ жизни.</w:t>
            </w:r>
          </w:p>
          <w:p w:rsidR="004B0B57" w:rsidRPr="00FA1F20" w:rsidRDefault="00294088">
            <w:pPr>
              <w:pStyle w:val="af7"/>
              <w:numPr>
                <w:ilvl w:val="0"/>
                <w:numId w:val="10"/>
              </w:numPr>
              <w:ind w:left="0" w:firstLine="454"/>
              <w:jc w:val="both"/>
              <w:rPr>
                <w:rFonts w:ascii="PT Astra Serif" w:hAnsi="PT Astra Serif"/>
                <w:sz w:val="21"/>
                <w:szCs w:val="21"/>
              </w:rPr>
            </w:pPr>
            <w:r w:rsidRPr="00FA1F20">
              <w:rPr>
                <w:rFonts w:ascii="PT Astra Serif" w:hAnsi="PT Astra Serif"/>
                <w:sz w:val="21"/>
                <w:szCs w:val="21"/>
              </w:rPr>
              <w:t>Повышена эффективность принимаемых мер в сфере борьбы с незаконным оборотом наркотиков на территории муниципального образования город Тула. Снижена доля несовершеннолетних, состоящих на учете в комиссиях по делам несовершеннолетних и защите их прав муниципального образования город Тула, за употребление алкогольной и спиртосодержащей продукции, пива и напитков, изготовленных на его основе, наркотических средств, психотропных или одурманивающих веществ</w:t>
            </w:r>
            <w:r w:rsidR="00384879" w:rsidRPr="00FA1F20">
              <w:rPr>
                <w:rFonts w:ascii="PT Astra Serif" w:hAnsi="PT Astra Serif"/>
                <w:sz w:val="21"/>
                <w:szCs w:val="21"/>
              </w:rPr>
              <w:t>,</w:t>
            </w:r>
            <w:r w:rsidRPr="00FA1F20">
              <w:rPr>
                <w:rFonts w:ascii="PT Astra Serif" w:hAnsi="PT Astra Serif"/>
                <w:sz w:val="21"/>
                <w:szCs w:val="21"/>
              </w:rPr>
              <w:t xml:space="preserve"> к общему количеству детского населения муниципального образования город Тула в возрасте от 7 до 18 лет.</w:t>
            </w:r>
          </w:p>
        </w:tc>
      </w:tr>
      <w:tr w:rsidR="004B0B57" w:rsidRPr="00FA1F20" w:rsidTr="00384879">
        <w:trPr>
          <w:trHeight w:val="976"/>
        </w:trPr>
        <w:tc>
          <w:tcPr>
            <w:tcW w:w="703" w:type="dxa"/>
          </w:tcPr>
          <w:p w:rsidR="004B0B57" w:rsidRPr="00FA1F20" w:rsidRDefault="00294088">
            <w:pPr>
              <w:spacing w:after="0" w:line="240" w:lineRule="auto"/>
              <w:jc w:val="both"/>
              <w:rPr>
                <w:rFonts w:ascii="PT Astra Serif" w:hAnsi="PT Astra Serif"/>
                <w:sz w:val="21"/>
                <w:szCs w:val="21"/>
              </w:rPr>
            </w:pPr>
            <w:r w:rsidRPr="00FA1F20">
              <w:rPr>
                <w:rFonts w:ascii="PT Astra Serif" w:eastAsia="Calibri" w:hAnsi="PT Astra Serif"/>
                <w:sz w:val="21"/>
                <w:szCs w:val="21"/>
              </w:rPr>
              <w:t>15.</w:t>
            </w:r>
          </w:p>
        </w:tc>
        <w:tc>
          <w:tcPr>
            <w:tcW w:w="3329" w:type="dxa"/>
          </w:tcPr>
          <w:p w:rsidR="004B0B57" w:rsidRPr="00FA1F20" w:rsidRDefault="00294088">
            <w:pPr>
              <w:spacing w:after="0" w:line="240" w:lineRule="auto"/>
              <w:jc w:val="both"/>
              <w:rPr>
                <w:rFonts w:ascii="PT Astra Serif" w:eastAsia="Calibri" w:hAnsi="PT Astra Serif"/>
                <w:sz w:val="21"/>
                <w:szCs w:val="21"/>
              </w:rPr>
            </w:pPr>
            <w:r w:rsidRPr="00FA1F20">
              <w:rPr>
                <w:rFonts w:ascii="PT Astra Serif" w:eastAsia="Calibri" w:hAnsi="PT Astra Serif"/>
                <w:sz w:val="21"/>
                <w:szCs w:val="21"/>
              </w:rPr>
              <w:t>«Реализация проекта «Народный бюджет» в муниципальном образовании город Тула»</w:t>
            </w:r>
          </w:p>
        </w:tc>
        <w:tc>
          <w:tcPr>
            <w:tcW w:w="11672" w:type="dxa"/>
          </w:tcPr>
          <w:p w:rsidR="004B0B57" w:rsidRPr="00FA1F20" w:rsidRDefault="00294088">
            <w:pPr>
              <w:pStyle w:val="af7"/>
              <w:widowControl w:val="0"/>
              <w:numPr>
                <w:ilvl w:val="0"/>
                <w:numId w:val="11"/>
              </w:numPr>
              <w:ind w:left="0" w:firstLine="454"/>
              <w:jc w:val="both"/>
              <w:rPr>
                <w:rFonts w:ascii="PT Astra Serif" w:hAnsi="PT Astra Serif"/>
                <w:sz w:val="21"/>
                <w:szCs w:val="21"/>
              </w:rPr>
            </w:pPr>
            <w:r w:rsidRPr="00FA1F20">
              <w:rPr>
                <w:rFonts w:ascii="PT Astra Serif" w:hAnsi="PT Astra Serif"/>
                <w:sz w:val="21"/>
                <w:szCs w:val="21"/>
              </w:rPr>
              <w:t>Многоквартирные дома приведены в соответствие с требованиями нормативно-технических документов. Выполнены работы по р</w:t>
            </w:r>
            <w:r w:rsidR="00BF4DA7" w:rsidRPr="00FA1F20">
              <w:rPr>
                <w:rFonts w:ascii="PT Astra Serif" w:hAnsi="PT Astra Serif"/>
                <w:sz w:val="21"/>
                <w:szCs w:val="21"/>
              </w:rPr>
              <w:t>емонту систем водоотведения МКД и</w:t>
            </w:r>
            <w:r w:rsidRPr="00FA1F20">
              <w:rPr>
                <w:rFonts w:ascii="PT Astra Serif" w:hAnsi="PT Astra Serif"/>
                <w:sz w:val="21"/>
                <w:szCs w:val="21"/>
              </w:rPr>
              <w:t xml:space="preserve"> инженерных коммуникаций (электроснабжение), заменены деревянные окна на пластиковые в подъездах МКД, входные и тамбурные двери, произведен ремонт подъездов и рулонных кровель, а также ремонт фасадов (утепление) и межпанельных швов. </w:t>
            </w:r>
          </w:p>
          <w:p w:rsidR="004B0B57" w:rsidRPr="00FA1F20" w:rsidRDefault="00294088">
            <w:pPr>
              <w:pStyle w:val="af7"/>
              <w:widowControl w:val="0"/>
              <w:numPr>
                <w:ilvl w:val="0"/>
                <w:numId w:val="11"/>
              </w:numPr>
              <w:ind w:left="0" w:firstLine="454"/>
              <w:jc w:val="both"/>
              <w:rPr>
                <w:rFonts w:ascii="PT Astra Serif" w:hAnsi="PT Astra Serif"/>
                <w:sz w:val="21"/>
                <w:szCs w:val="21"/>
              </w:rPr>
            </w:pPr>
            <w:r w:rsidRPr="00FA1F20">
              <w:rPr>
                <w:rFonts w:ascii="PT Astra Serif" w:hAnsi="PT Astra Serif"/>
                <w:sz w:val="21"/>
                <w:szCs w:val="21"/>
              </w:rPr>
              <w:t>На 36 объектах благоустройства выполнены работы по обустройству детских игровых и спортивных площадок, заасфальтирована придомовая территория, сформированы парковочные карманы, установлены ограждающие элементы, урны, скамейки, произведена посадка зеленых насаждений, установлены декоративные арки, ограждения при въезде</w:t>
            </w:r>
            <w:r w:rsidR="00BF4DA7" w:rsidRPr="00FA1F20">
              <w:rPr>
                <w:rFonts w:ascii="PT Astra Serif" w:hAnsi="PT Astra Serif"/>
                <w:sz w:val="21"/>
                <w:szCs w:val="21"/>
              </w:rPr>
              <w:t xml:space="preserve"> в деревню Ивановка, произведены</w:t>
            </w:r>
            <w:r w:rsidRPr="00FA1F20">
              <w:rPr>
                <w:rFonts w:ascii="PT Astra Serif" w:hAnsi="PT Astra Serif"/>
                <w:sz w:val="21"/>
                <w:szCs w:val="21"/>
              </w:rPr>
              <w:t xml:space="preserve"> удаление и кронирование деревьев.</w:t>
            </w:r>
          </w:p>
          <w:p w:rsidR="004B0B57" w:rsidRPr="00FA1F20" w:rsidRDefault="00294088">
            <w:pPr>
              <w:pStyle w:val="af7"/>
              <w:widowControl w:val="0"/>
              <w:numPr>
                <w:ilvl w:val="0"/>
                <w:numId w:val="11"/>
              </w:numPr>
              <w:ind w:left="0" w:firstLine="454"/>
              <w:jc w:val="both"/>
              <w:rPr>
                <w:rFonts w:ascii="PT Astra Serif" w:hAnsi="PT Astra Serif"/>
                <w:sz w:val="21"/>
                <w:szCs w:val="21"/>
              </w:rPr>
            </w:pPr>
            <w:r w:rsidRPr="00FA1F20">
              <w:rPr>
                <w:rFonts w:ascii="PT Astra Serif" w:hAnsi="PT Astra Serif"/>
                <w:sz w:val="21"/>
                <w:szCs w:val="21"/>
              </w:rPr>
              <w:t>Объекты социальной сферы в количестве 5 ед. приведены в нормативное состоян</w:t>
            </w:r>
            <w:r w:rsidR="00BF4DA7" w:rsidRPr="00FA1F20">
              <w:rPr>
                <w:rFonts w:ascii="PT Astra Serif" w:hAnsi="PT Astra Serif"/>
                <w:sz w:val="21"/>
                <w:szCs w:val="21"/>
              </w:rPr>
              <w:t>ие путем ремонта части фасада,</w:t>
            </w:r>
            <w:r w:rsidRPr="00FA1F20">
              <w:rPr>
                <w:rFonts w:ascii="PT Astra Serif" w:hAnsi="PT Astra Serif"/>
                <w:sz w:val="21"/>
                <w:szCs w:val="21"/>
              </w:rPr>
              <w:t xml:space="preserve"> кровли и замены оконных блоков на пластиковые. Произведен ремонт туалетных комнат и полов. </w:t>
            </w:r>
          </w:p>
          <w:p w:rsidR="004B0B57" w:rsidRPr="00FA1F20" w:rsidRDefault="00294088">
            <w:pPr>
              <w:pStyle w:val="af7"/>
              <w:widowControl w:val="0"/>
              <w:numPr>
                <w:ilvl w:val="0"/>
                <w:numId w:val="11"/>
              </w:numPr>
              <w:ind w:left="0" w:firstLine="454"/>
              <w:jc w:val="both"/>
              <w:rPr>
                <w:rFonts w:ascii="PT Astra Serif" w:hAnsi="PT Astra Serif"/>
                <w:sz w:val="21"/>
                <w:szCs w:val="21"/>
              </w:rPr>
            </w:pPr>
            <w:r w:rsidRPr="00FA1F20">
              <w:rPr>
                <w:rFonts w:ascii="PT Astra Serif" w:hAnsi="PT Astra Serif"/>
                <w:sz w:val="21"/>
                <w:szCs w:val="21"/>
              </w:rPr>
              <w:t>Приведены в нормативное состояние 11 участков автомобильных дорог.</w:t>
            </w:r>
          </w:p>
          <w:p w:rsidR="004B0B57" w:rsidRPr="00FA1F20" w:rsidRDefault="00294088">
            <w:pPr>
              <w:pStyle w:val="af7"/>
              <w:widowControl w:val="0"/>
              <w:numPr>
                <w:ilvl w:val="0"/>
                <w:numId w:val="11"/>
              </w:numPr>
              <w:ind w:left="0" w:firstLine="454"/>
              <w:jc w:val="both"/>
              <w:rPr>
                <w:rFonts w:ascii="PT Astra Serif" w:hAnsi="PT Astra Serif"/>
                <w:sz w:val="21"/>
                <w:szCs w:val="21"/>
              </w:rPr>
            </w:pPr>
            <w:r w:rsidRPr="00FA1F20">
              <w:rPr>
                <w:rFonts w:ascii="PT Astra Serif" w:hAnsi="PT Astra Serif"/>
                <w:sz w:val="21"/>
                <w:szCs w:val="21"/>
              </w:rPr>
              <w:t>Проведены экспертизы проектно-сметной документации всех реализуемых объектов в рамках программы, оказаны услуги по проверке с</w:t>
            </w:r>
            <w:r w:rsidR="00BF4DA7" w:rsidRPr="00FA1F20">
              <w:rPr>
                <w:rFonts w:ascii="PT Astra Serif" w:hAnsi="PT Astra Serif"/>
                <w:sz w:val="21"/>
                <w:szCs w:val="21"/>
              </w:rPr>
              <w:t>метной документации и авторскому надзору</w:t>
            </w:r>
            <w:r w:rsidRPr="00FA1F20">
              <w:rPr>
                <w:rFonts w:ascii="PT Astra Serif" w:hAnsi="PT Astra Serif"/>
                <w:sz w:val="21"/>
                <w:szCs w:val="21"/>
              </w:rPr>
              <w:t>.</w:t>
            </w:r>
          </w:p>
        </w:tc>
      </w:tr>
      <w:tr w:rsidR="004B0B57" w:rsidRPr="00FA1F20">
        <w:tc>
          <w:tcPr>
            <w:tcW w:w="703" w:type="dxa"/>
          </w:tcPr>
          <w:p w:rsidR="004B0B57" w:rsidRPr="00FA1F20" w:rsidRDefault="00294088">
            <w:pPr>
              <w:spacing w:after="0" w:line="240" w:lineRule="auto"/>
              <w:jc w:val="both"/>
              <w:rPr>
                <w:rFonts w:ascii="PT Astra Serif" w:hAnsi="PT Astra Serif"/>
                <w:sz w:val="21"/>
                <w:szCs w:val="21"/>
              </w:rPr>
            </w:pPr>
            <w:r w:rsidRPr="00FA1F20">
              <w:rPr>
                <w:rFonts w:ascii="PT Astra Serif" w:eastAsia="Calibri" w:hAnsi="PT Astra Serif"/>
                <w:sz w:val="21"/>
                <w:szCs w:val="21"/>
              </w:rPr>
              <w:t>16.</w:t>
            </w:r>
          </w:p>
        </w:tc>
        <w:tc>
          <w:tcPr>
            <w:tcW w:w="3329" w:type="dxa"/>
          </w:tcPr>
          <w:p w:rsidR="004B0B57" w:rsidRPr="00FA1F20" w:rsidRDefault="00294088">
            <w:pPr>
              <w:spacing w:after="0" w:line="240" w:lineRule="auto"/>
              <w:jc w:val="both"/>
              <w:rPr>
                <w:rFonts w:ascii="PT Astra Serif" w:eastAsia="Calibri" w:hAnsi="PT Astra Serif"/>
                <w:sz w:val="21"/>
                <w:szCs w:val="21"/>
              </w:rPr>
            </w:pPr>
            <w:r w:rsidRPr="00FA1F20">
              <w:rPr>
                <w:rFonts w:ascii="PT Astra Serif" w:eastAsia="Calibri" w:hAnsi="PT Astra Serif"/>
                <w:sz w:val="21"/>
                <w:szCs w:val="21"/>
              </w:rPr>
              <w:t xml:space="preserve">«Благоустройство территории, поддержание жизнедеятельности и удовлетворение потребностей жителей Центрального </w:t>
            </w:r>
            <w:r w:rsidRPr="00FA1F20">
              <w:rPr>
                <w:rFonts w:ascii="PT Astra Serif" w:eastAsia="Calibri" w:hAnsi="PT Astra Serif"/>
                <w:sz w:val="21"/>
                <w:szCs w:val="21"/>
              </w:rPr>
              <w:lastRenderedPageBreak/>
              <w:t>территориального округа муниципального образования город Тула»</w:t>
            </w:r>
          </w:p>
        </w:tc>
        <w:tc>
          <w:tcPr>
            <w:tcW w:w="11672" w:type="dxa"/>
          </w:tcPr>
          <w:p w:rsidR="004B0B57" w:rsidRPr="00FA1F20" w:rsidRDefault="00294088">
            <w:pPr>
              <w:pStyle w:val="af7"/>
              <w:numPr>
                <w:ilvl w:val="0"/>
                <w:numId w:val="17"/>
              </w:numPr>
              <w:spacing w:line="254" w:lineRule="auto"/>
              <w:ind w:left="0" w:firstLine="454"/>
              <w:jc w:val="both"/>
              <w:rPr>
                <w:rFonts w:ascii="PT Astra Serif" w:hAnsi="PT Astra Serif"/>
                <w:sz w:val="21"/>
                <w:szCs w:val="21"/>
              </w:rPr>
            </w:pPr>
            <w:r w:rsidRPr="00FA1F20">
              <w:rPr>
                <w:rFonts w:ascii="PT Astra Serif" w:eastAsia="Calibri" w:hAnsi="PT Astra Serif"/>
                <w:sz w:val="21"/>
                <w:szCs w:val="21"/>
              </w:rPr>
              <w:lastRenderedPageBreak/>
              <w:t>В 2025 году созданы благоприятные условия для проживания жителей. В</w:t>
            </w:r>
            <w:r w:rsidRPr="00FA1F20">
              <w:rPr>
                <w:rFonts w:ascii="PT Astra Serif" w:hAnsi="PT Astra Serif"/>
                <w:sz w:val="21"/>
                <w:szCs w:val="21"/>
              </w:rPr>
              <w:t>ыполнены работы по заливке и обслуживанию открытых катков, содержанию объектов благоустройства, расположенных на территории Центрального территориального округа город Тула,</w:t>
            </w:r>
            <w:r w:rsidRPr="00FA1F20">
              <w:rPr>
                <w:rFonts w:ascii="PT Astra Serif" w:eastAsia="Calibri" w:hAnsi="PT Astra Serif"/>
                <w:sz w:val="21"/>
                <w:szCs w:val="21"/>
              </w:rPr>
              <w:t xml:space="preserve"> благоустройству территории пляжа Центрального территориального округа: р. Воронка (пляж №</w:t>
            </w:r>
            <w:r w:rsidR="00E24A37" w:rsidRPr="00FA1F20">
              <w:rPr>
                <w:rFonts w:ascii="PT Astra Serif" w:eastAsia="Calibri" w:hAnsi="PT Astra Serif"/>
                <w:sz w:val="21"/>
                <w:szCs w:val="21"/>
              </w:rPr>
              <w:t xml:space="preserve"> </w:t>
            </w:r>
            <w:r w:rsidRPr="00FA1F20">
              <w:rPr>
                <w:rFonts w:ascii="PT Astra Serif" w:eastAsia="Calibri" w:hAnsi="PT Astra Serif"/>
                <w:sz w:val="21"/>
                <w:szCs w:val="21"/>
              </w:rPr>
              <w:t xml:space="preserve">1), а также </w:t>
            </w:r>
            <w:r w:rsidRPr="00FA1F20">
              <w:rPr>
                <w:rFonts w:ascii="PT Astra Serif" w:hAnsi="PT Astra Serif"/>
                <w:sz w:val="21"/>
                <w:szCs w:val="21"/>
                <w:lang w:eastAsia="en-US"/>
              </w:rPr>
              <w:t>проведены работы по текущему ремонту и благоустройству площадки для выгула собак.</w:t>
            </w:r>
          </w:p>
          <w:p w:rsidR="004B0B57" w:rsidRPr="00FA1F20" w:rsidRDefault="00294088">
            <w:pPr>
              <w:pStyle w:val="af7"/>
              <w:numPr>
                <w:ilvl w:val="0"/>
                <w:numId w:val="17"/>
              </w:numPr>
              <w:spacing w:line="254" w:lineRule="auto"/>
              <w:ind w:left="0" w:firstLine="454"/>
              <w:jc w:val="both"/>
              <w:rPr>
                <w:rFonts w:ascii="PT Astra Serif" w:hAnsi="PT Astra Serif"/>
                <w:sz w:val="21"/>
                <w:szCs w:val="21"/>
              </w:rPr>
            </w:pPr>
            <w:r w:rsidRPr="00FA1F20">
              <w:rPr>
                <w:rFonts w:ascii="PT Astra Serif" w:hAnsi="PT Astra Serif"/>
                <w:sz w:val="21"/>
                <w:szCs w:val="21"/>
              </w:rPr>
              <w:lastRenderedPageBreak/>
              <w:t>Территория округа содержалась в необходимом состоянии в соответствии с эстетическими и санитарными нормами за счет проведения регулярных работ по уборке улиц и тротуаров от бытового мусора и снега с привлечением специализированной техники и рабочей силы.</w:t>
            </w:r>
          </w:p>
          <w:p w:rsidR="004B0B57" w:rsidRPr="00FA1F20" w:rsidRDefault="00294088">
            <w:pPr>
              <w:pStyle w:val="af7"/>
              <w:numPr>
                <w:ilvl w:val="0"/>
                <w:numId w:val="17"/>
              </w:numPr>
              <w:spacing w:line="254" w:lineRule="auto"/>
              <w:ind w:left="0" w:firstLine="454"/>
              <w:jc w:val="both"/>
              <w:rPr>
                <w:rFonts w:ascii="PT Astra Serif" w:hAnsi="PT Astra Serif"/>
                <w:sz w:val="21"/>
                <w:szCs w:val="21"/>
              </w:rPr>
            </w:pPr>
            <w:r w:rsidRPr="00FA1F20">
              <w:rPr>
                <w:rFonts w:ascii="PT Astra Serif" w:hAnsi="PT Astra Serif"/>
                <w:sz w:val="21"/>
                <w:szCs w:val="21"/>
              </w:rPr>
              <w:t>Праздничный облик Центрального территориального округа был обеспечен за счет украшения территории арт-объектами к празднованию 80-летия Победы в Великой Отечественной Войне 1941-1945 гг., флагами Российской Федерации к праздничным датам, а также оформления территории округа к новогодним праздникам (</w:t>
            </w:r>
            <w:r w:rsidR="00E24A37" w:rsidRPr="00FA1F20">
              <w:rPr>
                <w:rFonts w:ascii="PT Astra Serif" w:hAnsi="PT Astra Serif"/>
                <w:sz w:val="21"/>
                <w:szCs w:val="21"/>
              </w:rPr>
              <w:t>было установлено 3 искусственные новогодние</w:t>
            </w:r>
            <w:r w:rsidRPr="00FA1F20">
              <w:rPr>
                <w:rFonts w:ascii="PT Astra Serif" w:hAnsi="PT Astra Serif"/>
                <w:sz w:val="21"/>
                <w:szCs w:val="21"/>
              </w:rPr>
              <w:t xml:space="preserve"> ели).</w:t>
            </w:r>
          </w:p>
          <w:p w:rsidR="004B0B57" w:rsidRPr="00FA1F20" w:rsidRDefault="00294088">
            <w:pPr>
              <w:pStyle w:val="af7"/>
              <w:numPr>
                <w:ilvl w:val="0"/>
                <w:numId w:val="17"/>
              </w:numPr>
              <w:spacing w:line="254" w:lineRule="auto"/>
              <w:ind w:left="0" w:firstLine="454"/>
              <w:jc w:val="both"/>
              <w:rPr>
                <w:rFonts w:ascii="PT Astra Serif" w:hAnsi="PT Astra Serif"/>
                <w:sz w:val="21"/>
                <w:szCs w:val="21"/>
              </w:rPr>
            </w:pPr>
            <w:r w:rsidRPr="00FA1F20">
              <w:rPr>
                <w:rFonts w:ascii="PT Astra Serif" w:eastAsia="Calibri" w:hAnsi="PT Astra Serif"/>
                <w:sz w:val="21"/>
                <w:szCs w:val="21"/>
              </w:rPr>
              <w:t>Выполнены работы по сносу аварийных жилых многоквартирных домов общей площадью 219,0 кв. м.</w:t>
            </w:r>
            <w:r w:rsidRPr="00FA1F20">
              <w:rPr>
                <w:rFonts w:ascii="PT Astra Serif" w:hAnsi="PT Astra Serif"/>
                <w:sz w:val="21"/>
                <w:szCs w:val="21"/>
              </w:rPr>
              <w:t xml:space="preserve"> В рамках осуществления мероприятий по ликвидации (сносу) аварийного недвижимого имущества были изготовлены проекты по организации работ по сносу аварийных водонапорных башен.</w:t>
            </w:r>
          </w:p>
          <w:p w:rsidR="004B0B57" w:rsidRPr="00FA1F20" w:rsidRDefault="00294088">
            <w:pPr>
              <w:pStyle w:val="af7"/>
              <w:numPr>
                <w:ilvl w:val="0"/>
                <w:numId w:val="17"/>
              </w:numPr>
              <w:spacing w:line="254" w:lineRule="auto"/>
              <w:ind w:left="0" w:firstLine="454"/>
              <w:jc w:val="both"/>
              <w:rPr>
                <w:rFonts w:ascii="PT Astra Serif" w:hAnsi="PT Astra Serif"/>
                <w:sz w:val="21"/>
                <w:szCs w:val="21"/>
              </w:rPr>
            </w:pPr>
            <w:r w:rsidRPr="00FA1F20">
              <w:rPr>
                <w:rFonts w:ascii="PT Astra Serif" w:hAnsi="PT Astra Serif"/>
                <w:sz w:val="21"/>
                <w:szCs w:val="21"/>
              </w:rPr>
              <w:t>Жители Центрального территориального округа были привлечены к общественной жизни округа и города за счет   организации и проведения праздничных мероприятий, что позволило повысить культурный уровень населения округа.  Были проведены такие мероприятия, как День защитника Отечества,  День Победы, День памяти и скорби, День обороны Тулы, поздравление председателей ТОС и старост с Днем сельского старосты и ТОС Тульской об</w:t>
            </w:r>
            <w:r w:rsidR="00E24A37" w:rsidRPr="00FA1F20">
              <w:rPr>
                <w:rFonts w:ascii="PT Astra Serif" w:hAnsi="PT Astra Serif"/>
                <w:sz w:val="21"/>
                <w:szCs w:val="21"/>
              </w:rPr>
              <w:t xml:space="preserve">ласти, мероприятия, посвященные </w:t>
            </w:r>
            <w:r w:rsidRPr="00FA1F20">
              <w:rPr>
                <w:rFonts w:ascii="PT Astra Serif" w:hAnsi="PT Astra Serif"/>
                <w:sz w:val="21"/>
                <w:szCs w:val="21"/>
              </w:rPr>
              <w:t>«Дню первоклассника» и «Дню города-2025», поздравления ветеранов ВОВ с юбилейными днями рождения (начиная с 90-летия), поздравление с Новым годом детей из семей, оказавшихся в трудной жизненной ситуации, открытие Новогодних елок Центрального территориального округа.</w:t>
            </w:r>
          </w:p>
        </w:tc>
      </w:tr>
      <w:tr w:rsidR="004B0B57" w:rsidRPr="00FA1F20">
        <w:tc>
          <w:tcPr>
            <w:tcW w:w="703" w:type="dxa"/>
          </w:tcPr>
          <w:p w:rsidR="004B0B57" w:rsidRPr="00FA1F20" w:rsidRDefault="00294088">
            <w:pPr>
              <w:spacing w:after="0" w:line="240" w:lineRule="auto"/>
              <w:jc w:val="both"/>
              <w:rPr>
                <w:rFonts w:ascii="PT Astra Serif" w:hAnsi="PT Astra Serif"/>
                <w:sz w:val="21"/>
                <w:szCs w:val="21"/>
              </w:rPr>
            </w:pPr>
            <w:r w:rsidRPr="00FA1F20">
              <w:rPr>
                <w:rFonts w:ascii="PT Astra Serif" w:eastAsia="Calibri" w:hAnsi="PT Astra Serif"/>
                <w:sz w:val="21"/>
                <w:szCs w:val="21"/>
              </w:rPr>
              <w:lastRenderedPageBreak/>
              <w:t>17.</w:t>
            </w:r>
          </w:p>
        </w:tc>
        <w:tc>
          <w:tcPr>
            <w:tcW w:w="3329" w:type="dxa"/>
          </w:tcPr>
          <w:p w:rsidR="004B0B57" w:rsidRPr="00FA1F20" w:rsidRDefault="00294088">
            <w:pPr>
              <w:spacing w:after="0" w:line="240" w:lineRule="auto"/>
              <w:jc w:val="both"/>
              <w:rPr>
                <w:rFonts w:ascii="PT Astra Serif" w:eastAsia="Calibri" w:hAnsi="PT Astra Serif"/>
                <w:sz w:val="21"/>
                <w:szCs w:val="21"/>
              </w:rPr>
            </w:pPr>
            <w:r w:rsidRPr="00FA1F20">
              <w:rPr>
                <w:rFonts w:ascii="PT Astra Serif" w:eastAsia="Calibri" w:hAnsi="PT Astra Serif"/>
                <w:sz w:val="21"/>
                <w:szCs w:val="21"/>
              </w:rPr>
              <w:t>«Благоустройство территории, поддержание жизнедеятельности и удовлетворение потребностей жителей Привокзального территориального округа муниципального образования город Тула»</w:t>
            </w:r>
          </w:p>
        </w:tc>
        <w:tc>
          <w:tcPr>
            <w:tcW w:w="11672" w:type="dxa"/>
          </w:tcPr>
          <w:p w:rsidR="004B0B57" w:rsidRPr="00FA1F20" w:rsidRDefault="00294088">
            <w:pPr>
              <w:pStyle w:val="af7"/>
              <w:numPr>
                <w:ilvl w:val="0"/>
                <w:numId w:val="12"/>
              </w:numPr>
              <w:ind w:left="0" w:firstLine="454"/>
              <w:jc w:val="both"/>
              <w:rPr>
                <w:rFonts w:ascii="PT Astra Serif" w:hAnsi="PT Astra Serif"/>
                <w:sz w:val="21"/>
                <w:szCs w:val="21"/>
              </w:rPr>
            </w:pPr>
            <w:r w:rsidRPr="00FA1F20">
              <w:rPr>
                <w:rFonts w:ascii="PT Astra Serif" w:hAnsi="PT Astra Serif"/>
                <w:sz w:val="21"/>
                <w:szCs w:val="21"/>
              </w:rPr>
              <w:t>В 2025 году выполнен ремонт 7 памятников. Площадь убранной территории объектов благоустройства Привокзального территориального округа с привлечением специализированной техники и рабочей силы составила 3 438,0 тыс.кв.м.</w:t>
            </w:r>
          </w:p>
          <w:p w:rsidR="004B0B57" w:rsidRPr="00FA1F20" w:rsidRDefault="00294088">
            <w:pPr>
              <w:pStyle w:val="af7"/>
              <w:numPr>
                <w:ilvl w:val="0"/>
                <w:numId w:val="12"/>
              </w:numPr>
              <w:ind w:left="0" w:firstLine="454"/>
              <w:jc w:val="both"/>
              <w:rPr>
                <w:rFonts w:ascii="PT Astra Serif" w:hAnsi="PT Astra Serif"/>
                <w:sz w:val="21"/>
                <w:szCs w:val="21"/>
              </w:rPr>
            </w:pPr>
            <w:r w:rsidRPr="00FA1F20">
              <w:rPr>
                <w:rFonts w:ascii="PT Astra Serif" w:hAnsi="PT Astra Serif"/>
                <w:sz w:val="21"/>
                <w:szCs w:val="21"/>
              </w:rPr>
              <w:t xml:space="preserve">Праздничный облик Привокзального территориального округа был обеспечен за счет оформления территории округа к новогодним праздникам. Всего </w:t>
            </w:r>
            <w:r w:rsidR="00E24A37" w:rsidRPr="00FA1F20">
              <w:rPr>
                <w:rFonts w:ascii="PT Astra Serif" w:hAnsi="PT Astra Serif"/>
                <w:sz w:val="21"/>
                <w:szCs w:val="21"/>
              </w:rPr>
              <w:t>было установлено 4 искусственные новогодние</w:t>
            </w:r>
            <w:r w:rsidRPr="00FA1F20">
              <w:rPr>
                <w:rFonts w:ascii="PT Astra Serif" w:hAnsi="PT Astra Serif"/>
                <w:sz w:val="21"/>
                <w:szCs w:val="21"/>
              </w:rPr>
              <w:t xml:space="preserve"> ели, украшены скверы и площадь округа.</w:t>
            </w:r>
          </w:p>
          <w:p w:rsidR="004B0B57" w:rsidRPr="00FA1F20" w:rsidRDefault="00294088">
            <w:pPr>
              <w:pStyle w:val="af7"/>
              <w:numPr>
                <w:ilvl w:val="0"/>
                <w:numId w:val="12"/>
              </w:numPr>
              <w:ind w:left="0" w:firstLine="454"/>
              <w:jc w:val="both"/>
              <w:rPr>
                <w:rFonts w:ascii="PT Astra Serif" w:hAnsi="PT Astra Serif"/>
                <w:sz w:val="21"/>
                <w:szCs w:val="21"/>
              </w:rPr>
            </w:pPr>
            <w:r w:rsidRPr="00FA1F20">
              <w:rPr>
                <w:rFonts w:ascii="PT Astra Serif" w:hAnsi="PT Astra Serif"/>
                <w:sz w:val="21"/>
                <w:szCs w:val="21"/>
              </w:rPr>
              <w:t>Выполнены работы по ликвидации (сносу)</w:t>
            </w:r>
            <w:r w:rsidR="00E24A37" w:rsidRPr="00FA1F20">
              <w:rPr>
                <w:rFonts w:ascii="PT Astra Serif" w:hAnsi="PT Astra Serif"/>
                <w:sz w:val="21"/>
                <w:szCs w:val="21"/>
              </w:rPr>
              <w:t xml:space="preserve"> одного строения</w:t>
            </w:r>
            <w:r w:rsidRPr="00FA1F20">
              <w:rPr>
                <w:rFonts w:ascii="PT Astra Serif" w:hAnsi="PT Astra Serif"/>
                <w:sz w:val="21"/>
                <w:szCs w:val="21"/>
              </w:rPr>
              <w:t xml:space="preserve"> аварийного жилищного фонда одного строения муниципального имущества   общей площадью 292,6 кв. м.</w:t>
            </w:r>
          </w:p>
          <w:p w:rsidR="004B0B57" w:rsidRPr="00FA1F20" w:rsidRDefault="00294088" w:rsidP="00E24A37">
            <w:pPr>
              <w:pStyle w:val="af7"/>
              <w:numPr>
                <w:ilvl w:val="0"/>
                <w:numId w:val="12"/>
              </w:numPr>
              <w:ind w:left="0" w:firstLine="454"/>
              <w:jc w:val="both"/>
              <w:rPr>
                <w:rFonts w:ascii="PT Astra Serif" w:hAnsi="PT Astra Serif"/>
                <w:sz w:val="21"/>
                <w:szCs w:val="21"/>
              </w:rPr>
            </w:pPr>
            <w:r w:rsidRPr="00FA1F20">
              <w:rPr>
                <w:rFonts w:ascii="PT Astra Serif" w:hAnsi="PT Astra Serif"/>
                <w:sz w:val="21"/>
                <w:szCs w:val="21"/>
              </w:rPr>
              <w:t>Жители округа были привлечены к общественной жизни округа за счет организации и проведения праздничных   мероприятий, что позволило повысить его культурный уровень. Были проведены такие мероприяти</w:t>
            </w:r>
            <w:r w:rsidR="00E24A37" w:rsidRPr="00FA1F20">
              <w:rPr>
                <w:rFonts w:ascii="PT Astra Serif" w:hAnsi="PT Astra Serif"/>
                <w:sz w:val="21"/>
                <w:szCs w:val="21"/>
              </w:rPr>
              <w:t>я, как «8 марта»; празднование Д</w:t>
            </w:r>
            <w:r w:rsidRPr="00FA1F20">
              <w:rPr>
                <w:rFonts w:ascii="PT Astra Serif" w:hAnsi="PT Astra Serif"/>
                <w:sz w:val="21"/>
                <w:szCs w:val="21"/>
              </w:rPr>
              <w:t>ня Победы в ВОВ; «День скорби»; «День первоклассника»; «День города»; «День обороны города Тулы». Все 6 запланированных мероприятий проведены.</w:t>
            </w:r>
          </w:p>
        </w:tc>
      </w:tr>
      <w:tr w:rsidR="004B0B57" w:rsidRPr="00FA1F20">
        <w:tc>
          <w:tcPr>
            <w:tcW w:w="703" w:type="dxa"/>
          </w:tcPr>
          <w:p w:rsidR="004B0B57" w:rsidRPr="00FA1F20" w:rsidRDefault="00294088">
            <w:pPr>
              <w:spacing w:after="0" w:line="240" w:lineRule="auto"/>
              <w:jc w:val="both"/>
              <w:rPr>
                <w:rFonts w:ascii="PT Astra Serif" w:hAnsi="PT Astra Serif"/>
                <w:sz w:val="21"/>
                <w:szCs w:val="21"/>
              </w:rPr>
            </w:pPr>
            <w:r w:rsidRPr="00FA1F20">
              <w:rPr>
                <w:rFonts w:ascii="PT Astra Serif" w:eastAsia="Calibri" w:hAnsi="PT Astra Serif"/>
                <w:sz w:val="21"/>
                <w:szCs w:val="21"/>
              </w:rPr>
              <w:t>18.</w:t>
            </w:r>
          </w:p>
        </w:tc>
        <w:tc>
          <w:tcPr>
            <w:tcW w:w="3329" w:type="dxa"/>
          </w:tcPr>
          <w:p w:rsidR="004B0B57" w:rsidRPr="00FA1F20" w:rsidRDefault="00294088">
            <w:pPr>
              <w:spacing w:after="0" w:line="240" w:lineRule="auto"/>
              <w:jc w:val="both"/>
              <w:rPr>
                <w:rFonts w:ascii="PT Astra Serif" w:eastAsia="Calibri" w:hAnsi="PT Astra Serif"/>
                <w:sz w:val="21"/>
                <w:szCs w:val="21"/>
              </w:rPr>
            </w:pPr>
            <w:r w:rsidRPr="00FA1F20">
              <w:rPr>
                <w:rFonts w:ascii="PT Astra Serif" w:eastAsia="Calibri" w:hAnsi="PT Astra Serif"/>
                <w:sz w:val="21"/>
                <w:szCs w:val="21"/>
              </w:rPr>
              <w:t>«Благоустройство территории, поддержание жизнедеятельности и удовлетворение потребностей жителей Советского территориального округа муниципального образования город Тула»</w:t>
            </w:r>
          </w:p>
        </w:tc>
        <w:tc>
          <w:tcPr>
            <w:tcW w:w="11672" w:type="dxa"/>
          </w:tcPr>
          <w:p w:rsidR="004B0B57" w:rsidRPr="00FA1F20" w:rsidRDefault="00294088">
            <w:pPr>
              <w:pStyle w:val="af7"/>
              <w:numPr>
                <w:ilvl w:val="0"/>
                <w:numId w:val="13"/>
              </w:numPr>
              <w:ind w:left="0" w:firstLine="454"/>
              <w:jc w:val="both"/>
              <w:rPr>
                <w:rFonts w:ascii="PT Astra Serif" w:hAnsi="PT Astra Serif"/>
                <w:sz w:val="21"/>
                <w:szCs w:val="21"/>
              </w:rPr>
            </w:pPr>
            <w:r w:rsidRPr="00FA1F20">
              <w:rPr>
                <w:rFonts w:ascii="PT Astra Serif" w:hAnsi="PT Astra Serif"/>
                <w:bCs/>
                <w:sz w:val="21"/>
                <w:szCs w:val="21"/>
              </w:rPr>
              <w:t xml:space="preserve">Доля исполненных обращений (жалоб) жителей по вопросам санитарного состояния Советского территориального округа в течение 2025 года составила 95%. Привлечена техника и рабочая сила для уборки и благоустройства территории округа. Площадь убранной территории объектов благоустройства на территории Советского территориального округа с привлечением специализированной техники и рабочей силы - 18 152,0 тыс. м. кв. </w:t>
            </w:r>
          </w:p>
          <w:p w:rsidR="004B0B57" w:rsidRPr="00FA1F20" w:rsidRDefault="00294088">
            <w:pPr>
              <w:pStyle w:val="af7"/>
              <w:numPr>
                <w:ilvl w:val="0"/>
                <w:numId w:val="13"/>
              </w:numPr>
              <w:ind w:left="0" w:firstLine="454"/>
              <w:jc w:val="both"/>
              <w:rPr>
                <w:rFonts w:ascii="PT Astra Serif" w:hAnsi="PT Astra Serif"/>
                <w:sz w:val="21"/>
                <w:szCs w:val="21"/>
              </w:rPr>
            </w:pPr>
            <w:r w:rsidRPr="00FA1F20">
              <w:rPr>
                <w:rFonts w:ascii="PT Astra Serif" w:hAnsi="PT Astra Serif"/>
                <w:bCs/>
                <w:sz w:val="21"/>
                <w:szCs w:val="21"/>
              </w:rPr>
              <w:t>Выполнены работы по ремонту объекта культурного наследия регионального значения: «Памятник Л.Н. Толстому».</w:t>
            </w:r>
          </w:p>
          <w:p w:rsidR="004B0B57" w:rsidRPr="00FA1F20" w:rsidRDefault="00294088">
            <w:pPr>
              <w:pStyle w:val="af7"/>
              <w:numPr>
                <w:ilvl w:val="0"/>
                <w:numId w:val="13"/>
              </w:numPr>
              <w:ind w:left="0" w:firstLine="454"/>
              <w:jc w:val="both"/>
              <w:rPr>
                <w:rFonts w:ascii="PT Astra Serif" w:hAnsi="PT Astra Serif"/>
                <w:sz w:val="21"/>
                <w:szCs w:val="21"/>
              </w:rPr>
            </w:pPr>
            <w:r w:rsidRPr="00FA1F20">
              <w:rPr>
                <w:rFonts w:ascii="PT Astra Serif" w:hAnsi="PT Astra Serif"/>
                <w:bCs/>
                <w:sz w:val="21"/>
                <w:szCs w:val="21"/>
              </w:rPr>
              <w:t>Праздничный облик Советского территориального округа был обеспечен оформлением территории округа к новогодним праздникам. Была установлена 1 искусственная новогодняя ель, празднично оформлены новогодними украшениями скверы и площади округа.</w:t>
            </w:r>
          </w:p>
          <w:p w:rsidR="004B0B57" w:rsidRPr="00FA1F20" w:rsidRDefault="00294088">
            <w:pPr>
              <w:pStyle w:val="af7"/>
              <w:widowControl w:val="0"/>
              <w:numPr>
                <w:ilvl w:val="0"/>
                <w:numId w:val="13"/>
              </w:numPr>
              <w:ind w:left="0" w:firstLine="454"/>
              <w:jc w:val="both"/>
              <w:rPr>
                <w:rFonts w:ascii="PT Astra Serif" w:hAnsi="PT Astra Serif"/>
                <w:sz w:val="21"/>
                <w:szCs w:val="21"/>
              </w:rPr>
            </w:pPr>
            <w:r w:rsidRPr="00FA1F20">
              <w:rPr>
                <w:rFonts w:ascii="PT Astra Serif" w:hAnsi="PT Astra Serif"/>
                <w:sz w:val="21"/>
                <w:szCs w:val="21"/>
              </w:rPr>
              <w:t xml:space="preserve">Выполнены работы по </w:t>
            </w:r>
            <w:r w:rsidRPr="00FA1F20">
              <w:rPr>
                <w:rFonts w:ascii="PT Astra Serif" w:hAnsi="PT Astra Serif"/>
                <w:bCs/>
                <w:sz w:val="21"/>
                <w:szCs w:val="21"/>
              </w:rPr>
              <w:t xml:space="preserve">сносу аварийного нежилого здания площадью 36,7 кв м., также главным управлением администрации города Тулы по Советскому территориальному округу был организован мониторинг технического состояния </w:t>
            </w:r>
            <w:r w:rsidRPr="00FA1F20">
              <w:rPr>
                <w:rFonts w:ascii="PT Astra Serif" w:hAnsi="PT Astra Serif"/>
                <w:bCs/>
                <w:sz w:val="21"/>
                <w:szCs w:val="21"/>
              </w:rPr>
              <w:lastRenderedPageBreak/>
              <w:t xml:space="preserve">12 аварийных домов с привлечением специализированной организации.  </w:t>
            </w:r>
          </w:p>
          <w:p w:rsidR="004B0B57" w:rsidRPr="00FA1F20" w:rsidRDefault="00294088">
            <w:pPr>
              <w:pStyle w:val="af7"/>
              <w:numPr>
                <w:ilvl w:val="0"/>
                <w:numId w:val="13"/>
              </w:numPr>
              <w:ind w:left="0" w:firstLine="454"/>
              <w:jc w:val="both"/>
              <w:rPr>
                <w:rFonts w:ascii="PT Astra Serif" w:hAnsi="PT Astra Serif"/>
                <w:sz w:val="21"/>
                <w:szCs w:val="21"/>
              </w:rPr>
            </w:pPr>
            <w:r w:rsidRPr="00FA1F20">
              <w:rPr>
                <w:rFonts w:ascii="PT Astra Serif" w:hAnsi="PT Astra Serif"/>
                <w:sz w:val="21"/>
                <w:szCs w:val="21"/>
              </w:rPr>
              <w:t>Жители округа были привлечены к общественной жизни округа за счет организации и проведения праздничных   мероприятий, что позволило повысить его культурный уровень. Были проведены такие мероприятия как: «День снятия блокады Ленинграда», «День защитника Отечества», «Международный женский день», «День Победы», «День памяти и скорби», «День семьи, любви и верности», «День знаний», «День города Тулы», поздравление ветеранов ВОВ с юбилейными днями рождения (начиная с 90-летия), поздравление детей-инвалидов с Новым годом, открытие Новогодних елок Советского территориального округа.</w:t>
            </w:r>
          </w:p>
        </w:tc>
      </w:tr>
      <w:tr w:rsidR="004B0B57" w:rsidRPr="00FA1F20">
        <w:tc>
          <w:tcPr>
            <w:tcW w:w="703" w:type="dxa"/>
          </w:tcPr>
          <w:p w:rsidR="004B0B57" w:rsidRPr="00FA1F20" w:rsidRDefault="00294088">
            <w:pPr>
              <w:spacing w:after="0" w:line="240" w:lineRule="auto"/>
              <w:jc w:val="both"/>
              <w:rPr>
                <w:rFonts w:ascii="PT Astra Serif" w:hAnsi="PT Astra Serif"/>
                <w:sz w:val="21"/>
                <w:szCs w:val="21"/>
              </w:rPr>
            </w:pPr>
            <w:r w:rsidRPr="00FA1F20">
              <w:rPr>
                <w:rFonts w:ascii="PT Astra Serif" w:eastAsia="Calibri" w:hAnsi="PT Astra Serif"/>
                <w:sz w:val="21"/>
                <w:szCs w:val="21"/>
              </w:rPr>
              <w:lastRenderedPageBreak/>
              <w:t>19.</w:t>
            </w:r>
          </w:p>
        </w:tc>
        <w:tc>
          <w:tcPr>
            <w:tcW w:w="3329" w:type="dxa"/>
          </w:tcPr>
          <w:p w:rsidR="004B0B57" w:rsidRPr="00FA1F20" w:rsidRDefault="00294088">
            <w:pPr>
              <w:spacing w:after="0" w:line="240" w:lineRule="auto"/>
              <w:jc w:val="both"/>
              <w:rPr>
                <w:rFonts w:ascii="PT Astra Serif" w:eastAsia="Calibri" w:hAnsi="PT Astra Serif"/>
                <w:sz w:val="21"/>
                <w:szCs w:val="21"/>
              </w:rPr>
            </w:pPr>
            <w:r w:rsidRPr="00FA1F20">
              <w:rPr>
                <w:rFonts w:ascii="PT Astra Serif" w:eastAsia="Calibri" w:hAnsi="PT Astra Serif"/>
                <w:sz w:val="21"/>
                <w:szCs w:val="21"/>
              </w:rPr>
              <w:t>«Благоустройство территории, поддержание жизнедеятельности и удовлетворение потребностей жителей Зареченского территориального округа муниципального образования город Тула»</w:t>
            </w:r>
          </w:p>
        </w:tc>
        <w:tc>
          <w:tcPr>
            <w:tcW w:w="11672" w:type="dxa"/>
          </w:tcPr>
          <w:p w:rsidR="004B0B57" w:rsidRPr="00FA1F20" w:rsidRDefault="00294088">
            <w:pPr>
              <w:pStyle w:val="af7"/>
              <w:numPr>
                <w:ilvl w:val="0"/>
                <w:numId w:val="18"/>
              </w:numPr>
              <w:tabs>
                <w:tab w:val="left" w:pos="675"/>
              </w:tabs>
              <w:ind w:left="0" w:firstLine="454"/>
              <w:jc w:val="both"/>
              <w:rPr>
                <w:rFonts w:ascii="PT Astra Serif" w:hAnsi="PT Astra Serif"/>
                <w:sz w:val="21"/>
                <w:szCs w:val="21"/>
              </w:rPr>
            </w:pPr>
            <w:r w:rsidRPr="00FA1F20">
              <w:rPr>
                <w:rFonts w:ascii="PT Astra Serif" w:hAnsi="PT Astra Serif"/>
                <w:sz w:val="21"/>
                <w:szCs w:val="21"/>
              </w:rPr>
              <w:t xml:space="preserve">В 2025 году выполнены работы по санитарному содержанию округа, </w:t>
            </w:r>
            <w:r w:rsidRPr="00FA1F20">
              <w:rPr>
                <w:rFonts w:ascii="PT Astra Serif" w:eastAsia="Calibri" w:hAnsi="PT Astra Serif"/>
                <w:sz w:val="21"/>
                <w:szCs w:val="21"/>
              </w:rPr>
              <w:t>техническому содержанию, эксплуатации и обслуживанию детского аттракциона «Карусель</w:t>
            </w:r>
            <w:r w:rsidR="00F86938" w:rsidRPr="00FA1F20">
              <w:rPr>
                <w:rFonts w:ascii="PT Astra Serif" w:eastAsia="Calibri" w:hAnsi="PT Astra Serif"/>
                <w:sz w:val="21"/>
                <w:szCs w:val="21"/>
              </w:rPr>
              <w:t>-</w:t>
            </w:r>
            <w:r w:rsidRPr="00FA1F20">
              <w:rPr>
                <w:rFonts w:ascii="PT Astra Serif" w:eastAsia="Calibri" w:hAnsi="PT Astra Serif"/>
                <w:sz w:val="21"/>
                <w:szCs w:val="21"/>
              </w:rPr>
              <w:t>лошадка». Произведен ремонт мемориала «Защитникам неба Отечества», памятника «Захоронение воинов» д. Барсуки, мемориала воинам ВОВ пос. Барсуки, основания из тротуарной плитки вокруг мемориала воинам ВОВ в п. Обидимо. Обустроен пляж п. Хомяково, произведены исследования качества воды в колодцах и родниках. Произведена дезинфекция колодцев, оказаны услуги по обращению с твердыми коммунальными отходами, выполнен демонтаж старого и монтаж нового ограждения площадки для выгула собак, осуществлена поставка импульсных блоков для стелы.</w:t>
            </w:r>
          </w:p>
          <w:p w:rsidR="004B0B57" w:rsidRPr="00FA1F20" w:rsidRDefault="00294088">
            <w:pPr>
              <w:pStyle w:val="af7"/>
              <w:numPr>
                <w:ilvl w:val="0"/>
                <w:numId w:val="18"/>
              </w:numPr>
              <w:tabs>
                <w:tab w:val="left" w:pos="675"/>
              </w:tabs>
              <w:ind w:left="0" w:firstLine="454"/>
              <w:jc w:val="both"/>
              <w:rPr>
                <w:rFonts w:ascii="PT Astra Serif" w:hAnsi="PT Astra Serif"/>
                <w:bCs/>
                <w:sz w:val="21"/>
                <w:szCs w:val="21"/>
              </w:rPr>
            </w:pPr>
            <w:r w:rsidRPr="00FA1F20">
              <w:rPr>
                <w:rFonts w:ascii="PT Astra Serif" w:hAnsi="PT Astra Serif"/>
                <w:bCs/>
                <w:sz w:val="21"/>
                <w:szCs w:val="21"/>
              </w:rPr>
              <w:t>Праздничный облик Зареченского территориального округа был обеспечен оформлением территории округа к праздникам. Для праздничного оформления приобретены флаги, арт-объекты, искусственная ель с декоративным ограждением. Были выполнены</w:t>
            </w:r>
            <w:r w:rsidR="00F86938" w:rsidRPr="00FA1F20">
              <w:rPr>
                <w:rFonts w:ascii="PT Astra Serif" w:hAnsi="PT Astra Serif"/>
                <w:bCs/>
                <w:sz w:val="21"/>
                <w:szCs w:val="21"/>
              </w:rPr>
              <w:t xml:space="preserve"> работы по монтажу и демонтажу</w:t>
            </w:r>
            <w:r w:rsidRPr="00FA1F20">
              <w:rPr>
                <w:rFonts w:ascii="PT Astra Serif" w:hAnsi="PT Astra Serif"/>
                <w:bCs/>
                <w:sz w:val="21"/>
                <w:szCs w:val="21"/>
              </w:rPr>
              <w:t xml:space="preserve"> новогоднего оформления натуральных и искусственных елей. </w:t>
            </w:r>
          </w:p>
          <w:p w:rsidR="004B0B57" w:rsidRPr="00FA1F20" w:rsidRDefault="00294088">
            <w:pPr>
              <w:pStyle w:val="af7"/>
              <w:numPr>
                <w:ilvl w:val="0"/>
                <w:numId w:val="18"/>
              </w:numPr>
              <w:tabs>
                <w:tab w:val="left" w:pos="675"/>
              </w:tabs>
              <w:ind w:left="0" w:firstLine="454"/>
              <w:jc w:val="both"/>
              <w:rPr>
                <w:rFonts w:ascii="PT Astra Serif" w:hAnsi="PT Astra Serif"/>
                <w:sz w:val="21"/>
                <w:szCs w:val="21"/>
              </w:rPr>
            </w:pPr>
            <w:r w:rsidRPr="00FA1F20">
              <w:rPr>
                <w:rFonts w:ascii="PT Astra Serif" w:hAnsi="PT Astra Serif"/>
                <w:sz w:val="21"/>
                <w:szCs w:val="21"/>
              </w:rPr>
              <w:t>Выполнены работы по ликвидации (сносу) муниципального недвижимого имущества, расположенного по адресу: Тульская область, Ленинский район, пос. Рождественский, ул. Федорова, д. 7-б. Оказаны услуги по проведению обследования и подготовке технического заключения о текущем техническом состоянии несущих и ограждающих конструкций многоквартирных жилых домов, расположенных в Зареченском территориальном округе.</w:t>
            </w:r>
          </w:p>
          <w:p w:rsidR="004B0B57" w:rsidRPr="00FA1F20" w:rsidRDefault="00294088" w:rsidP="00F86938">
            <w:pPr>
              <w:pStyle w:val="af7"/>
              <w:numPr>
                <w:ilvl w:val="0"/>
                <w:numId w:val="18"/>
              </w:numPr>
              <w:tabs>
                <w:tab w:val="left" w:pos="675"/>
              </w:tabs>
              <w:ind w:left="0" w:firstLine="454"/>
              <w:jc w:val="both"/>
              <w:rPr>
                <w:rFonts w:ascii="PT Astra Serif" w:hAnsi="PT Astra Serif"/>
                <w:sz w:val="21"/>
                <w:szCs w:val="21"/>
              </w:rPr>
            </w:pPr>
            <w:r w:rsidRPr="00FA1F20">
              <w:rPr>
                <w:rFonts w:ascii="PT Astra Serif" w:hAnsi="PT Astra Serif"/>
                <w:sz w:val="21"/>
                <w:szCs w:val="21"/>
              </w:rPr>
              <w:t>Жители округа были привлечены к общественной жизни округа за счет организации и проведения праздничных мероприятий, что позволило повысить его культурный уровень. Были проведены такие мероприятия</w:t>
            </w:r>
            <w:r w:rsidR="00F86938" w:rsidRPr="00FA1F20">
              <w:rPr>
                <w:rFonts w:ascii="PT Astra Serif" w:hAnsi="PT Astra Serif"/>
                <w:sz w:val="21"/>
                <w:szCs w:val="21"/>
              </w:rPr>
              <w:t>,</w:t>
            </w:r>
            <w:r w:rsidRPr="00FA1F20">
              <w:rPr>
                <w:rFonts w:ascii="PT Astra Serif" w:hAnsi="PT Astra Serif"/>
                <w:sz w:val="21"/>
                <w:szCs w:val="21"/>
              </w:rPr>
              <w:t xml:space="preserve"> как «День защитника Отечества», «День Победы», «</w:t>
            </w:r>
            <w:r w:rsidR="00F86938" w:rsidRPr="00FA1F20">
              <w:rPr>
                <w:rFonts w:ascii="PT Astra Serif" w:hAnsi="PT Astra Serif"/>
                <w:sz w:val="21"/>
                <w:szCs w:val="21"/>
              </w:rPr>
              <w:t>День памяти и скорби», проведены мероприятия, посвященные «Дню города Тулы», поздравлены ветераны</w:t>
            </w:r>
            <w:r w:rsidRPr="00FA1F20">
              <w:rPr>
                <w:rFonts w:ascii="PT Astra Serif" w:hAnsi="PT Astra Serif"/>
                <w:sz w:val="21"/>
                <w:szCs w:val="21"/>
              </w:rPr>
              <w:t xml:space="preserve"> ВОВ с юбилейными днями рождения (</w:t>
            </w:r>
            <w:r w:rsidR="00F86938" w:rsidRPr="00FA1F20">
              <w:rPr>
                <w:rFonts w:ascii="PT Astra Serif" w:hAnsi="PT Astra Serif"/>
                <w:sz w:val="21"/>
                <w:szCs w:val="21"/>
              </w:rPr>
              <w:t>начиная с 90-летия), поздравлены с Новым годом дети</w:t>
            </w:r>
            <w:r w:rsidRPr="00FA1F20">
              <w:rPr>
                <w:rFonts w:ascii="PT Astra Serif" w:hAnsi="PT Astra Serif"/>
                <w:sz w:val="21"/>
                <w:szCs w:val="21"/>
              </w:rPr>
              <w:t xml:space="preserve"> из семей, оказавшихся в трудной жизненной ситуации.</w:t>
            </w:r>
          </w:p>
        </w:tc>
      </w:tr>
      <w:tr w:rsidR="004B0B57" w:rsidRPr="00FA1F20">
        <w:tc>
          <w:tcPr>
            <w:tcW w:w="703" w:type="dxa"/>
          </w:tcPr>
          <w:p w:rsidR="004B0B57" w:rsidRPr="00FA1F20" w:rsidRDefault="00294088">
            <w:pPr>
              <w:spacing w:after="0" w:line="240" w:lineRule="auto"/>
              <w:jc w:val="both"/>
              <w:rPr>
                <w:rFonts w:ascii="PT Astra Serif" w:hAnsi="PT Astra Serif"/>
                <w:sz w:val="21"/>
                <w:szCs w:val="21"/>
              </w:rPr>
            </w:pPr>
            <w:r w:rsidRPr="00FA1F20">
              <w:rPr>
                <w:rFonts w:ascii="PT Astra Serif" w:eastAsia="Calibri" w:hAnsi="PT Astra Serif"/>
                <w:sz w:val="21"/>
                <w:szCs w:val="21"/>
              </w:rPr>
              <w:t>20.</w:t>
            </w:r>
          </w:p>
        </w:tc>
        <w:tc>
          <w:tcPr>
            <w:tcW w:w="3329" w:type="dxa"/>
          </w:tcPr>
          <w:p w:rsidR="004B0B57" w:rsidRPr="00FA1F20" w:rsidRDefault="00294088">
            <w:pPr>
              <w:spacing w:after="0" w:line="240" w:lineRule="auto"/>
              <w:jc w:val="both"/>
              <w:rPr>
                <w:rFonts w:ascii="PT Astra Serif" w:eastAsia="Calibri" w:hAnsi="PT Astra Serif"/>
                <w:sz w:val="21"/>
                <w:szCs w:val="21"/>
              </w:rPr>
            </w:pPr>
            <w:r w:rsidRPr="00FA1F20">
              <w:rPr>
                <w:rFonts w:ascii="PT Astra Serif" w:eastAsia="Calibri" w:hAnsi="PT Astra Serif"/>
                <w:sz w:val="21"/>
                <w:szCs w:val="21"/>
              </w:rPr>
              <w:t>«Благоустройство территории, поддержание жизнедеятельности и удовлетворение потребностей жителей Пролетарского территориального округа муниципального образования город Тула»</w:t>
            </w:r>
          </w:p>
        </w:tc>
        <w:tc>
          <w:tcPr>
            <w:tcW w:w="11672" w:type="dxa"/>
          </w:tcPr>
          <w:p w:rsidR="004B0B57" w:rsidRPr="00FA1F20" w:rsidRDefault="00294088">
            <w:pPr>
              <w:numPr>
                <w:ilvl w:val="0"/>
                <w:numId w:val="26"/>
              </w:numPr>
              <w:tabs>
                <w:tab w:val="left" w:pos="675"/>
                <w:tab w:val="left" w:pos="738"/>
              </w:tabs>
              <w:spacing w:after="0" w:line="240" w:lineRule="auto"/>
              <w:ind w:left="0" w:firstLine="454"/>
              <w:jc w:val="both"/>
              <w:rPr>
                <w:rFonts w:ascii="PT Astra Serif" w:hAnsi="PT Astra Serif"/>
                <w:sz w:val="21"/>
                <w:szCs w:val="21"/>
              </w:rPr>
            </w:pPr>
            <w:r w:rsidRPr="00FA1F20">
              <w:rPr>
                <w:rFonts w:ascii="PT Astra Serif" w:eastAsia="Calibri" w:hAnsi="PT Astra Serif"/>
                <w:sz w:val="21"/>
                <w:szCs w:val="21"/>
              </w:rPr>
              <w:t xml:space="preserve">В 2025 году обслужено 22 источника </w:t>
            </w:r>
            <w:r w:rsidRPr="00FA1F20">
              <w:rPr>
                <w:rFonts w:ascii="PT Astra Serif" w:eastAsia="Calibri" w:hAnsi="PT Astra Serif" w:cs="Times New Roman"/>
                <w:sz w:val="21"/>
                <w:szCs w:val="21"/>
              </w:rPr>
              <w:t>нецентрализованного водоснабжения (колодцы, родники), вывезено ТКО – 1 711 куб. м., отремонтирована стела</w:t>
            </w:r>
            <w:r w:rsidRPr="00FA1F20">
              <w:rPr>
                <w:rFonts w:ascii="PT Astra Serif" w:eastAsia="Calibri" w:hAnsi="PT Astra Serif"/>
                <w:sz w:val="21"/>
                <w:szCs w:val="21"/>
              </w:rPr>
              <w:t>. С</w:t>
            </w:r>
            <w:r w:rsidRPr="00FA1F20">
              <w:rPr>
                <w:rFonts w:ascii="PT Astra Serif" w:eastAsia="Calibri" w:hAnsi="PT Astra Serif" w:cs="Times New Roman"/>
                <w:sz w:val="21"/>
                <w:szCs w:val="21"/>
              </w:rPr>
              <w:t xml:space="preserve"> привлечением специализированной техники и рабочей силы произведена уборка округа, площадь убранной территории объектов благоустройства на территории Пролетарского территориального округа составила 3 625,4 тыс. кв. м.</w:t>
            </w:r>
          </w:p>
          <w:p w:rsidR="004B0B57" w:rsidRPr="00FA1F20" w:rsidRDefault="00294088">
            <w:pPr>
              <w:numPr>
                <w:ilvl w:val="0"/>
                <w:numId w:val="26"/>
              </w:numPr>
              <w:tabs>
                <w:tab w:val="left" w:pos="675"/>
                <w:tab w:val="left" w:pos="738"/>
              </w:tabs>
              <w:spacing w:after="0" w:line="240" w:lineRule="auto"/>
              <w:ind w:left="0" w:firstLine="454"/>
              <w:jc w:val="both"/>
              <w:rPr>
                <w:rFonts w:ascii="PT Astra Serif" w:hAnsi="PT Astra Serif"/>
                <w:sz w:val="21"/>
                <w:szCs w:val="21"/>
              </w:rPr>
            </w:pPr>
            <w:r w:rsidRPr="00FA1F20">
              <w:rPr>
                <w:rFonts w:ascii="PT Astra Serif" w:hAnsi="PT Astra Serif"/>
                <w:sz w:val="21"/>
                <w:szCs w:val="21"/>
              </w:rPr>
              <w:t xml:space="preserve">Праздничный облик Пролетарского территориального округа был обеспечен за счет оформления территории округа к 9 мая и новогодним праздникам. Всего было установлено 18 праздничных конструкций, скверы и площади округа оформлены новогодними украшениями. </w:t>
            </w:r>
          </w:p>
          <w:p w:rsidR="004B0B57" w:rsidRPr="00FA1F20" w:rsidRDefault="00294088">
            <w:pPr>
              <w:tabs>
                <w:tab w:val="left" w:pos="488"/>
                <w:tab w:val="left" w:pos="513"/>
                <w:tab w:val="left" w:pos="850"/>
              </w:tabs>
              <w:spacing w:after="0" w:line="240" w:lineRule="auto"/>
              <w:jc w:val="both"/>
              <w:rPr>
                <w:rFonts w:ascii="PT Astra Serif" w:hAnsi="PT Astra Serif"/>
                <w:sz w:val="21"/>
                <w:szCs w:val="21"/>
              </w:rPr>
            </w:pPr>
            <w:r w:rsidRPr="00FA1F20">
              <w:rPr>
                <w:rFonts w:ascii="PT Astra Serif" w:hAnsi="PT Astra Serif"/>
                <w:sz w:val="21"/>
                <w:szCs w:val="21"/>
              </w:rPr>
              <w:t xml:space="preserve">           Проведен мониторинг технического состояния аварийного жилищного фонда. Была изготовлена проектно-сметная документация на снос муниципального недвижимого имущества. </w:t>
            </w:r>
          </w:p>
          <w:p w:rsidR="004B0B57" w:rsidRPr="00FA1F20" w:rsidRDefault="00294088">
            <w:pPr>
              <w:pStyle w:val="af7"/>
              <w:numPr>
                <w:ilvl w:val="0"/>
                <w:numId w:val="26"/>
              </w:numPr>
              <w:tabs>
                <w:tab w:val="left" w:pos="675"/>
                <w:tab w:val="left" w:pos="738"/>
              </w:tabs>
              <w:ind w:left="0" w:firstLine="454"/>
              <w:jc w:val="both"/>
              <w:rPr>
                <w:rFonts w:ascii="PT Astra Serif" w:hAnsi="PT Astra Serif"/>
                <w:sz w:val="21"/>
                <w:szCs w:val="21"/>
              </w:rPr>
            </w:pPr>
            <w:r w:rsidRPr="00FA1F20">
              <w:rPr>
                <w:rFonts w:ascii="PT Astra Serif" w:hAnsi="PT Astra Serif"/>
                <w:sz w:val="21"/>
                <w:szCs w:val="21"/>
              </w:rPr>
              <w:t>Жители округа были привлечены к общественной жизни округа за счет организации и проведения праздничных мероприятий, что поз</w:t>
            </w:r>
            <w:r w:rsidR="00B95DE8" w:rsidRPr="00FA1F20">
              <w:rPr>
                <w:rFonts w:ascii="PT Astra Serif" w:hAnsi="PT Astra Serif"/>
                <w:sz w:val="21"/>
                <w:szCs w:val="21"/>
              </w:rPr>
              <w:t xml:space="preserve">волило повысить </w:t>
            </w:r>
            <w:r w:rsidRPr="00FA1F20">
              <w:rPr>
                <w:rFonts w:ascii="PT Astra Serif" w:hAnsi="PT Astra Serif"/>
                <w:sz w:val="21"/>
                <w:szCs w:val="21"/>
              </w:rPr>
              <w:t>культурный уровень. Были проведены такие мероприятия как:</w:t>
            </w:r>
            <w:r w:rsidRPr="00FA1F20">
              <w:rPr>
                <w:rFonts w:ascii="PT Astra Serif" w:eastAsia="Calibri" w:hAnsi="PT Astra Serif"/>
                <w:color w:val="000000"/>
                <w:sz w:val="21"/>
                <w:szCs w:val="21"/>
              </w:rPr>
              <w:t xml:space="preserve"> «День защитника Отечества», «8 марта», «День местного самоуправления», 39-я годовщина ликвидации последствий катастроф</w:t>
            </w:r>
            <w:r w:rsidR="00B95DE8" w:rsidRPr="00FA1F20">
              <w:rPr>
                <w:rFonts w:ascii="PT Astra Serif" w:eastAsia="Calibri" w:hAnsi="PT Astra Serif"/>
                <w:color w:val="000000"/>
                <w:sz w:val="21"/>
                <w:szCs w:val="21"/>
              </w:rPr>
              <w:t>ы</w:t>
            </w:r>
            <w:r w:rsidRPr="00FA1F20">
              <w:rPr>
                <w:rFonts w:ascii="PT Astra Serif" w:eastAsia="Calibri" w:hAnsi="PT Astra Serif"/>
                <w:color w:val="000000"/>
                <w:sz w:val="21"/>
                <w:szCs w:val="21"/>
              </w:rPr>
              <w:t xml:space="preserve"> на </w:t>
            </w:r>
            <w:r w:rsidRPr="00FA1F20">
              <w:rPr>
                <w:rFonts w:ascii="PT Astra Serif" w:eastAsia="Calibri" w:hAnsi="PT Astra Serif"/>
                <w:color w:val="000000"/>
                <w:sz w:val="21"/>
                <w:szCs w:val="21"/>
              </w:rPr>
              <w:lastRenderedPageBreak/>
              <w:t>Черн</w:t>
            </w:r>
            <w:r w:rsidR="00B95DE8" w:rsidRPr="00FA1F20">
              <w:rPr>
                <w:rFonts w:ascii="PT Astra Serif" w:eastAsia="Calibri" w:hAnsi="PT Astra Serif"/>
                <w:color w:val="000000"/>
                <w:sz w:val="21"/>
                <w:szCs w:val="21"/>
              </w:rPr>
              <w:t>обыльской АЭС, празднование 80-</w:t>
            </w:r>
            <w:r w:rsidRPr="00FA1F20">
              <w:rPr>
                <w:rFonts w:ascii="PT Astra Serif" w:eastAsia="Calibri" w:hAnsi="PT Astra Serif"/>
                <w:color w:val="000000"/>
                <w:sz w:val="21"/>
                <w:szCs w:val="21"/>
              </w:rPr>
              <w:t xml:space="preserve">й годовщины Победы в ВОВ, «День скорби», </w:t>
            </w:r>
            <w:r w:rsidR="00B95DE8" w:rsidRPr="00FA1F20">
              <w:rPr>
                <w:rFonts w:ascii="PT Astra Serif" w:hAnsi="PT Astra Serif"/>
                <w:sz w:val="21"/>
                <w:szCs w:val="21"/>
              </w:rPr>
              <w:t>«День сельског</w:t>
            </w:r>
            <w:r w:rsidRPr="00FA1F20">
              <w:rPr>
                <w:rFonts w:ascii="PT Astra Serif" w:hAnsi="PT Astra Serif"/>
                <w:sz w:val="21"/>
                <w:szCs w:val="21"/>
              </w:rPr>
              <w:t xml:space="preserve">о старосты и ТОС», «День знаний», «День города», </w:t>
            </w:r>
            <w:r w:rsidR="00B95DE8" w:rsidRPr="00FA1F20">
              <w:rPr>
                <w:rFonts w:ascii="PT Astra Serif" w:eastAsia="Calibri" w:hAnsi="PT Astra Serif"/>
                <w:color w:val="000000"/>
                <w:sz w:val="21"/>
                <w:szCs w:val="21"/>
              </w:rPr>
              <w:t>Поздравление</w:t>
            </w:r>
            <w:r w:rsidRPr="00FA1F20">
              <w:rPr>
                <w:rFonts w:ascii="PT Astra Serif" w:eastAsia="Calibri" w:hAnsi="PT Astra Serif"/>
                <w:color w:val="000000"/>
                <w:sz w:val="21"/>
                <w:szCs w:val="21"/>
              </w:rPr>
              <w:t xml:space="preserve"> Президента РФ и вручение подарков юбилярам-ветеранам ВОВ, «День обороны города Тулы», «День волонтера», «Новый 2026 год».</w:t>
            </w:r>
          </w:p>
        </w:tc>
      </w:tr>
      <w:tr w:rsidR="004B0B57" w:rsidRPr="00FA1F20">
        <w:tc>
          <w:tcPr>
            <w:tcW w:w="703" w:type="dxa"/>
          </w:tcPr>
          <w:p w:rsidR="004B0B57" w:rsidRPr="00FA1F20" w:rsidRDefault="00294088">
            <w:pPr>
              <w:spacing w:after="0" w:line="240" w:lineRule="auto"/>
              <w:jc w:val="both"/>
              <w:rPr>
                <w:rFonts w:ascii="PT Astra Serif" w:hAnsi="PT Astra Serif"/>
                <w:sz w:val="21"/>
                <w:szCs w:val="21"/>
              </w:rPr>
            </w:pPr>
            <w:r w:rsidRPr="00FA1F20">
              <w:rPr>
                <w:rFonts w:ascii="PT Astra Serif" w:eastAsia="Calibri" w:hAnsi="PT Astra Serif"/>
                <w:sz w:val="21"/>
                <w:szCs w:val="21"/>
              </w:rPr>
              <w:lastRenderedPageBreak/>
              <w:t>21.</w:t>
            </w:r>
          </w:p>
        </w:tc>
        <w:tc>
          <w:tcPr>
            <w:tcW w:w="3329" w:type="dxa"/>
          </w:tcPr>
          <w:p w:rsidR="004B0B57" w:rsidRPr="00FA1F20" w:rsidRDefault="00294088">
            <w:pPr>
              <w:spacing w:after="0" w:line="240" w:lineRule="auto"/>
              <w:jc w:val="both"/>
              <w:rPr>
                <w:rFonts w:ascii="PT Astra Serif" w:eastAsia="Calibri" w:hAnsi="PT Astra Serif"/>
                <w:sz w:val="21"/>
                <w:szCs w:val="21"/>
              </w:rPr>
            </w:pPr>
            <w:r w:rsidRPr="00FA1F20">
              <w:rPr>
                <w:rFonts w:ascii="PT Astra Serif" w:eastAsia="Calibri" w:hAnsi="PT Astra Serif"/>
                <w:sz w:val="21"/>
                <w:szCs w:val="21"/>
              </w:rPr>
              <w:t>«Повышение качества жилищного фонда и создание комфортных условий для проживания населения муниципального образования город Тула»</w:t>
            </w:r>
          </w:p>
        </w:tc>
        <w:tc>
          <w:tcPr>
            <w:tcW w:w="11672" w:type="dxa"/>
          </w:tcPr>
          <w:p w:rsidR="004B0B57" w:rsidRPr="00FA1F20" w:rsidRDefault="00294088">
            <w:pPr>
              <w:pStyle w:val="af7"/>
              <w:numPr>
                <w:ilvl w:val="0"/>
                <w:numId w:val="19"/>
              </w:numPr>
              <w:ind w:left="0" w:firstLine="454"/>
              <w:jc w:val="both"/>
              <w:rPr>
                <w:rFonts w:ascii="PT Astra Serif" w:hAnsi="PT Astra Serif"/>
                <w:sz w:val="21"/>
                <w:szCs w:val="21"/>
              </w:rPr>
            </w:pPr>
            <w:r w:rsidRPr="00FA1F20">
              <w:rPr>
                <w:rFonts w:ascii="PT Astra Serif" w:hAnsi="PT Astra Serif"/>
                <w:sz w:val="21"/>
                <w:szCs w:val="21"/>
              </w:rPr>
              <w:t>В 2025 году в рамках реализации регионального проекта «Модернизация коммунальной инфраструктуры» отремонтировано 1 876 м. сетей теплоснабжения в однотрубном исполнении. Численность населения, для которого улучшилось качество предоставляемых услуг в сфере теплоснабжения</w:t>
            </w:r>
            <w:r w:rsidR="00B95DE8" w:rsidRPr="00FA1F20">
              <w:rPr>
                <w:rFonts w:ascii="PT Astra Serif" w:hAnsi="PT Astra Serif"/>
                <w:sz w:val="21"/>
                <w:szCs w:val="21"/>
              </w:rPr>
              <w:t>,</w:t>
            </w:r>
            <w:r w:rsidRPr="00FA1F20">
              <w:rPr>
                <w:rFonts w:ascii="PT Astra Serif" w:hAnsi="PT Astra Serif"/>
                <w:sz w:val="21"/>
                <w:szCs w:val="21"/>
              </w:rPr>
              <w:t xml:space="preserve"> составила 23 000 человек.</w:t>
            </w:r>
          </w:p>
          <w:p w:rsidR="004B0B57" w:rsidRPr="00FA1F20" w:rsidRDefault="00294088">
            <w:pPr>
              <w:pStyle w:val="af7"/>
              <w:numPr>
                <w:ilvl w:val="0"/>
                <w:numId w:val="19"/>
              </w:numPr>
              <w:ind w:left="0" w:firstLine="454"/>
              <w:jc w:val="both"/>
              <w:rPr>
                <w:rFonts w:ascii="PT Astra Serif" w:hAnsi="PT Astra Serif"/>
                <w:sz w:val="21"/>
                <w:szCs w:val="21"/>
              </w:rPr>
            </w:pPr>
            <w:r w:rsidRPr="00FA1F20">
              <w:rPr>
                <w:rFonts w:ascii="PT Astra Serif" w:hAnsi="PT Astra Serif"/>
                <w:sz w:val="21"/>
                <w:szCs w:val="21"/>
              </w:rPr>
              <w:t>Обследовано 43 помещения МЖФ, составлено 73 ведомости объемов работ. Проведено 6 ЭА. Отремонтировано 23 квартиры. Согласно поступившим обращениям установлено 2 индивидуальных прибора учета (газовые счетчики).</w:t>
            </w:r>
          </w:p>
          <w:p w:rsidR="004B0B57" w:rsidRPr="00FA1F20" w:rsidRDefault="00294088">
            <w:pPr>
              <w:pStyle w:val="af7"/>
              <w:numPr>
                <w:ilvl w:val="0"/>
                <w:numId w:val="19"/>
              </w:numPr>
              <w:ind w:left="0" w:firstLine="454"/>
              <w:jc w:val="both"/>
              <w:rPr>
                <w:rFonts w:ascii="PT Astra Serif" w:hAnsi="PT Astra Serif"/>
                <w:sz w:val="21"/>
                <w:szCs w:val="21"/>
              </w:rPr>
            </w:pPr>
            <w:r w:rsidRPr="00FA1F20">
              <w:rPr>
                <w:rFonts w:ascii="PT Astra Serif" w:hAnsi="PT Astra Serif"/>
                <w:sz w:val="21"/>
                <w:szCs w:val="21"/>
              </w:rPr>
              <w:t>Отремонтировано 24 объекта коммунальной инфраструктуры. В рамках МК на аварийное и техническое обслуживание муниципальных сетей водоснабжения устранялись аварийные ситуации в населенных пунктах МО города Тулы.</w:t>
            </w:r>
          </w:p>
          <w:p w:rsidR="004B0B57" w:rsidRPr="00FA1F20" w:rsidRDefault="00294088">
            <w:pPr>
              <w:pStyle w:val="af7"/>
              <w:numPr>
                <w:ilvl w:val="0"/>
                <w:numId w:val="19"/>
              </w:numPr>
              <w:ind w:left="0" w:firstLine="454"/>
              <w:jc w:val="both"/>
              <w:rPr>
                <w:rFonts w:ascii="PT Astra Serif" w:hAnsi="PT Astra Serif"/>
                <w:sz w:val="21"/>
                <w:szCs w:val="21"/>
              </w:rPr>
            </w:pPr>
            <w:r w:rsidRPr="00FA1F20">
              <w:rPr>
                <w:rFonts w:ascii="PT Astra Serif" w:hAnsi="PT Astra Serif"/>
                <w:sz w:val="21"/>
                <w:szCs w:val="21"/>
              </w:rPr>
              <w:t>Приобретено 2 768 м.п. водопроводной трубы и 189 ед. материалов для создания резервного фонда ремонта объектов коммунальной инфраструктуры.</w:t>
            </w:r>
          </w:p>
          <w:p w:rsidR="004B0B57" w:rsidRPr="00FA1F20" w:rsidRDefault="00294088">
            <w:pPr>
              <w:pStyle w:val="af7"/>
              <w:numPr>
                <w:ilvl w:val="0"/>
                <w:numId w:val="19"/>
              </w:numPr>
              <w:ind w:left="0" w:firstLine="454"/>
              <w:jc w:val="both"/>
              <w:rPr>
                <w:rFonts w:ascii="PT Astra Serif" w:hAnsi="PT Astra Serif"/>
                <w:sz w:val="21"/>
                <w:szCs w:val="21"/>
              </w:rPr>
            </w:pPr>
            <w:r w:rsidRPr="00FA1F20">
              <w:rPr>
                <w:rFonts w:ascii="PT Astra Serif" w:eastAsia="Calibri" w:hAnsi="PT Astra Serif"/>
                <w:sz w:val="21"/>
                <w:szCs w:val="21"/>
              </w:rPr>
              <w:t>За счет средств бюджета МО г.</w:t>
            </w:r>
            <w:r w:rsidR="00B95DE8" w:rsidRPr="00FA1F20">
              <w:rPr>
                <w:rFonts w:ascii="PT Astra Serif" w:eastAsia="Calibri" w:hAnsi="PT Astra Serif"/>
                <w:sz w:val="21"/>
                <w:szCs w:val="21"/>
              </w:rPr>
              <w:t xml:space="preserve"> Тулы</w:t>
            </w:r>
            <w:r w:rsidRPr="00FA1F20">
              <w:rPr>
                <w:rFonts w:ascii="PT Astra Serif" w:eastAsia="Calibri" w:hAnsi="PT Astra Serif"/>
                <w:sz w:val="21"/>
                <w:szCs w:val="21"/>
              </w:rPr>
              <w:t xml:space="preserve"> предоставлена субсидия управляющим компаниям на выполнение капитальн</w:t>
            </w:r>
            <w:r w:rsidR="00B95DE8" w:rsidRPr="00FA1F20">
              <w:rPr>
                <w:rFonts w:ascii="PT Astra Serif" w:eastAsia="Calibri" w:hAnsi="PT Astra Serif"/>
                <w:sz w:val="21"/>
                <w:szCs w:val="21"/>
              </w:rPr>
              <w:t xml:space="preserve">ого ремонта общего имущества в </w:t>
            </w:r>
            <w:r w:rsidRPr="00FA1F20">
              <w:rPr>
                <w:rFonts w:ascii="PT Astra Serif" w:eastAsia="Calibri" w:hAnsi="PT Astra Serif"/>
                <w:sz w:val="21"/>
                <w:szCs w:val="21"/>
              </w:rPr>
              <w:t>4 МКД.</w:t>
            </w:r>
          </w:p>
          <w:p w:rsidR="004B0B57" w:rsidRPr="00FA1F20" w:rsidRDefault="00294088">
            <w:pPr>
              <w:pStyle w:val="af7"/>
              <w:numPr>
                <w:ilvl w:val="0"/>
                <w:numId w:val="19"/>
              </w:numPr>
              <w:ind w:left="0" w:firstLine="454"/>
              <w:jc w:val="both"/>
              <w:rPr>
                <w:rFonts w:ascii="PT Astra Serif" w:hAnsi="PT Astra Serif"/>
                <w:sz w:val="21"/>
                <w:szCs w:val="21"/>
              </w:rPr>
            </w:pPr>
            <w:r w:rsidRPr="00FA1F20">
              <w:rPr>
                <w:rFonts w:ascii="PT Astra Serif" w:hAnsi="PT Astra Serif"/>
                <w:sz w:val="21"/>
                <w:szCs w:val="21"/>
              </w:rPr>
              <w:t xml:space="preserve"> Принято 18 заявок от заявителей на предоставление индивидуальных источников ресурсоснабжения, 3 заявки были отклонены, по 8 заявкам окончательное решение будет принято по результатам выездов комиссии на место установки. </w:t>
            </w:r>
            <w:r w:rsidRPr="00FA1F20">
              <w:rPr>
                <w:rFonts w:ascii="PT Astra Serif" w:hAnsi="PT Astra Serif"/>
                <w:bCs/>
                <w:sz w:val="21"/>
                <w:szCs w:val="21"/>
              </w:rPr>
              <w:t>Установлены 9 септиков, в том числе 5 по заявлениям</w:t>
            </w:r>
            <w:r w:rsidR="00B95DE8" w:rsidRPr="00FA1F20">
              <w:rPr>
                <w:rFonts w:ascii="PT Astra Serif" w:hAnsi="PT Astra Serif"/>
                <w:bCs/>
                <w:sz w:val="21"/>
                <w:szCs w:val="21"/>
              </w:rPr>
              <w:t>,</w:t>
            </w:r>
            <w:r w:rsidRPr="00FA1F20">
              <w:rPr>
                <w:rFonts w:ascii="PT Astra Serif" w:hAnsi="PT Astra Serif"/>
                <w:bCs/>
                <w:sz w:val="21"/>
                <w:szCs w:val="21"/>
              </w:rPr>
              <w:t xml:space="preserve"> поступившим в 2024 году, и</w:t>
            </w:r>
            <w:r w:rsidRPr="00FA1F20">
              <w:rPr>
                <w:rFonts w:ascii="PT Astra Serif" w:hAnsi="PT Astra Serif"/>
                <w:sz w:val="21"/>
                <w:szCs w:val="21"/>
              </w:rPr>
              <w:t xml:space="preserve"> </w:t>
            </w:r>
            <w:r w:rsidRPr="00FA1F20">
              <w:rPr>
                <w:rFonts w:ascii="PT Astra Serif" w:hAnsi="PT Astra Serif"/>
                <w:bCs/>
                <w:sz w:val="21"/>
                <w:szCs w:val="21"/>
              </w:rPr>
              <w:t>3 электрических котла по обращениям 2025 года.</w:t>
            </w:r>
          </w:p>
        </w:tc>
      </w:tr>
      <w:tr w:rsidR="004B0B57" w:rsidRPr="00FA1F20" w:rsidTr="00B95DE8">
        <w:trPr>
          <w:trHeight w:val="4378"/>
        </w:trPr>
        <w:tc>
          <w:tcPr>
            <w:tcW w:w="703" w:type="dxa"/>
          </w:tcPr>
          <w:p w:rsidR="004B0B57" w:rsidRPr="00FA1F20" w:rsidRDefault="00294088">
            <w:pPr>
              <w:spacing w:after="0" w:line="240" w:lineRule="auto"/>
              <w:jc w:val="both"/>
              <w:rPr>
                <w:rFonts w:ascii="PT Astra Serif" w:hAnsi="PT Astra Serif"/>
                <w:sz w:val="21"/>
                <w:szCs w:val="21"/>
              </w:rPr>
            </w:pPr>
            <w:r w:rsidRPr="00FA1F20">
              <w:rPr>
                <w:rFonts w:ascii="PT Astra Serif" w:eastAsia="Calibri" w:hAnsi="PT Astra Serif"/>
                <w:sz w:val="21"/>
                <w:szCs w:val="21"/>
              </w:rPr>
              <w:t>22.</w:t>
            </w:r>
          </w:p>
        </w:tc>
        <w:tc>
          <w:tcPr>
            <w:tcW w:w="3329" w:type="dxa"/>
          </w:tcPr>
          <w:p w:rsidR="004B0B57" w:rsidRPr="00FA1F20" w:rsidRDefault="00294088">
            <w:pPr>
              <w:spacing w:after="0" w:line="240" w:lineRule="auto"/>
              <w:jc w:val="both"/>
              <w:rPr>
                <w:rFonts w:ascii="PT Astra Serif" w:eastAsia="Calibri" w:hAnsi="PT Astra Serif"/>
                <w:sz w:val="21"/>
                <w:szCs w:val="21"/>
              </w:rPr>
            </w:pPr>
            <w:r w:rsidRPr="00FA1F20">
              <w:rPr>
                <w:rFonts w:ascii="PT Astra Serif" w:eastAsia="Calibri" w:hAnsi="PT Astra Serif"/>
                <w:sz w:val="21"/>
                <w:szCs w:val="21"/>
              </w:rPr>
              <w:t>«Защита населения и объектов от чрезвычайных ситуаций природного и техногенного характера и обеспечение мероприятий по гражданской обороне на территории муниципального образования город Тула»</w:t>
            </w:r>
          </w:p>
        </w:tc>
        <w:tc>
          <w:tcPr>
            <w:tcW w:w="11672" w:type="dxa"/>
          </w:tcPr>
          <w:p w:rsidR="004B0B57" w:rsidRPr="00FA1F20" w:rsidRDefault="00294088">
            <w:pPr>
              <w:pStyle w:val="af7"/>
              <w:numPr>
                <w:ilvl w:val="0"/>
                <w:numId w:val="20"/>
              </w:numPr>
              <w:ind w:left="0" w:firstLine="454"/>
              <w:jc w:val="both"/>
              <w:rPr>
                <w:rFonts w:ascii="PT Astra Serif" w:hAnsi="PT Astra Serif"/>
                <w:sz w:val="21"/>
                <w:szCs w:val="21"/>
              </w:rPr>
            </w:pPr>
            <w:r w:rsidRPr="00FA1F20">
              <w:rPr>
                <w:rFonts w:ascii="PT Astra Serif" w:hAnsi="PT Astra Serif"/>
                <w:color w:val="000000"/>
                <w:sz w:val="21"/>
                <w:szCs w:val="21"/>
              </w:rPr>
              <w:t xml:space="preserve">В соответствии с планом выполнены работы и </w:t>
            </w:r>
            <w:r w:rsidRPr="00FA1F20">
              <w:rPr>
                <w:rFonts w:ascii="PT Astra Serif" w:hAnsi="PT Astra Serif"/>
                <w:sz w:val="21"/>
                <w:szCs w:val="21"/>
              </w:rPr>
              <w:t xml:space="preserve">проведены противопаводковые мероприятия: созданы противопаводковые комиссии, а также создан запас материально-технических средств для ликвидации возможных чрезвычайных ситуаций. Обследованы места возможных подтоплений и </w:t>
            </w:r>
            <w:r w:rsidRPr="00FA1F20">
              <w:rPr>
                <w:rFonts w:ascii="PT Astra Serif" w:hAnsi="PT Astra Serif"/>
                <w:color w:val="000000"/>
                <w:sz w:val="21"/>
                <w:szCs w:val="21"/>
              </w:rPr>
              <w:t>участки подтопления.</w:t>
            </w:r>
          </w:p>
          <w:p w:rsidR="004B0B57" w:rsidRPr="00FA1F20" w:rsidRDefault="00294088">
            <w:pPr>
              <w:pStyle w:val="af7"/>
              <w:numPr>
                <w:ilvl w:val="0"/>
                <w:numId w:val="20"/>
              </w:numPr>
              <w:ind w:left="0" w:firstLine="454"/>
              <w:jc w:val="both"/>
              <w:rPr>
                <w:rFonts w:ascii="PT Astra Serif" w:hAnsi="PT Astra Serif"/>
                <w:sz w:val="21"/>
                <w:szCs w:val="21"/>
              </w:rPr>
            </w:pPr>
            <w:r w:rsidRPr="00FA1F20">
              <w:rPr>
                <w:rFonts w:ascii="PT Astra Serif" w:hAnsi="PT Astra Serif"/>
                <w:color w:val="000000"/>
                <w:sz w:val="21"/>
                <w:szCs w:val="21"/>
              </w:rPr>
              <w:t>Проведен мониторинг уровня рек Упы и Воронки. Установлены водомерные линейки, проведены работы по расчистке  заторов на реках Воронка, Тулица, на Хомутовском и Щегловском ручьях. Проведена работа по подготовке и проверке работоспособности водооткачивающих насосов. Проведена адресная работа с населением, проживающи</w:t>
            </w:r>
            <w:r w:rsidR="00B95DE8" w:rsidRPr="00FA1F20">
              <w:rPr>
                <w:rFonts w:ascii="PT Astra Serif" w:hAnsi="PT Astra Serif"/>
                <w:color w:val="000000"/>
                <w:sz w:val="21"/>
                <w:szCs w:val="21"/>
              </w:rPr>
              <w:t>м</w:t>
            </w:r>
            <w:r w:rsidRPr="00FA1F20">
              <w:rPr>
                <w:rFonts w:ascii="PT Astra Serif" w:hAnsi="PT Astra Serif"/>
                <w:color w:val="000000"/>
                <w:sz w:val="21"/>
                <w:szCs w:val="21"/>
              </w:rPr>
              <w:t xml:space="preserve"> в зонах возможного подтопления. Организовано распространение памяток и листовок среди жителей домов о порядке их действий в случае возможного подтопления.</w:t>
            </w:r>
          </w:p>
          <w:p w:rsidR="004B0B57" w:rsidRPr="00FA1F20" w:rsidRDefault="00294088">
            <w:pPr>
              <w:pStyle w:val="af7"/>
              <w:numPr>
                <w:ilvl w:val="0"/>
                <w:numId w:val="20"/>
              </w:numPr>
              <w:ind w:left="0" w:firstLine="454"/>
              <w:jc w:val="both"/>
              <w:rPr>
                <w:rFonts w:ascii="PT Astra Serif" w:hAnsi="PT Astra Serif"/>
                <w:sz w:val="21"/>
                <w:szCs w:val="21"/>
              </w:rPr>
            </w:pPr>
            <w:r w:rsidRPr="00FA1F20">
              <w:rPr>
                <w:rFonts w:ascii="PT Astra Serif" w:hAnsi="PT Astra Serif"/>
                <w:sz w:val="21"/>
                <w:szCs w:val="21"/>
              </w:rPr>
              <w:t>В 2025 году был обеспечен безопасный отдых населения на водоемах и реках муниципального образования город Тула. Для этого были разработан и утвержден план мероприятий по организации безопасного отдыха населения на водных объектах в муниципальном образовании, определены места массового отдыха населения на водных объектах в муниципальном образовании горо</w:t>
            </w:r>
            <w:r w:rsidR="00B95DE8" w:rsidRPr="00FA1F20">
              <w:rPr>
                <w:rFonts w:ascii="PT Astra Serif" w:hAnsi="PT Astra Serif"/>
                <w:sz w:val="21"/>
                <w:szCs w:val="21"/>
              </w:rPr>
              <w:t>д Тула. Организованы мероприятия</w:t>
            </w:r>
            <w:r w:rsidRPr="00FA1F20">
              <w:rPr>
                <w:rFonts w:ascii="PT Astra Serif" w:hAnsi="PT Astra Serif"/>
                <w:sz w:val="21"/>
                <w:szCs w:val="21"/>
              </w:rPr>
              <w:t xml:space="preserve"> по обеспечению безопасного отдыха населения: определены 7 зон отдыха,</w:t>
            </w:r>
            <w:r w:rsidRPr="00FA1F20">
              <w:rPr>
                <w:rFonts w:ascii="PT Astra Serif" w:hAnsi="PT Astra Serif"/>
                <w:b/>
                <w:sz w:val="21"/>
                <w:szCs w:val="21"/>
              </w:rPr>
              <w:t xml:space="preserve"> </w:t>
            </w:r>
            <w:r w:rsidRPr="00FA1F20">
              <w:rPr>
                <w:rFonts w:ascii="PT Astra Serif" w:hAnsi="PT Astra Serif"/>
                <w:sz w:val="21"/>
                <w:szCs w:val="21"/>
              </w:rPr>
              <w:t>проведена акарицидная обработка и дератизация зон отдыха, лабораторные исследования песка и воды на территории зон отдыха МО г. Тулы, водолазные обследования и очистка дна акваторий водоемов,</w:t>
            </w:r>
            <w:r w:rsidRPr="00FA1F20">
              <w:rPr>
                <w:rFonts w:ascii="PT Astra Serif" w:hAnsi="PT Astra Serif"/>
                <w:b/>
                <w:sz w:val="21"/>
                <w:szCs w:val="21"/>
              </w:rPr>
              <w:t xml:space="preserve"> </w:t>
            </w:r>
            <w:r w:rsidRPr="00FA1F20">
              <w:rPr>
                <w:rFonts w:ascii="PT Astra Serif" w:hAnsi="PT Astra Serif"/>
                <w:sz w:val="21"/>
                <w:szCs w:val="21"/>
              </w:rPr>
              <w:t xml:space="preserve">развернуты 7 стационарных спасательных постов, оборудованы безопасные входы в водоем, детские купальни, установлены контейнеры для мусора, спасательные посты укомплектованы спасательным инвентарем и оборудованием. В соответствии с табелем оснащения установлены информационные стенды по правилам поведения на воде и оказанию помощи утопающему, </w:t>
            </w:r>
            <w:r w:rsidRPr="00FA1F20">
              <w:rPr>
                <w:rFonts w:ascii="PT Astra Serif" w:hAnsi="PT Astra Serif"/>
                <w:color w:val="000000"/>
                <w:sz w:val="21"/>
                <w:szCs w:val="21"/>
                <w:lang w:eastAsia="zh-CN"/>
              </w:rPr>
              <w:t>у</w:t>
            </w:r>
            <w:r w:rsidRPr="00FA1F20">
              <w:rPr>
                <w:rFonts w:ascii="PT Astra Serif" w:hAnsi="PT Astra Serif"/>
                <w:sz w:val="21"/>
                <w:szCs w:val="21"/>
              </w:rPr>
              <w:t xml:space="preserve">становлены запрещающие знаки на водоемах, не пригодных для купания. </w:t>
            </w:r>
            <w:r w:rsidRPr="00FA1F20">
              <w:rPr>
                <w:rFonts w:ascii="PT Astra Serif" w:hAnsi="PT Astra Serif"/>
                <w:sz w:val="21"/>
                <w:szCs w:val="21"/>
                <w:lang w:eastAsia="zh-CN"/>
              </w:rPr>
              <w:t>Организовано информирование населения о местах отдыха и правилах поведения на воде через средства массовой информации.</w:t>
            </w:r>
          </w:p>
          <w:p w:rsidR="004B0B57" w:rsidRPr="00FA1F20" w:rsidRDefault="00294088">
            <w:pPr>
              <w:pStyle w:val="af7"/>
              <w:numPr>
                <w:ilvl w:val="0"/>
                <w:numId w:val="20"/>
              </w:numPr>
              <w:ind w:left="0" w:firstLine="454"/>
              <w:jc w:val="both"/>
              <w:rPr>
                <w:rFonts w:ascii="PT Astra Serif" w:hAnsi="PT Astra Serif"/>
                <w:sz w:val="21"/>
                <w:szCs w:val="21"/>
              </w:rPr>
            </w:pPr>
            <w:r w:rsidRPr="00FA1F20">
              <w:rPr>
                <w:rFonts w:ascii="PT Astra Serif" w:hAnsi="PT Astra Serif"/>
                <w:sz w:val="21"/>
                <w:szCs w:val="21"/>
              </w:rPr>
              <w:t xml:space="preserve">Проведены работы по противопожарной опашке границ населенных пунктов по Пролетарскому, Зареченскому, </w:t>
            </w:r>
            <w:r w:rsidRPr="00FA1F20">
              <w:rPr>
                <w:rFonts w:ascii="PT Astra Serif" w:hAnsi="PT Astra Serif"/>
                <w:sz w:val="21"/>
                <w:szCs w:val="21"/>
              </w:rPr>
              <w:lastRenderedPageBreak/>
              <w:t xml:space="preserve">Центральному, Привокзальному территориальным округам. Периметр опашки муниципального образования город Тула составил 221,3 км. шириной не менее 11 м. </w:t>
            </w:r>
          </w:p>
          <w:p w:rsidR="004B0B57" w:rsidRPr="00FA1F20" w:rsidRDefault="00294088">
            <w:pPr>
              <w:pStyle w:val="af7"/>
              <w:ind w:left="0" w:firstLine="454"/>
              <w:jc w:val="both"/>
              <w:rPr>
                <w:rFonts w:ascii="PT Astra Serif" w:hAnsi="PT Astra Serif"/>
                <w:sz w:val="21"/>
                <w:szCs w:val="21"/>
              </w:rPr>
            </w:pPr>
            <w:r w:rsidRPr="00FA1F20">
              <w:rPr>
                <w:rFonts w:ascii="PT Astra Serif" w:hAnsi="PT Astra Serif"/>
                <w:sz w:val="21"/>
                <w:szCs w:val="21"/>
              </w:rPr>
              <w:t>В целях проведения мероприятий по информационному обеспечению населения по противопожарной безопасности были приобретены и розданы листовки жителям с правилами поведения в пожароопасный период в количестве 8 170 ед., установлены информационные баннеры – 6 ед., приобретены 60 ед. противопожарных ранцев.</w:t>
            </w:r>
          </w:p>
          <w:p w:rsidR="004B0B57" w:rsidRPr="00FA1F20" w:rsidRDefault="00294088">
            <w:pPr>
              <w:pStyle w:val="af7"/>
              <w:widowControl w:val="0"/>
              <w:numPr>
                <w:ilvl w:val="0"/>
                <w:numId w:val="20"/>
              </w:numPr>
              <w:ind w:left="0" w:firstLine="454"/>
              <w:jc w:val="both"/>
              <w:rPr>
                <w:rFonts w:ascii="PT Astra Serif" w:hAnsi="PT Astra Serif"/>
                <w:sz w:val="21"/>
                <w:szCs w:val="21"/>
              </w:rPr>
            </w:pPr>
            <w:r w:rsidRPr="00FA1F20">
              <w:rPr>
                <w:rFonts w:ascii="PT Astra Serif" w:hAnsi="PT Astra Serif"/>
                <w:sz w:val="21"/>
                <w:szCs w:val="21"/>
              </w:rPr>
              <w:t xml:space="preserve">Работы </w:t>
            </w:r>
            <w:r w:rsidRPr="00FA1F20">
              <w:rPr>
                <w:rFonts w:ascii="PT Astra Serif" w:eastAsia="Arial Unicode MS" w:hAnsi="PT Astra Serif"/>
                <w:bCs/>
                <w:iCs/>
                <w:sz w:val="21"/>
                <w:szCs w:val="21"/>
                <w:lang w:eastAsia="zh-CN"/>
              </w:rPr>
              <w:t xml:space="preserve">по установке пожарных емкостей на территории Пролетарского территориального округа </w:t>
            </w:r>
            <w:r w:rsidRPr="00FA1F20">
              <w:rPr>
                <w:rFonts w:ascii="PT Astra Serif" w:hAnsi="PT Astra Serif"/>
                <w:sz w:val="21"/>
                <w:szCs w:val="21"/>
              </w:rPr>
              <w:t xml:space="preserve">подрядчиком выполнены   не в полном объеме, заказчиком не приняты, не оплачены. </w:t>
            </w:r>
          </w:p>
          <w:p w:rsidR="004B0B57" w:rsidRPr="00FA1F20" w:rsidRDefault="00294088">
            <w:pPr>
              <w:pStyle w:val="af7"/>
              <w:widowControl w:val="0"/>
              <w:numPr>
                <w:ilvl w:val="0"/>
                <w:numId w:val="20"/>
              </w:numPr>
              <w:ind w:left="0" w:firstLine="454"/>
              <w:jc w:val="both"/>
              <w:rPr>
                <w:rFonts w:ascii="PT Astra Serif" w:hAnsi="PT Astra Serif"/>
                <w:sz w:val="21"/>
                <w:szCs w:val="21"/>
              </w:rPr>
            </w:pPr>
            <w:r w:rsidRPr="00FA1F20">
              <w:rPr>
                <w:rFonts w:ascii="PT Astra Serif" w:hAnsi="PT Astra Serif"/>
                <w:sz w:val="21"/>
                <w:szCs w:val="21"/>
              </w:rPr>
              <w:t>Проведены осмотры 33 ГТС, страхование гражданской ответственности владельцев опасных объектов 18 ГТС, разработаны расчеты вероятного вреда, который может быть причинен жизни, здоровью физических лиц, имуществу физических и юридических лиц. В результате аварии на 3 ГТС, проведены ремонтно-восстановительные работы водопропускной трубы на ГТС пруда в п. Менделевский.</w:t>
            </w:r>
          </w:p>
          <w:p w:rsidR="004B0B57" w:rsidRPr="00FA1F20" w:rsidRDefault="00294088">
            <w:pPr>
              <w:pStyle w:val="af7"/>
              <w:numPr>
                <w:ilvl w:val="0"/>
                <w:numId w:val="20"/>
              </w:numPr>
              <w:ind w:left="0" w:firstLine="454"/>
              <w:jc w:val="both"/>
              <w:rPr>
                <w:rFonts w:ascii="PT Astra Serif" w:hAnsi="PT Astra Serif"/>
                <w:sz w:val="21"/>
                <w:szCs w:val="21"/>
              </w:rPr>
            </w:pPr>
            <w:r w:rsidRPr="00FA1F20">
              <w:rPr>
                <w:rFonts w:ascii="PT Astra Serif" w:hAnsi="PT Astra Serif"/>
                <w:sz w:val="21"/>
                <w:szCs w:val="21"/>
              </w:rPr>
              <w:t xml:space="preserve">В рамках соглашения с министерством региональной безопасности Тульской области проведен ремонт укрытия в МБОУ № Центр образования № 29». Для оснащения ЗС ГО приобретены таблички обозначения ЗС, емкости для воды, фонари, огнетушители, газоанализаторы, стенды гражданской обороны, ящики для песка, хозяйственные товары (топор, лопата, лом, кувалда и т.д.) нары, мебель. Для ПВР приобретены: столы пластиковые, стулья, столы, полотенца, антисептик, туалетная бумага, хоз.мыло, сушилка, термометр, фонарь, утюг, холодильник, стиральная машинка, аптечки. </w:t>
            </w:r>
          </w:p>
          <w:p w:rsidR="004B0B57" w:rsidRPr="00FA1F20" w:rsidRDefault="00294088">
            <w:pPr>
              <w:pStyle w:val="af7"/>
              <w:ind w:left="0" w:firstLine="454"/>
              <w:jc w:val="both"/>
              <w:rPr>
                <w:rFonts w:ascii="PT Astra Serif" w:hAnsi="PT Astra Serif"/>
                <w:sz w:val="21"/>
                <w:szCs w:val="21"/>
              </w:rPr>
            </w:pPr>
            <w:r w:rsidRPr="00FA1F20">
              <w:rPr>
                <w:rFonts w:ascii="PT Astra Serif" w:hAnsi="PT Astra Serif"/>
                <w:sz w:val="21"/>
                <w:szCs w:val="21"/>
              </w:rPr>
              <w:t>Для информирования граждан приобретены информационные таблички о расположении ЗС ГО (укрытия) в количестве — 3 001 шт.</w:t>
            </w:r>
          </w:p>
          <w:p w:rsidR="004B0B57" w:rsidRPr="00FA1F20" w:rsidRDefault="00294088">
            <w:pPr>
              <w:pStyle w:val="af7"/>
              <w:numPr>
                <w:ilvl w:val="0"/>
                <w:numId w:val="20"/>
              </w:numPr>
              <w:ind w:left="0" w:firstLine="454"/>
              <w:jc w:val="both"/>
              <w:rPr>
                <w:rFonts w:ascii="PT Astra Serif" w:hAnsi="PT Astra Serif"/>
                <w:sz w:val="21"/>
                <w:szCs w:val="21"/>
              </w:rPr>
            </w:pPr>
            <w:r w:rsidRPr="00FA1F20">
              <w:rPr>
                <w:rFonts w:ascii="PT Astra Serif" w:hAnsi="PT Astra Serif"/>
                <w:color w:val="000000"/>
                <w:sz w:val="21"/>
                <w:szCs w:val="21"/>
              </w:rPr>
              <w:t>В соответствии с планом осуществлено 2 172 выезда.</w:t>
            </w:r>
            <w:r w:rsidRPr="00FA1F20">
              <w:rPr>
                <w:rFonts w:ascii="PT Astra Serif" w:eastAsia="Calibri" w:hAnsi="PT Astra Serif"/>
                <w:sz w:val="21"/>
                <w:szCs w:val="21"/>
              </w:rPr>
              <w:t xml:space="preserve"> Для повышения оперативной готовности поисково-спасательной  службы по реагированию на чрезвычайные ситуации приобретены аварийно-спасательные автомобили – 2 ед., снегоболотоход, дизельная генераторная установка, автогидроподъемник, гидравлический инструмент, рации, бензиновые генераторы и другие средства для ликвидации последствий.</w:t>
            </w:r>
          </w:p>
          <w:p w:rsidR="004B0B57" w:rsidRPr="00FA1F20" w:rsidRDefault="00294088">
            <w:pPr>
              <w:pStyle w:val="af7"/>
              <w:widowControl w:val="0"/>
              <w:numPr>
                <w:ilvl w:val="0"/>
                <w:numId w:val="20"/>
              </w:numPr>
              <w:ind w:left="0" w:firstLine="454"/>
              <w:jc w:val="both"/>
              <w:rPr>
                <w:rFonts w:ascii="PT Astra Serif" w:hAnsi="PT Astra Serif"/>
                <w:sz w:val="21"/>
                <w:szCs w:val="21"/>
              </w:rPr>
            </w:pPr>
            <w:r w:rsidRPr="00FA1F20">
              <w:rPr>
                <w:rFonts w:ascii="PT Astra Serif" w:hAnsi="PT Astra Serif"/>
                <w:sz w:val="21"/>
                <w:szCs w:val="21"/>
              </w:rPr>
              <w:t>В соответствии с планом проведены работы по пополнению резерва на случай возникновения чрезвычайных ситуаций, запа</w:t>
            </w:r>
            <w:r w:rsidR="00B95DE8" w:rsidRPr="00FA1F20">
              <w:rPr>
                <w:rFonts w:ascii="PT Astra Serif" w:hAnsi="PT Astra Serif"/>
                <w:sz w:val="21"/>
                <w:szCs w:val="21"/>
              </w:rPr>
              <w:t>с материально-</w:t>
            </w:r>
            <w:r w:rsidRPr="00FA1F20">
              <w:rPr>
                <w:rFonts w:ascii="PT Astra Serif" w:hAnsi="PT Astra Serif"/>
                <w:sz w:val="21"/>
                <w:szCs w:val="21"/>
              </w:rPr>
              <w:t>технических средств пополнен такими товарами</w:t>
            </w:r>
            <w:r w:rsidR="00B95DE8" w:rsidRPr="00FA1F20">
              <w:rPr>
                <w:rFonts w:ascii="PT Astra Serif" w:hAnsi="PT Astra Serif"/>
                <w:sz w:val="21"/>
                <w:szCs w:val="21"/>
              </w:rPr>
              <w:t>, как</w:t>
            </w:r>
            <w:r w:rsidRPr="00FA1F20">
              <w:rPr>
                <w:rFonts w:ascii="PT Astra Serif" w:hAnsi="PT Astra Serif"/>
                <w:sz w:val="21"/>
                <w:szCs w:val="21"/>
              </w:rPr>
              <w:t xml:space="preserve"> опрыскиватели аккумуляторные, мешки, комбинезоны.</w:t>
            </w:r>
          </w:p>
        </w:tc>
      </w:tr>
      <w:tr w:rsidR="004B0B57" w:rsidRPr="00FA1F20">
        <w:tc>
          <w:tcPr>
            <w:tcW w:w="703" w:type="dxa"/>
          </w:tcPr>
          <w:p w:rsidR="004B0B57" w:rsidRPr="00FA1F20" w:rsidRDefault="00294088">
            <w:pPr>
              <w:spacing w:after="0" w:line="240" w:lineRule="auto"/>
              <w:jc w:val="both"/>
              <w:rPr>
                <w:rFonts w:ascii="PT Astra Serif" w:hAnsi="PT Astra Serif"/>
                <w:sz w:val="21"/>
                <w:szCs w:val="21"/>
              </w:rPr>
            </w:pPr>
            <w:r w:rsidRPr="00FA1F20">
              <w:rPr>
                <w:rFonts w:ascii="PT Astra Serif" w:eastAsia="Calibri" w:hAnsi="PT Astra Serif"/>
                <w:sz w:val="21"/>
                <w:szCs w:val="21"/>
              </w:rPr>
              <w:lastRenderedPageBreak/>
              <w:t>23.</w:t>
            </w:r>
          </w:p>
        </w:tc>
        <w:tc>
          <w:tcPr>
            <w:tcW w:w="3329" w:type="dxa"/>
          </w:tcPr>
          <w:p w:rsidR="004B0B57" w:rsidRPr="00FA1F20" w:rsidRDefault="00294088">
            <w:pPr>
              <w:spacing w:after="0" w:line="240" w:lineRule="auto"/>
              <w:jc w:val="both"/>
              <w:rPr>
                <w:rFonts w:ascii="PT Astra Serif" w:eastAsia="Calibri" w:hAnsi="PT Astra Serif"/>
                <w:sz w:val="21"/>
                <w:szCs w:val="21"/>
              </w:rPr>
            </w:pPr>
            <w:r w:rsidRPr="00FA1F20">
              <w:rPr>
                <w:rFonts w:ascii="PT Astra Serif" w:eastAsia="Calibri" w:hAnsi="PT Astra Serif"/>
                <w:sz w:val="21"/>
                <w:szCs w:val="21"/>
              </w:rPr>
              <w:t xml:space="preserve">«Развитие градостроительной деятельности на территории </w:t>
            </w:r>
          </w:p>
          <w:p w:rsidR="004B0B57" w:rsidRPr="00FA1F20" w:rsidRDefault="00294088">
            <w:pPr>
              <w:spacing w:after="0" w:line="240" w:lineRule="auto"/>
              <w:jc w:val="both"/>
              <w:rPr>
                <w:rFonts w:ascii="PT Astra Serif" w:eastAsia="Calibri" w:hAnsi="PT Astra Serif"/>
                <w:sz w:val="21"/>
                <w:szCs w:val="21"/>
              </w:rPr>
            </w:pPr>
            <w:r w:rsidRPr="00FA1F20">
              <w:rPr>
                <w:rFonts w:ascii="PT Astra Serif" w:eastAsia="Calibri" w:hAnsi="PT Astra Serif"/>
                <w:sz w:val="21"/>
                <w:szCs w:val="21"/>
              </w:rPr>
              <w:t>муниципального образования город Тула»</w:t>
            </w:r>
          </w:p>
        </w:tc>
        <w:tc>
          <w:tcPr>
            <w:tcW w:w="11672" w:type="dxa"/>
          </w:tcPr>
          <w:p w:rsidR="004B0B57" w:rsidRPr="00FA1F20" w:rsidRDefault="00294088">
            <w:pPr>
              <w:pStyle w:val="af7"/>
              <w:numPr>
                <w:ilvl w:val="0"/>
                <w:numId w:val="21"/>
              </w:numPr>
              <w:ind w:left="0" w:firstLine="454"/>
              <w:jc w:val="both"/>
              <w:rPr>
                <w:rFonts w:ascii="PT Astra Serif" w:hAnsi="PT Astra Serif"/>
                <w:sz w:val="21"/>
                <w:szCs w:val="21"/>
              </w:rPr>
            </w:pPr>
            <w:r w:rsidRPr="00FA1F20">
              <w:rPr>
                <w:rFonts w:ascii="PT Astra Serif" w:hAnsi="PT Astra Serif"/>
                <w:sz w:val="21"/>
                <w:szCs w:val="21"/>
              </w:rPr>
              <w:t>В полном объеме произведена оплата работ, выполненных в 2024 году, по объекту «Строительство школы на 1 100 мест в       1-ом Юго-Восточном микрорайоне, в т. ч. ПИР».</w:t>
            </w:r>
          </w:p>
          <w:p w:rsidR="004B0B57" w:rsidRPr="00FA1F20" w:rsidRDefault="00294088">
            <w:pPr>
              <w:pStyle w:val="af7"/>
              <w:numPr>
                <w:ilvl w:val="0"/>
                <w:numId w:val="21"/>
              </w:numPr>
              <w:ind w:left="0" w:firstLine="454"/>
              <w:jc w:val="both"/>
              <w:rPr>
                <w:rFonts w:ascii="PT Astra Serif" w:hAnsi="PT Astra Serif"/>
                <w:sz w:val="21"/>
                <w:szCs w:val="21"/>
              </w:rPr>
            </w:pPr>
            <w:r w:rsidRPr="00FA1F20">
              <w:rPr>
                <w:rFonts w:ascii="PT Astra Serif" w:hAnsi="PT Astra Serif"/>
                <w:sz w:val="21"/>
                <w:szCs w:val="21"/>
              </w:rPr>
              <w:t xml:space="preserve">В целях обеспечения адресного строительства школ в отдельных населенных пунктах, где объективно выявлена потребность </w:t>
            </w:r>
            <w:r w:rsidR="002376F6" w:rsidRPr="00FA1F20">
              <w:rPr>
                <w:rFonts w:ascii="PT Astra Serif" w:hAnsi="PT Astra Serif"/>
                <w:sz w:val="21"/>
                <w:szCs w:val="21"/>
              </w:rPr>
              <w:t>в инфраструктуре</w:t>
            </w:r>
            <w:r w:rsidRPr="00FA1F20">
              <w:rPr>
                <w:rFonts w:ascii="PT Astra Serif" w:hAnsi="PT Astra Serif"/>
                <w:sz w:val="21"/>
                <w:szCs w:val="21"/>
              </w:rPr>
              <w:t xml:space="preserve"> (зданий) школ, в отчетном периоде реализованы мероприятия по строительству школы на 1 100 мест в микрорайоне Суворовский. В отчётном периоде полностью выполнены работы по устройству котлована и временных подъездных дорог, фундамента, гидроизоляции фундамента, монолитного к</w:t>
            </w:r>
            <w:r w:rsidR="002376F6" w:rsidRPr="00FA1F20">
              <w:rPr>
                <w:rFonts w:ascii="PT Astra Serif" w:hAnsi="PT Astra Serif"/>
                <w:sz w:val="21"/>
                <w:szCs w:val="21"/>
              </w:rPr>
              <w:t>аркаса 1-й, 2-й, 3-й блок секций</w:t>
            </w:r>
            <w:r w:rsidRPr="00FA1F20">
              <w:rPr>
                <w:rFonts w:ascii="PT Astra Serif" w:hAnsi="PT Astra Serif"/>
                <w:sz w:val="21"/>
                <w:szCs w:val="21"/>
              </w:rPr>
              <w:t xml:space="preserve">, пристенного дренажа, сетей электроснабжения, водоснабжения, водоотведения, работы по устройству дренажа футбольного поля, вертикальной планировке территории, кирпичной кладке стен и перегородок, кровельные работы, устройству фасада здания. </w:t>
            </w:r>
          </w:p>
          <w:p w:rsidR="004B0B57" w:rsidRPr="00FA1F20" w:rsidRDefault="00294088">
            <w:pPr>
              <w:pStyle w:val="af7"/>
              <w:numPr>
                <w:ilvl w:val="0"/>
                <w:numId w:val="21"/>
              </w:numPr>
              <w:ind w:left="0" w:firstLine="454"/>
              <w:jc w:val="both"/>
              <w:rPr>
                <w:rFonts w:ascii="PT Astra Serif" w:hAnsi="PT Astra Serif"/>
                <w:sz w:val="21"/>
                <w:szCs w:val="21"/>
              </w:rPr>
            </w:pPr>
            <w:r w:rsidRPr="00FA1F20">
              <w:rPr>
                <w:rFonts w:ascii="PT Astra Serif" w:hAnsi="PT Astra Serif"/>
                <w:sz w:val="21"/>
                <w:szCs w:val="21"/>
              </w:rPr>
              <w:t xml:space="preserve">Проводятся работы по реконструкции очистных сооружений канализации города Тулы, в части строительства цеха механического обезвоживания осадка (ЦМО) и вспомогательных сооружений. </w:t>
            </w:r>
          </w:p>
          <w:p w:rsidR="004B0B57" w:rsidRPr="00FA1F20" w:rsidRDefault="002376F6">
            <w:pPr>
              <w:pStyle w:val="af7"/>
              <w:ind w:left="0" w:firstLine="454"/>
              <w:jc w:val="both"/>
              <w:rPr>
                <w:rFonts w:ascii="PT Astra Serif" w:hAnsi="PT Astra Serif"/>
                <w:sz w:val="21"/>
                <w:szCs w:val="21"/>
              </w:rPr>
            </w:pPr>
            <w:r w:rsidRPr="00FA1F20">
              <w:rPr>
                <w:rFonts w:ascii="PT Astra Serif" w:hAnsi="PT Astra Serif"/>
                <w:sz w:val="21"/>
                <w:szCs w:val="21"/>
              </w:rPr>
              <w:t>В отчётном периоде выполнены</w:t>
            </w:r>
            <w:r w:rsidR="00294088" w:rsidRPr="00FA1F20">
              <w:rPr>
                <w:rFonts w:ascii="PT Astra Serif" w:hAnsi="PT Astra Serif"/>
                <w:sz w:val="21"/>
                <w:szCs w:val="21"/>
              </w:rPr>
              <w:t xml:space="preserve"> устройство строительного городка, ограждение строительной площадки и подъездной дороги,   погружение шпунта Ларсена для устройства котлована ЦМО, погружение шпунта Ларсена для устройства котлованов илоуплотнителей,  земляные работы для устройства котлована ЦМО, земляные работы для устройства котлована очищенной воды, котлована секций хранения обезвоженного осадка, устройство бетонной подготовки, бетонирование плиты </w:t>
            </w:r>
            <w:r w:rsidR="00294088" w:rsidRPr="00FA1F20">
              <w:rPr>
                <w:rFonts w:ascii="PT Astra Serif" w:hAnsi="PT Astra Serif"/>
                <w:sz w:val="21"/>
                <w:szCs w:val="21"/>
              </w:rPr>
              <w:lastRenderedPageBreak/>
              <w:t>площадки обезвоженного осадка,   бетонирование стен резервуара очищенной воды, монтаж технологического оборудования, устройство бетонной подготовки блока, гидроизоляции и  защитной стяжки газовой очистки и подготовка к бетонированию фундаментной плиты блока газовой очистки.</w:t>
            </w:r>
          </w:p>
          <w:p w:rsidR="004B0B57" w:rsidRPr="00FA1F20" w:rsidRDefault="002376F6">
            <w:pPr>
              <w:pStyle w:val="af7"/>
              <w:numPr>
                <w:ilvl w:val="0"/>
                <w:numId w:val="21"/>
              </w:numPr>
              <w:ind w:left="0" w:firstLine="454"/>
              <w:jc w:val="both"/>
              <w:rPr>
                <w:rFonts w:ascii="PT Astra Serif" w:hAnsi="PT Astra Serif"/>
                <w:sz w:val="21"/>
                <w:szCs w:val="21"/>
              </w:rPr>
            </w:pPr>
            <w:r w:rsidRPr="00FA1F20">
              <w:rPr>
                <w:rFonts w:ascii="PT Astra Serif" w:hAnsi="PT Astra Serif"/>
                <w:sz w:val="21"/>
                <w:szCs w:val="21"/>
              </w:rPr>
              <w:t>Завершены работы по</w:t>
            </w:r>
            <w:r w:rsidR="00294088" w:rsidRPr="00FA1F20">
              <w:rPr>
                <w:rFonts w:ascii="PT Astra Serif" w:hAnsi="PT Astra Serif"/>
                <w:sz w:val="21"/>
                <w:szCs w:val="21"/>
              </w:rPr>
              <w:t xml:space="preserve"> реконструкции системы водоснабжения в п. Ленинский.</w:t>
            </w:r>
          </w:p>
          <w:p w:rsidR="004B0B57" w:rsidRPr="00FA1F20" w:rsidRDefault="00294088">
            <w:pPr>
              <w:pStyle w:val="af7"/>
              <w:numPr>
                <w:ilvl w:val="0"/>
                <w:numId w:val="21"/>
              </w:numPr>
              <w:ind w:left="0" w:firstLine="454"/>
              <w:jc w:val="both"/>
              <w:rPr>
                <w:rFonts w:ascii="PT Astra Serif" w:hAnsi="PT Astra Serif"/>
                <w:sz w:val="21"/>
                <w:szCs w:val="21"/>
              </w:rPr>
            </w:pPr>
            <w:r w:rsidRPr="00FA1F20">
              <w:rPr>
                <w:rFonts w:ascii="PT Astra Serif" w:hAnsi="PT Astra Serif"/>
                <w:sz w:val="21"/>
                <w:szCs w:val="21"/>
              </w:rPr>
              <w:t>Завершено строительство детского сада на 75 мест в п. Петровский.</w:t>
            </w:r>
          </w:p>
          <w:p w:rsidR="004B0B57" w:rsidRPr="00FA1F20" w:rsidRDefault="00294088">
            <w:pPr>
              <w:pStyle w:val="af7"/>
              <w:numPr>
                <w:ilvl w:val="0"/>
                <w:numId w:val="21"/>
              </w:numPr>
              <w:ind w:left="0" w:firstLine="454"/>
              <w:jc w:val="both"/>
              <w:rPr>
                <w:rFonts w:ascii="PT Astra Serif" w:hAnsi="PT Astra Serif"/>
                <w:sz w:val="21"/>
                <w:szCs w:val="21"/>
              </w:rPr>
            </w:pPr>
            <w:r w:rsidRPr="00FA1F20">
              <w:rPr>
                <w:rFonts w:ascii="PT Astra Serif" w:hAnsi="PT Astra Serif"/>
                <w:sz w:val="21"/>
                <w:szCs w:val="21"/>
              </w:rPr>
              <w:t>В целях создания условий для устройства инженерной инфраструктуры к земельным участкам, предназначенным для бесплатного предоставления льготным категориям граждан для ИЖС на территории муниципального образования город Тула, проводилась разработка проектно-сметной документации в соответствии с заключёнными контрактами, с целью дальнейшего строительства централизованных сетей водоснабжения на площадках для многодетных граждан.</w:t>
            </w:r>
          </w:p>
          <w:p w:rsidR="004B0B57" w:rsidRPr="00FA1F20" w:rsidRDefault="00294088" w:rsidP="002376F6">
            <w:pPr>
              <w:pStyle w:val="af7"/>
              <w:numPr>
                <w:ilvl w:val="0"/>
                <w:numId w:val="21"/>
              </w:numPr>
              <w:ind w:left="0" w:firstLine="454"/>
              <w:jc w:val="both"/>
              <w:rPr>
                <w:rFonts w:ascii="PT Astra Serif" w:hAnsi="PT Astra Serif"/>
                <w:sz w:val="21"/>
                <w:szCs w:val="21"/>
              </w:rPr>
            </w:pPr>
            <w:r w:rsidRPr="00FA1F20">
              <w:rPr>
                <w:rFonts w:ascii="PT Astra Serif" w:hAnsi="PT Astra Serif"/>
                <w:sz w:val="21"/>
                <w:szCs w:val="21"/>
              </w:rPr>
              <w:t xml:space="preserve">Завершена реализация полного комплекса работ по объекту «Реконструкция ул. Набережная </w:t>
            </w:r>
            <w:r w:rsidR="002376F6" w:rsidRPr="00FA1F20">
              <w:rPr>
                <w:rFonts w:ascii="PT Astra Serif" w:hAnsi="PT Astra Serif"/>
                <w:sz w:val="21"/>
                <w:szCs w:val="21"/>
              </w:rPr>
              <w:t>Дрейера от строящегося  объекта</w:t>
            </w:r>
            <w:r w:rsidRPr="00FA1F20">
              <w:rPr>
                <w:rFonts w:ascii="PT Astra Serif" w:hAnsi="PT Astra Serif"/>
                <w:sz w:val="21"/>
                <w:szCs w:val="21"/>
              </w:rPr>
              <w:t xml:space="preserve"> «Строительство автодорожного мостового перехода через реку </w:t>
            </w:r>
            <w:r w:rsidR="002376F6" w:rsidRPr="00FA1F20">
              <w:rPr>
                <w:rFonts w:ascii="PT Astra Serif" w:hAnsi="PT Astra Serif"/>
                <w:sz w:val="21"/>
                <w:szCs w:val="21"/>
              </w:rPr>
              <w:t>Упу, в т.ч. ПИР» до ул. Курковой</w:t>
            </w:r>
            <w:r w:rsidRPr="00FA1F20">
              <w:rPr>
                <w:rFonts w:ascii="PT Astra Serif" w:hAnsi="PT Astra Serif"/>
                <w:sz w:val="21"/>
                <w:szCs w:val="21"/>
              </w:rPr>
              <w:t>».</w:t>
            </w:r>
          </w:p>
        </w:tc>
      </w:tr>
      <w:tr w:rsidR="004B0B57" w:rsidRPr="00FA1F20">
        <w:tc>
          <w:tcPr>
            <w:tcW w:w="703" w:type="dxa"/>
          </w:tcPr>
          <w:p w:rsidR="004B0B57" w:rsidRPr="00FA1F20" w:rsidRDefault="00294088">
            <w:pPr>
              <w:spacing w:after="0" w:line="240" w:lineRule="auto"/>
              <w:jc w:val="both"/>
              <w:rPr>
                <w:rFonts w:ascii="PT Astra Serif" w:hAnsi="PT Astra Serif"/>
                <w:sz w:val="21"/>
                <w:szCs w:val="21"/>
              </w:rPr>
            </w:pPr>
            <w:r w:rsidRPr="00FA1F20">
              <w:rPr>
                <w:rFonts w:ascii="PT Astra Serif" w:eastAsia="Calibri" w:hAnsi="PT Astra Serif"/>
                <w:sz w:val="21"/>
                <w:szCs w:val="21"/>
              </w:rPr>
              <w:lastRenderedPageBreak/>
              <w:t>24.</w:t>
            </w:r>
          </w:p>
        </w:tc>
        <w:tc>
          <w:tcPr>
            <w:tcW w:w="3329" w:type="dxa"/>
          </w:tcPr>
          <w:p w:rsidR="004B0B57" w:rsidRPr="00FA1F20" w:rsidRDefault="00294088">
            <w:pPr>
              <w:spacing w:after="0" w:line="240" w:lineRule="auto"/>
              <w:jc w:val="both"/>
              <w:rPr>
                <w:rFonts w:ascii="PT Astra Serif" w:eastAsia="Calibri" w:hAnsi="PT Astra Serif"/>
                <w:sz w:val="21"/>
                <w:szCs w:val="21"/>
              </w:rPr>
            </w:pPr>
            <w:r w:rsidRPr="00FA1F20">
              <w:rPr>
                <w:rFonts w:ascii="PT Astra Serif" w:eastAsia="Calibri" w:hAnsi="PT Astra Serif"/>
                <w:sz w:val="21"/>
                <w:szCs w:val="21"/>
              </w:rPr>
              <w:t>«Доступная среда»</w:t>
            </w:r>
          </w:p>
        </w:tc>
        <w:tc>
          <w:tcPr>
            <w:tcW w:w="11672" w:type="dxa"/>
          </w:tcPr>
          <w:p w:rsidR="004B0B57" w:rsidRPr="00FA1F20" w:rsidRDefault="00294088">
            <w:pPr>
              <w:pStyle w:val="af7"/>
              <w:numPr>
                <w:ilvl w:val="0"/>
                <w:numId w:val="22"/>
              </w:numPr>
              <w:ind w:left="0" w:firstLine="454"/>
              <w:jc w:val="both"/>
              <w:rPr>
                <w:rFonts w:ascii="PT Astra Serif" w:hAnsi="PT Astra Serif"/>
                <w:sz w:val="21"/>
                <w:szCs w:val="21"/>
              </w:rPr>
            </w:pPr>
            <w:r w:rsidRPr="00FA1F20">
              <w:rPr>
                <w:rFonts w:ascii="PT Astra Serif" w:hAnsi="PT Astra Serif"/>
                <w:sz w:val="21"/>
                <w:szCs w:val="21"/>
              </w:rPr>
              <w:t>Проведены мероприятия по обустройству и обеспечению доступности для инвалидов объектов муниципальных учреждений образования, культуры и физической культуры, в том числе разработка проектно-сметной документации.</w:t>
            </w:r>
          </w:p>
          <w:p w:rsidR="004B0B57" w:rsidRPr="00FA1F20" w:rsidRDefault="00294088">
            <w:pPr>
              <w:pStyle w:val="af7"/>
              <w:numPr>
                <w:ilvl w:val="0"/>
                <w:numId w:val="22"/>
              </w:numPr>
              <w:ind w:left="0" w:firstLine="454"/>
              <w:jc w:val="both"/>
              <w:rPr>
                <w:rFonts w:ascii="PT Astra Serif" w:hAnsi="PT Astra Serif"/>
                <w:sz w:val="21"/>
                <w:szCs w:val="21"/>
              </w:rPr>
            </w:pPr>
            <w:r w:rsidRPr="00FA1F20">
              <w:rPr>
                <w:rFonts w:ascii="PT Astra Serif" w:hAnsi="PT Astra Serif"/>
                <w:sz w:val="21"/>
                <w:szCs w:val="21"/>
              </w:rPr>
              <w:t>Проведена групповая экскурсия для инвалидов</w:t>
            </w:r>
            <w:r w:rsidR="002376F6" w:rsidRPr="00FA1F20">
              <w:rPr>
                <w:rFonts w:ascii="PT Astra Serif" w:hAnsi="PT Astra Serif"/>
                <w:sz w:val="21"/>
                <w:szCs w:val="21"/>
              </w:rPr>
              <w:t xml:space="preserve"> и</w:t>
            </w:r>
            <w:r w:rsidRPr="00FA1F20">
              <w:rPr>
                <w:rFonts w:ascii="PT Astra Serif" w:hAnsi="PT Astra Serif"/>
                <w:sz w:val="21"/>
                <w:szCs w:val="21"/>
              </w:rPr>
              <w:t xml:space="preserve"> детей-инвалидов по постоянным (тематическим) экспозициям. Проведена концертная программа, а также мероприятия в сфере физической культуры и спорта с участием инвалидов.</w:t>
            </w:r>
          </w:p>
          <w:p w:rsidR="004B0B57" w:rsidRPr="00FA1F20" w:rsidRDefault="00294088">
            <w:pPr>
              <w:pStyle w:val="af7"/>
              <w:ind w:left="0" w:firstLine="454"/>
              <w:jc w:val="both"/>
              <w:rPr>
                <w:rFonts w:ascii="PT Astra Serif" w:hAnsi="PT Astra Serif"/>
                <w:sz w:val="21"/>
                <w:szCs w:val="21"/>
              </w:rPr>
            </w:pPr>
            <w:r w:rsidRPr="00FA1F20">
              <w:rPr>
                <w:rFonts w:ascii="PT Astra Serif" w:hAnsi="PT Astra Serif"/>
                <w:sz w:val="21"/>
                <w:szCs w:val="21"/>
              </w:rPr>
              <w:t>Организованы и проведены 2 мастер-класса, мероприятие, посвященное Международному дню инвалидов, танцевально-игровая программа.</w:t>
            </w:r>
          </w:p>
          <w:p w:rsidR="004B0B57" w:rsidRPr="00FA1F20" w:rsidRDefault="00294088">
            <w:pPr>
              <w:pStyle w:val="af7"/>
              <w:numPr>
                <w:ilvl w:val="0"/>
                <w:numId w:val="22"/>
              </w:numPr>
              <w:ind w:left="0" w:firstLine="454"/>
              <w:jc w:val="both"/>
              <w:rPr>
                <w:rFonts w:ascii="PT Astra Serif" w:hAnsi="PT Astra Serif"/>
                <w:sz w:val="21"/>
                <w:szCs w:val="21"/>
              </w:rPr>
            </w:pPr>
            <w:r w:rsidRPr="00FA1F20">
              <w:rPr>
                <w:rFonts w:ascii="PT Astra Serif" w:eastAsiaTheme="minorHAnsi" w:hAnsi="PT Astra Serif"/>
                <w:sz w:val="21"/>
                <w:szCs w:val="21"/>
                <w:lang w:eastAsia="en-US"/>
              </w:rPr>
              <w:t>Состоялись семинары для родителей, воспитывающих детей с расстройством аутистического спектра, и «Метод раскрытия творческого потенциала детей с ограниченными возможностями здоровья».</w:t>
            </w:r>
          </w:p>
          <w:p w:rsidR="004B0B57" w:rsidRPr="00FA1F20" w:rsidRDefault="00294088">
            <w:pPr>
              <w:pStyle w:val="af7"/>
              <w:numPr>
                <w:ilvl w:val="0"/>
                <w:numId w:val="22"/>
              </w:numPr>
              <w:ind w:left="0" w:firstLine="454"/>
              <w:jc w:val="both"/>
              <w:rPr>
                <w:rFonts w:ascii="PT Astra Serif" w:hAnsi="PT Astra Serif"/>
                <w:sz w:val="21"/>
                <w:szCs w:val="21"/>
              </w:rPr>
            </w:pPr>
            <w:r w:rsidRPr="00FA1F20">
              <w:rPr>
                <w:rFonts w:ascii="PT Astra Serif" w:hAnsi="PT Astra Serif"/>
                <w:sz w:val="21"/>
                <w:szCs w:val="21"/>
              </w:rPr>
              <w:t>Проинформировано и проконсультировано 1 023 чел. согласно поступившим индивидуальным программам реабилитации и абилитации инвалидов.</w:t>
            </w:r>
          </w:p>
          <w:p w:rsidR="004B0B57" w:rsidRPr="00FA1F20" w:rsidRDefault="00294088">
            <w:pPr>
              <w:pStyle w:val="af7"/>
              <w:numPr>
                <w:ilvl w:val="0"/>
                <w:numId w:val="22"/>
              </w:numPr>
              <w:ind w:left="0" w:firstLine="454"/>
              <w:jc w:val="both"/>
              <w:rPr>
                <w:rFonts w:ascii="PT Astra Serif" w:hAnsi="PT Astra Serif"/>
                <w:sz w:val="21"/>
                <w:szCs w:val="21"/>
              </w:rPr>
            </w:pPr>
            <w:r w:rsidRPr="00FA1F20">
              <w:rPr>
                <w:rFonts w:ascii="PT Astra Serif" w:hAnsi="PT Astra Serif"/>
                <w:sz w:val="21"/>
                <w:szCs w:val="21"/>
              </w:rPr>
              <w:t>Организовано и п</w:t>
            </w:r>
            <w:r w:rsidR="002376F6" w:rsidRPr="00FA1F20">
              <w:rPr>
                <w:rFonts w:ascii="PT Astra Serif" w:hAnsi="PT Astra Serif"/>
                <w:sz w:val="21"/>
                <w:szCs w:val="21"/>
              </w:rPr>
              <w:t>р</w:t>
            </w:r>
            <w:r w:rsidRPr="00FA1F20">
              <w:rPr>
                <w:rFonts w:ascii="PT Astra Serif" w:hAnsi="PT Astra Serif"/>
                <w:sz w:val="21"/>
                <w:szCs w:val="21"/>
              </w:rPr>
              <w:t>оведено 4 заседания рабочих групп по рассмотрению вопросов обследования жилого помещения МКД, в котором проживает инвалид, обеспечения техническими средствами реабилитации и предоставления услуг.</w:t>
            </w:r>
          </w:p>
        </w:tc>
      </w:tr>
      <w:tr w:rsidR="004B0B57" w:rsidRPr="00FA1F20">
        <w:tc>
          <w:tcPr>
            <w:tcW w:w="703" w:type="dxa"/>
          </w:tcPr>
          <w:p w:rsidR="004B0B57" w:rsidRPr="00FA1F20" w:rsidRDefault="00294088">
            <w:pPr>
              <w:spacing w:after="0" w:line="240" w:lineRule="auto"/>
              <w:jc w:val="both"/>
              <w:rPr>
                <w:rFonts w:ascii="PT Astra Serif" w:hAnsi="PT Astra Serif"/>
                <w:sz w:val="21"/>
                <w:szCs w:val="21"/>
              </w:rPr>
            </w:pPr>
            <w:r w:rsidRPr="00FA1F20">
              <w:rPr>
                <w:rFonts w:ascii="PT Astra Serif" w:eastAsia="Calibri" w:hAnsi="PT Astra Serif"/>
                <w:sz w:val="21"/>
                <w:szCs w:val="21"/>
              </w:rPr>
              <w:t xml:space="preserve"> 25.</w:t>
            </w:r>
          </w:p>
        </w:tc>
        <w:tc>
          <w:tcPr>
            <w:tcW w:w="3329" w:type="dxa"/>
          </w:tcPr>
          <w:p w:rsidR="004B0B57" w:rsidRPr="00FA1F20" w:rsidRDefault="00294088">
            <w:pPr>
              <w:spacing w:after="0" w:line="240" w:lineRule="auto"/>
              <w:jc w:val="both"/>
              <w:rPr>
                <w:rFonts w:ascii="PT Astra Serif" w:eastAsia="Calibri" w:hAnsi="PT Astra Serif"/>
                <w:sz w:val="21"/>
                <w:szCs w:val="21"/>
              </w:rPr>
            </w:pPr>
            <w:r w:rsidRPr="00FA1F20">
              <w:rPr>
                <w:rFonts w:ascii="PT Astra Serif" w:eastAsia="Calibri" w:hAnsi="PT Astra Serif"/>
                <w:sz w:val="21"/>
                <w:szCs w:val="21"/>
              </w:rPr>
              <w:t>«Формирование современной городской среды»</w:t>
            </w:r>
          </w:p>
        </w:tc>
        <w:tc>
          <w:tcPr>
            <w:tcW w:w="11672" w:type="dxa"/>
          </w:tcPr>
          <w:p w:rsidR="004B0B57" w:rsidRPr="00FA1F20" w:rsidRDefault="00294088">
            <w:pPr>
              <w:pStyle w:val="af7"/>
              <w:numPr>
                <w:ilvl w:val="0"/>
                <w:numId w:val="23"/>
              </w:numPr>
              <w:ind w:left="0" w:firstLine="454"/>
              <w:jc w:val="both"/>
              <w:rPr>
                <w:rFonts w:ascii="PT Astra Serif" w:hAnsi="PT Astra Serif"/>
                <w:sz w:val="21"/>
                <w:szCs w:val="21"/>
              </w:rPr>
            </w:pPr>
            <w:r w:rsidRPr="00FA1F20">
              <w:rPr>
                <w:rFonts w:ascii="PT Astra Serif" w:hAnsi="PT Astra Serif"/>
                <w:sz w:val="21"/>
                <w:szCs w:val="21"/>
              </w:rPr>
              <w:t xml:space="preserve">В рамках национального проекта «Инфраструктура для жизни» регионального проекта </w:t>
            </w:r>
            <w:r w:rsidRPr="00FA1F20">
              <w:rPr>
                <w:rFonts w:ascii="PT Astra Serif" w:hAnsi="PT Astra Serif" w:cs="Calibri"/>
                <w:bCs/>
                <w:color w:val="000000"/>
                <w:sz w:val="21"/>
                <w:szCs w:val="21"/>
              </w:rPr>
              <w:t>«Формирование комфортной городской среды»</w:t>
            </w:r>
            <w:r w:rsidRPr="00FA1F20">
              <w:rPr>
                <w:rFonts w:ascii="PT Astra Serif" w:hAnsi="PT Astra Serif"/>
                <w:sz w:val="21"/>
                <w:szCs w:val="21"/>
              </w:rPr>
              <w:t xml:space="preserve"> проведены работы по благоустройству 15 общественных пространств и 35 дворовых территорий многоквартирных домов. Произведен ремонт дворовых проездов, подходов к подъездам, пешеходных дорожек и парковочных карманов. Установлено детское, игровое и спортивное оборудование с травмобезопасным покрытием. Дворовые территории обеспечены освещением, установлены скамейки и урны, благоустроены пешеходные зоны</w:t>
            </w:r>
            <w:r w:rsidRPr="00FA1F20">
              <w:rPr>
                <w:rFonts w:ascii="PT Astra Serif" w:hAnsi="PT Astra Serif" w:cs="PT Astra Serif"/>
                <w:sz w:val="21"/>
                <w:szCs w:val="21"/>
              </w:rPr>
              <w:t>, благоустроен сквер им. Л.Н. Толсто</w:t>
            </w:r>
            <w:r w:rsidR="002376F6" w:rsidRPr="00FA1F20">
              <w:rPr>
                <w:rFonts w:ascii="PT Astra Serif" w:hAnsi="PT Astra Serif" w:cs="PT Astra Serif"/>
                <w:sz w:val="21"/>
                <w:szCs w:val="21"/>
              </w:rPr>
              <w:t>го, расположенный на пр. Ленина</w:t>
            </w:r>
            <w:r w:rsidRPr="00FA1F20">
              <w:rPr>
                <w:rFonts w:ascii="PT Astra Serif" w:hAnsi="PT Astra Serif" w:cs="PT Astra Serif"/>
                <w:sz w:val="21"/>
                <w:szCs w:val="21"/>
              </w:rPr>
              <w:t xml:space="preserve"> между домами 74 и 76</w:t>
            </w:r>
          </w:p>
          <w:p w:rsidR="004B0B57" w:rsidRPr="00FA1F20" w:rsidRDefault="00294088">
            <w:pPr>
              <w:pStyle w:val="af7"/>
              <w:numPr>
                <w:ilvl w:val="0"/>
                <w:numId w:val="23"/>
              </w:numPr>
              <w:ind w:left="0" w:firstLine="454"/>
              <w:jc w:val="both"/>
              <w:rPr>
                <w:rFonts w:ascii="PT Astra Serif" w:hAnsi="PT Astra Serif"/>
                <w:sz w:val="21"/>
                <w:szCs w:val="21"/>
              </w:rPr>
            </w:pPr>
            <w:r w:rsidRPr="00FA1F20">
              <w:rPr>
                <w:rFonts w:ascii="PT Astra Serif" w:hAnsi="PT Astra Serif"/>
                <w:sz w:val="21"/>
                <w:szCs w:val="21"/>
              </w:rPr>
              <w:t>Проведена экспертиза на 35 дворовых территориях.</w:t>
            </w:r>
          </w:p>
        </w:tc>
      </w:tr>
      <w:tr w:rsidR="004B0B57" w:rsidRPr="00FA1F20">
        <w:tc>
          <w:tcPr>
            <w:tcW w:w="703" w:type="dxa"/>
          </w:tcPr>
          <w:p w:rsidR="004B0B57" w:rsidRPr="00FA1F20" w:rsidRDefault="00294088">
            <w:pPr>
              <w:spacing w:after="0" w:line="240" w:lineRule="auto"/>
              <w:jc w:val="both"/>
              <w:rPr>
                <w:rFonts w:ascii="PT Astra Serif" w:hAnsi="PT Astra Serif"/>
                <w:sz w:val="21"/>
                <w:szCs w:val="21"/>
              </w:rPr>
            </w:pPr>
            <w:r w:rsidRPr="00FA1F20">
              <w:rPr>
                <w:rFonts w:ascii="PT Astra Serif" w:eastAsia="Calibri" w:hAnsi="PT Astra Serif"/>
                <w:sz w:val="21"/>
                <w:szCs w:val="21"/>
              </w:rPr>
              <w:t>26.</w:t>
            </w:r>
          </w:p>
        </w:tc>
        <w:tc>
          <w:tcPr>
            <w:tcW w:w="3329" w:type="dxa"/>
          </w:tcPr>
          <w:p w:rsidR="004B0B57" w:rsidRPr="00FA1F20" w:rsidRDefault="00294088">
            <w:pPr>
              <w:spacing w:after="0" w:line="240" w:lineRule="auto"/>
              <w:jc w:val="both"/>
              <w:rPr>
                <w:rFonts w:ascii="PT Astra Serif" w:eastAsia="Calibri" w:hAnsi="PT Astra Serif"/>
                <w:sz w:val="21"/>
                <w:szCs w:val="21"/>
              </w:rPr>
            </w:pPr>
            <w:r w:rsidRPr="00FA1F20">
              <w:rPr>
                <w:rFonts w:ascii="PT Astra Serif" w:eastAsia="Calibri" w:hAnsi="PT Astra Serif"/>
                <w:sz w:val="21"/>
                <w:szCs w:val="21"/>
              </w:rPr>
              <w:t>«Реализация семейной и молодежной политики в муниципальном образовании город Тула»</w:t>
            </w:r>
          </w:p>
        </w:tc>
        <w:tc>
          <w:tcPr>
            <w:tcW w:w="11672" w:type="dxa"/>
          </w:tcPr>
          <w:p w:rsidR="004B0B57" w:rsidRPr="00FA1F20" w:rsidRDefault="00043C48">
            <w:pPr>
              <w:pStyle w:val="af7"/>
              <w:numPr>
                <w:ilvl w:val="0"/>
                <w:numId w:val="24"/>
              </w:numPr>
              <w:ind w:left="0" w:firstLine="454"/>
              <w:jc w:val="both"/>
              <w:rPr>
                <w:rFonts w:ascii="PT Astra Serif" w:hAnsi="PT Astra Serif"/>
                <w:sz w:val="21"/>
                <w:szCs w:val="21"/>
              </w:rPr>
            </w:pPr>
            <w:r w:rsidRPr="00FA1F20">
              <w:rPr>
                <w:rFonts w:ascii="PT Astra Serif" w:hAnsi="PT Astra Serif"/>
                <w:sz w:val="21"/>
                <w:szCs w:val="21"/>
              </w:rPr>
              <w:t>В течение</w:t>
            </w:r>
            <w:r w:rsidR="00294088" w:rsidRPr="00FA1F20">
              <w:rPr>
                <w:rFonts w:ascii="PT Astra Serif" w:hAnsi="PT Astra Serif"/>
                <w:sz w:val="21"/>
                <w:szCs w:val="21"/>
              </w:rPr>
              <w:t xml:space="preserve"> 2025 года проведены следующие мероприятия: закрытие мероприятия «Молодежное пространство «Газон» (146 376 чел.), </w:t>
            </w:r>
            <w:r w:rsidRPr="00FA1F20">
              <w:rPr>
                <w:rFonts w:ascii="PT Astra Serif" w:hAnsi="PT Astra Serif"/>
                <w:sz w:val="21"/>
                <w:szCs w:val="21"/>
              </w:rPr>
              <w:t>«День добровольца» (146 чел.), т</w:t>
            </w:r>
            <w:r w:rsidR="00294088" w:rsidRPr="00FA1F20">
              <w:rPr>
                <w:rFonts w:ascii="PT Astra Serif" w:hAnsi="PT Astra Serif"/>
                <w:sz w:val="21"/>
                <w:szCs w:val="21"/>
              </w:rPr>
              <w:t>ематический квест «Код ДоброТы» (78 чел.).</w:t>
            </w:r>
          </w:p>
          <w:p w:rsidR="004B0B57" w:rsidRPr="00FA1F20" w:rsidRDefault="00294088">
            <w:pPr>
              <w:pStyle w:val="af7"/>
              <w:numPr>
                <w:ilvl w:val="0"/>
                <w:numId w:val="24"/>
              </w:numPr>
              <w:ind w:left="0" w:firstLine="454"/>
              <w:jc w:val="both"/>
              <w:rPr>
                <w:rFonts w:ascii="PT Astra Serif" w:hAnsi="PT Astra Serif"/>
                <w:sz w:val="21"/>
                <w:szCs w:val="21"/>
              </w:rPr>
            </w:pPr>
            <w:r w:rsidRPr="00FA1F20">
              <w:rPr>
                <w:rFonts w:ascii="PT Astra Serif" w:hAnsi="PT Astra Serif"/>
                <w:sz w:val="21"/>
                <w:szCs w:val="21"/>
              </w:rPr>
              <w:t>В 2025 году провед</w:t>
            </w:r>
            <w:r w:rsidR="00043C48" w:rsidRPr="00FA1F20">
              <w:rPr>
                <w:rFonts w:ascii="PT Astra Serif" w:hAnsi="PT Astra Serif"/>
                <w:sz w:val="21"/>
                <w:szCs w:val="21"/>
              </w:rPr>
              <w:t>ены 43 мероприятия, направленные</w:t>
            </w:r>
            <w:r w:rsidRPr="00FA1F20">
              <w:rPr>
                <w:rFonts w:ascii="PT Astra Serif" w:hAnsi="PT Astra Serif"/>
                <w:sz w:val="21"/>
                <w:szCs w:val="21"/>
              </w:rPr>
              <w:t xml:space="preserve"> на профилактику асоциального и деструктивного поведения подростков и молодежи, поддержку детей и молодежи, находящейся в социально-опасном положении, 60 мероприятий в сфере молодежной политики, направленных на вовлечение молодежи в инновационную, предпринимательскую, добровольческую деятельность, а также на развитие гражданской активности молодежи и формирование здорового образа жизни. </w:t>
            </w:r>
          </w:p>
          <w:p w:rsidR="004B0B57" w:rsidRPr="00FA1F20" w:rsidRDefault="00294088">
            <w:pPr>
              <w:pStyle w:val="af7"/>
              <w:numPr>
                <w:ilvl w:val="0"/>
                <w:numId w:val="24"/>
              </w:numPr>
              <w:ind w:left="0" w:firstLine="454"/>
              <w:jc w:val="both"/>
              <w:rPr>
                <w:rFonts w:ascii="PT Astra Serif" w:hAnsi="PT Astra Serif"/>
                <w:sz w:val="21"/>
                <w:szCs w:val="21"/>
              </w:rPr>
            </w:pPr>
            <w:r w:rsidRPr="00FA1F20">
              <w:rPr>
                <w:rFonts w:ascii="PT Astra Serif" w:hAnsi="PT Astra Serif"/>
                <w:sz w:val="21"/>
                <w:szCs w:val="21"/>
              </w:rPr>
              <w:t>В течени</w:t>
            </w:r>
            <w:r w:rsidR="00043C48" w:rsidRPr="00FA1F20">
              <w:rPr>
                <w:rFonts w:ascii="PT Astra Serif" w:hAnsi="PT Astra Serif"/>
                <w:sz w:val="21"/>
                <w:szCs w:val="21"/>
              </w:rPr>
              <w:t>е</w:t>
            </w:r>
            <w:r w:rsidRPr="00FA1F20">
              <w:rPr>
                <w:rFonts w:ascii="PT Astra Serif" w:hAnsi="PT Astra Serif"/>
                <w:sz w:val="21"/>
                <w:szCs w:val="21"/>
              </w:rPr>
              <w:t xml:space="preserve"> отчетного периода проведены следующие мероприятия: проект «Завод», проект «Арт-ангар», проект «Мастерская добра», проект «Дом», проект «Родина любимая», «Семейный пикник», лига интеллектуальных игр «ТОЛК», </w:t>
            </w:r>
            <w:r w:rsidRPr="00FA1F20">
              <w:rPr>
                <w:rFonts w:ascii="PT Astra Serif" w:hAnsi="PT Astra Serif"/>
                <w:sz w:val="21"/>
                <w:szCs w:val="21"/>
              </w:rPr>
              <w:lastRenderedPageBreak/>
              <w:t>туристический форум «Пункт назначения», фестиваль «СВОи», проект «Фиджитал-спорт», квест «Мы из будущего».</w:t>
            </w:r>
          </w:p>
          <w:p w:rsidR="004B0B57" w:rsidRPr="00FA1F20" w:rsidRDefault="00294088">
            <w:pPr>
              <w:pStyle w:val="af7"/>
              <w:numPr>
                <w:ilvl w:val="0"/>
                <w:numId w:val="24"/>
              </w:numPr>
              <w:ind w:left="0" w:firstLine="454"/>
              <w:jc w:val="both"/>
              <w:rPr>
                <w:rFonts w:ascii="PT Astra Serif" w:hAnsi="PT Astra Serif"/>
                <w:sz w:val="21"/>
                <w:szCs w:val="21"/>
              </w:rPr>
            </w:pPr>
            <w:r w:rsidRPr="00FA1F20">
              <w:rPr>
                <w:rFonts w:ascii="PT Astra Serif" w:hAnsi="PT Astra Serif"/>
                <w:sz w:val="21"/>
                <w:szCs w:val="21"/>
              </w:rPr>
              <w:t>В 2025 году проведены ремонтные работы зданий МБУ «Молодежный центр «Спектр» по адресам: г. Тула, ул. Майская, д.5     и пос. Косая Гора, ул. Ген. Горшкова, д. 2.</w:t>
            </w:r>
          </w:p>
          <w:p w:rsidR="004B0B57" w:rsidRPr="00FA1F20" w:rsidRDefault="00043C48">
            <w:pPr>
              <w:pStyle w:val="af7"/>
              <w:numPr>
                <w:ilvl w:val="0"/>
                <w:numId w:val="24"/>
              </w:numPr>
              <w:ind w:left="0" w:firstLine="454"/>
              <w:jc w:val="both"/>
              <w:rPr>
                <w:rFonts w:ascii="PT Astra Serif" w:hAnsi="PT Astra Serif"/>
                <w:sz w:val="21"/>
                <w:szCs w:val="21"/>
              </w:rPr>
            </w:pPr>
            <w:r w:rsidRPr="00FA1F20">
              <w:rPr>
                <w:rFonts w:ascii="PT Astra Serif" w:hAnsi="PT Astra Serif"/>
                <w:sz w:val="21"/>
                <w:szCs w:val="21"/>
              </w:rPr>
              <w:t>Д</w:t>
            </w:r>
            <w:r w:rsidR="00294088" w:rsidRPr="00FA1F20">
              <w:rPr>
                <w:rFonts w:ascii="PT Astra Serif" w:hAnsi="PT Astra Serif"/>
                <w:sz w:val="21"/>
                <w:szCs w:val="21"/>
              </w:rPr>
              <w:t>оля педагогических и иных работников муниципальных учреждений молодежной политики, получивших социальную поддержку</w:t>
            </w:r>
            <w:r w:rsidRPr="00FA1F20">
              <w:rPr>
                <w:rFonts w:ascii="PT Astra Serif" w:hAnsi="PT Astra Serif"/>
                <w:sz w:val="21"/>
                <w:szCs w:val="21"/>
              </w:rPr>
              <w:t>, составила</w:t>
            </w:r>
            <w:r w:rsidR="00294088" w:rsidRPr="00FA1F20">
              <w:rPr>
                <w:rFonts w:ascii="PT Astra Serif" w:hAnsi="PT Astra Serif"/>
                <w:sz w:val="21"/>
                <w:szCs w:val="21"/>
              </w:rPr>
              <w:t xml:space="preserve"> 100 %.</w:t>
            </w:r>
          </w:p>
        </w:tc>
      </w:tr>
      <w:tr w:rsidR="004B0B57" w:rsidRPr="00FA1F20">
        <w:tc>
          <w:tcPr>
            <w:tcW w:w="703" w:type="dxa"/>
          </w:tcPr>
          <w:p w:rsidR="004B0B57" w:rsidRPr="00FA1F20" w:rsidRDefault="00294088">
            <w:pPr>
              <w:spacing w:after="0" w:line="240" w:lineRule="auto"/>
              <w:jc w:val="both"/>
              <w:rPr>
                <w:rFonts w:ascii="PT Astra Serif" w:hAnsi="PT Astra Serif"/>
                <w:sz w:val="21"/>
                <w:szCs w:val="21"/>
              </w:rPr>
            </w:pPr>
            <w:r w:rsidRPr="00FA1F20">
              <w:rPr>
                <w:rFonts w:ascii="PT Astra Serif" w:eastAsia="Calibri" w:hAnsi="PT Astra Serif"/>
                <w:sz w:val="21"/>
                <w:szCs w:val="21"/>
              </w:rPr>
              <w:lastRenderedPageBreak/>
              <w:t>27.</w:t>
            </w:r>
          </w:p>
        </w:tc>
        <w:tc>
          <w:tcPr>
            <w:tcW w:w="3329" w:type="dxa"/>
          </w:tcPr>
          <w:p w:rsidR="004B0B57" w:rsidRPr="00FA1F20" w:rsidRDefault="00294088">
            <w:pPr>
              <w:spacing w:after="0" w:line="240" w:lineRule="auto"/>
              <w:jc w:val="both"/>
              <w:rPr>
                <w:rFonts w:ascii="PT Astra Serif" w:eastAsia="Calibri" w:hAnsi="PT Astra Serif"/>
                <w:sz w:val="21"/>
                <w:szCs w:val="21"/>
              </w:rPr>
            </w:pPr>
            <w:r w:rsidRPr="00FA1F20">
              <w:rPr>
                <w:rFonts w:ascii="PT Astra Serif" w:eastAsia="Calibri" w:hAnsi="PT Astra Serif"/>
                <w:sz w:val="21"/>
                <w:szCs w:val="21"/>
              </w:rPr>
              <w:t>«Развитие системы отдыха и оздоровления детей»</w:t>
            </w:r>
          </w:p>
        </w:tc>
        <w:tc>
          <w:tcPr>
            <w:tcW w:w="11672" w:type="dxa"/>
          </w:tcPr>
          <w:p w:rsidR="004B0B57" w:rsidRPr="00FA1F20" w:rsidRDefault="00294088">
            <w:pPr>
              <w:pStyle w:val="af7"/>
              <w:numPr>
                <w:ilvl w:val="0"/>
                <w:numId w:val="25"/>
              </w:numPr>
              <w:ind w:left="0" w:firstLine="454"/>
              <w:jc w:val="both"/>
              <w:rPr>
                <w:rFonts w:ascii="PT Astra Serif" w:hAnsi="PT Astra Serif"/>
                <w:sz w:val="21"/>
                <w:szCs w:val="21"/>
              </w:rPr>
            </w:pPr>
            <w:r w:rsidRPr="00FA1F20">
              <w:rPr>
                <w:rFonts w:ascii="PT Astra Serif" w:hAnsi="PT Astra Serif"/>
                <w:sz w:val="21"/>
                <w:szCs w:val="21"/>
              </w:rPr>
              <w:t>В загородных оздоровительных лагерях оздоровились 2 506 детей, в том числе: «Березка» - 456 детей, «Орленок» - 630 детей, «им. С. Чекалина» - 1 420 детей.</w:t>
            </w:r>
          </w:p>
          <w:p w:rsidR="004B0B57" w:rsidRPr="00FA1F20" w:rsidRDefault="00294088">
            <w:pPr>
              <w:pStyle w:val="af7"/>
              <w:numPr>
                <w:ilvl w:val="0"/>
                <w:numId w:val="25"/>
              </w:numPr>
              <w:tabs>
                <w:tab w:val="left" w:pos="181"/>
                <w:tab w:val="left" w:pos="409"/>
              </w:tabs>
              <w:ind w:left="0" w:firstLine="454"/>
              <w:jc w:val="both"/>
              <w:rPr>
                <w:rFonts w:ascii="PT Astra Serif" w:hAnsi="PT Astra Serif"/>
                <w:sz w:val="21"/>
                <w:szCs w:val="21"/>
              </w:rPr>
            </w:pPr>
            <w:r w:rsidRPr="00FA1F20">
              <w:rPr>
                <w:rFonts w:ascii="PT Astra Serif" w:hAnsi="PT Astra Serif"/>
                <w:sz w:val="21"/>
                <w:szCs w:val="21"/>
              </w:rPr>
              <w:t>В 2025 году в муниципальном образовании город Тула функционировало 79 лагерей дневного пребывания и 14 лагерей     труда и отдыха. В них оздоровились 20 291 ребенок в лагерях дневного пребывания и 300 чел. в лагерях труда и отдыха. За весь период оздоровительной кампании оздоровились 36 717 детей, в том числе 1 321 ребенок, находящийся в трудной жизненной ситуации.</w:t>
            </w:r>
          </w:p>
          <w:p w:rsidR="004B0B57" w:rsidRPr="00FA1F20" w:rsidRDefault="00294088">
            <w:pPr>
              <w:pStyle w:val="af7"/>
              <w:numPr>
                <w:ilvl w:val="0"/>
                <w:numId w:val="25"/>
              </w:numPr>
              <w:tabs>
                <w:tab w:val="left" w:pos="181"/>
                <w:tab w:val="left" w:pos="409"/>
              </w:tabs>
              <w:ind w:left="0" w:firstLine="454"/>
              <w:jc w:val="both"/>
              <w:rPr>
                <w:rFonts w:ascii="PT Astra Serif" w:hAnsi="PT Astra Serif"/>
                <w:sz w:val="21"/>
                <w:szCs w:val="21"/>
              </w:rPr>
            </w:pPr>
            <w:r w:rsidRPr="00FA1F20">
              <w:rPr>
                <w:rFonts w:ascii="PT Astra Serif" w:hAnsi="PT Astra Serif"/>
                <w:sz w:val="21"/>
                <w:szCs w:val="21"/>
              </w:rPr>
              <w:t>Произведено устройство спортивной площадки в о/л «им. С. Чекалина», капитальный ремонт общежития для персонала в о/л «им. С. Чекалина», осуществлена поставка модульных жилых корпусов в о/л «им. С. Чекалина», выполнены работы по капитальному ремонту медицинского блока в о/л «Орленок», пищеблоков о/л «Им. С .Чекалина» и «Орленок».</w:t>
            </w:r>
          </w:p>
        </w:tc>
      </w:tr>
    </w:tbl>
    <w:p w:rsidR="004B0B57" w:rsidRDefault="004B0B57">
      <w:pPr>
        <w:jc w:val="both"/>
        <w:rPr>
          <w:rFonts w:ascii="PT Astra Serif" w:hAnsi="PT Astra Serif"/>
          <w:b/>
          <w:sz w:val="24"/>
          <w:szCs w:val="24"/>
        </w:rPr>
      </w:pPr>
    </w:p>
    <w:sectPr w:rsidR="004B0B57">
      <w:headerReference w:type="even" r:id="rId8"/>
      <w:headerReference w:type="default" r:id="rId9"/>
      <w:headerReference w:type="first" r:id="rId10"/>
      <w:pgSz w:w="16838" w:h="11906" w:orient="landscape"/>
      <w:pgMar w:top="1134" w:right="567" w:bottom="567" w:left="567" w:header="709"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6412" w:rsidRDefault="00294088">
      <w:pPr>
        <w:spacing w:after="0" w:line="240" w:lineRule="auto"/>
      </w:pPr>
      <w:r>
        <w:separator/>
      </w:r>
    </w:p>
  </w:endnote>
  <w:endnote w:type="continuationSeparator" w:id="0">
    <w:p w:rsidR="00B66412" w:rsidRDefault="00294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01"/>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6412" w:rsidRDefault="00294088">
      <w:pPr>
        <w:spacing w:after="0" w:line="240" w:lineRule="auto"/>
      </w:pPr>
      <w:r>
        <w:separator/>
      </w:r>
    </w:p>
  </w:footnote>
  <w:footnote w:type="continuationSeparator" w:id="0">
    <w:p w:rsidR="00B66412" w:rsidRDefault="002940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0B57" w:rsidRDefault="004B0B57">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2820904"/>
      <w:docPartObj>
        <w:docPartGallery w:val="Page Numbers (Top of Page)"/>
        <w:docPartUnique/>
      </w:docPartObj>
    </w:sdtPr>
    <w:sdtEndPr/>
    <w:sdtContent>
      <w:p w:rsidR="004B0B57" w:rsidRDefault="00294088">
        <w:pPr>
          <w:pStyle w:val="a6"/>
          <w:jc w:val="center"/>
        </w:pPr>
        <w:r>
          <w:fldChar w:fldCharType="begin"/>
        </w:r>
        <w:r>
          <w:instrText xml:space="preserve"> PAGE </w:instrText>
        </w:r>
        <w:r>
          <w:fldChar w:fldCharType="separate"/>
        </w:r>
        <w:r w:rsidR="00FA1F20">
          <w:rPr>
            <w:noProof/>
          </w:rPr>
          <w:t>2</w:t>
        </w:r>
        <w:r>
          <w:fldChar w:fldCharType="end"/>
        </w:r>
      </w:p>
    </w:sdtContent>
  </w:sdt>
  <w:p w:rsidR="004B0B57" w:rsidRDefault="004B0B57">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0B57" w:rsidRDefault="004B0B57">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54AE"/>
    <w:multiLevelType w:val="multilevel"/>
    <w:tmpl w:val="B846FF32"/>
    <w:lvl w:ilvl="0">
      <w:start w:val="1"/>
      <w:numFmt w:val="decimal"/>
      <w:lvlText w:val="%1."/>
      <w:lvlJc w:val="left"/>
      <w:pPr>
        <w:tabs>
          <w:tab w:val="num" w:pos="0"/>
        </w:tabs>
        <w:ind w:left="1208" w:hanging="358"/>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67E2EBE"/>
    <w:multiLevelType w:val="multilevel"/>
    <w:tmpl w:val="C5D8A7B8"/>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2" w15:restartNumberingAfterBreak="0">
    <w:nsid w:val="088740D7"/>
    <w:multiLevelType w:val="multilevel"/>
    <w:tmpl w:val="6D9423FE"/>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3" w15:restartNumberingAfterBreak="0">
    <w:nsid w:val="0D1816D1"/>
    <w:multiLevelType w:val="multilevel"/>
    <w:tmpl w:val="0E540E6A"/>
    <w:lvl w:ilvl="0">
      <w:start w:val="1"/>
      <w:numFmt w:val="decimal"/>
      <w:lvlText w:val="%1."/>
      <w:lvlJc w:val="left"/>
      <w:pPr>
        <w:tabs>
          <w:tab w:val="num" w:pos="0"/>
        </w:tabs>
        <w:ind w:left="720" w:hanging="360"/>
      </w:pPr>
      <w:rPr>
        <w:rFonts w:cstheme="minorBidi"/>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DAA613F"/>
    <w:multiLevelType w:val="multilevel"/>
    <w:tmpl w:val="D10C33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0012F7E"/>
    <w:multiLevelType w:val="multilevel"/>
    <w:tmpl w:val="65E22E38"/>
    <w:lvl w:ilvl="0">
      <w:start w:val="1"/>
      <w:numFmt w:val="decimal"/>
      <w:lvlText w:val="%1."/>
      <w:lvlJc w:val="left"/>
      <w:pPr>
        <w:tabs>
          <w:tab w:val="num" w:pos="0"/>
        </w:tabs>
        <w:ind w:left="720" w:hanging="360"/>
      </w:pPr>
      <w:rPr>
        <w:rFonts w:eastAsiaTheme="minorHAnsi"/>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0B63F25"/>
    <w:multiLevelType w:val="multilevel"/>
    <w:tmpl w:val="7E8403E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FAB25CE"/>
    <w:multiLevelType w:val="multilevel"/>
    <w:tmpl w:val="EFFC1F18"/>
    <w:lvl w:ilvl="0">
      <w:start w:val="1"/>
      <w:numFmt w:val="decimal"/>
      <w:lvlText w:val="%1."/>
      <w:lvlJc w:val="left"/>
      <w:pPr>
        <w:tabs>
          <w:tab w:val="num" w:pos="1440"/>
        </w:tabs>
        <w:ind w:left="144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8" w15:restartNumberingAfterBreak="0">
    <w:nsid w:val="22914DA7"/>
    <w:multiLevelType w:val="multilevel"/>
    <w:tmpl w:val="8FE6CEE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29F379ED"/>
    <w:multiLevelType w:val="multilevel"/>
    <w:tmpl w:val="A8A0B5F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2CC1322C"/>
    <w:multiLevelType w:val="multilevel"/>
    <w:tmpl w:val="13FC1750"/>
    <w:lvl w:ilvl="0">
      <w:start w:val="1"/>
      <w:numFmt w:val="decimal"/>
      <w:lvlText w:val="%1."/>
      <w:lvlJc w:val="left"/>
      <w:pPr>
        <w:tabs>
          <w:tab w:val="num" w:pos="0"/>
        </w:tabs>
        <w:ind w:left="644" w:hanging="360"/>
      </w:pPr>
      <w:rPr>
        <w:rFonts w:ascii="PT Astra Serif" w:eastAsiaTheme="minorHAnsi" w:hAnsi="PT Astra Serif" w:cs="PT Astra Serif"/>
        <w:sz w:val="20"/>
        <w:szCs w:val="20"/>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11" w15:restartNumberingAfterBreak="0">
    <w:nsid w:val="30BC52C7"/>
    <w:multiLevelType w:val="multilevel"/>
    <w:tmpl w:val="DC06523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33AC122E"/>
    <w:multiLevelType w:val="multilevel"/>
    <w:tmpl w:val="24B49160"/>
    <w:lvl w:ilvl="0">
      <w:start w:val="1"/>
      <w:numFmt w:val="decimal"/>
      <w:lvlText w:val="%1."/>
      <w:lvlJc w:val="left"/>
      <w:pPr>
        <w:tabs>
          <w:tab w:val="num" w:pos="0"/>
        </w:tabs>
        <w:ind w:left="720" w:hanging="360"/>
      </w:pPr>
      <w:rPr>
        <w:rFonts w:ascii="PT Astra Serif" w:eastAsiaTheme="minorHAnsi" w:hAnsi="PT Astra Serif" w:cstheme="minorBidi"/>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39FB19C3"/>
    <w:multiLevelType w:val="multilevel"/>
    <w:tmpl w:val="F6CE056A"/>
    <w:lvl w:ilvl="0">
      <w:start w:val="1"/>
      <w:numFmt w:val="decimal"/>
      <w:lvlText w:val="%1."/>
      <w:lvlJc w:val="left"/>
      <w:pPr>
        <w:tabs>
          <w:tab w:val="num" w:pos="0"/>
        </w:tabs>
        <w:ind w:left="720" w:hanging="360"/>
      </w:pPr>
      <w:rPr>
        <w:rFonts w:ascii="PT Astra Serif" w:eastAsiaTheme="minorHAnsi" w:hAnsi="PT Astra Serif" w:cstheme="minorBidi"/>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40CB7A92"/>
    <w:multiLevelType w:val="multilevel"/>
    <w:tmpl w:val="0766427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42364DD4"/>
    <w:multiLevelType w:val="multilevel"/>
    <w:tmpl w:val="FAF04C10"/>
    <w:lvl w:ilvl="0">
      <w:start w:val="1"/>
      <w:numFmt w:val="decimal"/>
      <w:lvlText w:val="%1."/>
      <w:lvlJc w:val="left"/>
      <w:pPr>
        <w:tabs>
          <w:tab w:val="num" w:pos="0"/>
        </w:tabs>
        <w:ind w:left="676" w:hanging="360"/>
      </w:pPr>
    </w:lvl>
    <w:lvl w:ilvl="1">
      <w:start w:val="1"/>
      <w:numFmt w:val="lowerLetter"/>
      <w:lvlText w:val="%2."/>
      <w:lvlJc w:val="left"/>
      <w:pPr>
        <w:tabs>
          <w:tab w:val="num" w:pos="0"/>
        </w:tabs>
        <w:ind w:left="1396" w:hanging="360"/>
      </w:pPr>
    </w:lvl>
    <w:lvl w:ilvl="2">
      <w:start w:val="1"/>
      <w:numFmt w:val="lowerRoman"/>
      <w:lvlText w:val="%3."/>
      <w:lvlJc w:val="right"/>
      <w:pPr>
        <w:tabs>
          <w:tab w:val="num" w:pos="0"/>
        </w:tabs>
        <w:ind w:left="2116" w:hanging="180"/>
      </w:pPr>
    </w:lvl>
    <w:lvl w:ilvl="3">
      <w:start w:val="1"/>
      <w:numFmt w:val="decimal"/>
      <w:lvlText w:val="%4."/>
      <w:lvlJc w:val="left"/>
      <w:pPr>
        <w:tabs>
          <w:tab w:val="num" w:pos="0"/>
        </w:tabs>
        <w:ind w:left="2836" w:hanging="360"/>
      </w:pPr>
    </w:lvl>
    <w:lvl w:ilvl="4">
      <w:start w:val="1"/>
      <w:numFmt w:val="lowerLetter"/>
      <w:lvlText w:val="%5."/>
      <w:lvlJc w:val="left"/>
      <w:pPr>
        <w:tabs>
          <w:tab w:val="num" w:pos="0"/>
        </w:tabs>
        <w:ind w:left="3556" w:hanging="360"/>
      </w:pPr>
    </w:lvl>
    <w:lvl w:ilvl="5">
      <w:start w:val="1"/>
      <w:numFmt w:val="lowerRoman"/>
      <w:lvlText w:val="%6."/>
      <w:lvlJc w:val="right"/>
      <w:pPr>
        <w:tabs>
          <w:tab w:val="num" w:pos="0"/>
        </w:tabs>
        <w:ind w:left="4276" w:hanging="180"/>
      </w:pPr>
    </w:lvl>
    <w:lvl w:ilvl="6">
      <w:start w:val="1"/>
      <w:numFmt w:val="decimal"/>
      <w:lvlText w:val="%7."/>
      <w:lvlJc w:val="left"/>
      <w:pPr>
        <w:tabs>
          <w:tab w:val="num" w:pos="0"/>
        </w:tabs>
        <w:ind w:left="4996" w:hanging="360"/>
      </w:pPr>
    </w:lvl>
    <w:lvl w:ilvl="7">
      <w:start w:val="1"/>
      <w:numFmt w:val="lowerLetter"/>
      <w:lvlText w:val="%8."/>
      <w:lvlJc w:val="left"/>
      <w:pPr>
        <w:tabs>
          <w:tab w:val="num" w:pos="0"/>
        </w:tabs>
        <w:ind w:left="5716" w:hanging="360"/>
      </w:pPr>
    </w:lvl>
    <w:lvl w:ilvl="8">
      <w:start w:val="1"/>
      <w:numFmt w:val="lowerRoman"/>
      <w:lvlText w:val="%9."/>
      <w:lvlJc w:val="right"/>
      <w:pPr>
        <w:tabs>
          <w:tab w:val="num" w:pos="0"/>
        </w:tabs>
        <w:ind w:left="6436" w:hanging="180"/>
      </w:pPr>
    </w:lvl>
  </w:abstractNum>
  <w:abstractNum w:abstractNumId="16" w15:restartNumberingAfterBreak="0">
    <w:nsid w:val="43596939"/>
    <w:multiLevelType w:val="multilevel"/>
    <w:tmpl w:val="093827BE"/>
    <w:lvl w:ilvl="0">
      <w:start w:val="1"/>
      <w:numFmt w:val="decimal"/>
      <w:lvlText w:val="%1."/>
      <w:lvlJc w:val="left"/>
      <w:pPr>
        <w:tabs>
          <w:tab w:val="num" w:pos="0"/>
        </w:tabs>
        <w:ind w:left="12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449678E6"/>
    <w:multiLevelType w:val="multilevel"/>
    <w:tmpl w:val="D06A102E"/>
    <w:lvl w:ilvl="0">
      <w:start w:val="1"/>
      <w:numFmt w:val="decimal"/>
      <w:lvlText w:val="%1."/>
      <w:lvlJc w:val="left"/>
      <w:pPr>
        <w:tabs>
          <w:tab w:val="num" w:pos="0"/>
        </w:tabs>
        <w:ind w:left="720" w:hanging="360"/>
      </w:pPr>
      <w:rPr>
        <w:rFonts w:eastAsia="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4C6B73EF"/>
    <w:multiLevelType w:val="multilevel"/>
    <w:tmpl w:val="CC0ECF9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4EFC7079"/>
    <w:multiLevelType w:val="multilevel"/>
    <w:tmpl w:val="4FACFEF8"/>
    <w:lvl w:ilvl="0">
      <w:start w:val="1"/>
      <w:numFmt w:val="decimal"/>
      <w:lvlText w:val="%1."/>
      <w:lvlJc w:val="left"/>
      <w:pPr>
        <w:tabs>
          <w:tab w:val="num" w:pos="0"/>
        </w:tabs>
        <w:ind w:left="536" w:hanging="360"/>
      </w:pPr>
      <w:rPr>
        <w:rFonts w:ascii="PT Astra Serif" w:hAnsi="PT Astra Serif" w:cstheme="minorBidi"/>
        <w:sz w:val="20"/>
        <w:szCs w:val="20"/>
      </w:rPr>
    </w:lvl>
    <w:lvl w:ilvl="1">
      <w:start w:val="1"/>
      <w:numFmt w:val="lowerLetter"/>
      <w:lvlText w:val="%2."/>
      <w:lvlJc w:val="left"/>
      <w:pPr>
        <w:tabs>
          <w:tab w:val="num" w:pos="0"/>
        </w:tabs>
        <w:ind w:left="1256" w:hanging="360"/>
      </w:pPr>
    </w:lvl>
    <w:lvl w:ilvl="2">
      <w:start w:val="1"/>
      <w:numFmt w:val="lowerRoman"/>
      <w:lvlText w:val="%3."/>
      <w:lvlJc w:val="right"/>
      <w:pPr>
        <w:tabs>
          <w:tab w:val="num" w:pos="0"/>
        </w:tabs>
        <w:ind w:left="1976" w:hanging="180"/>
      </w:pPr>
    </w:lvl>
    <w:lvl w:ilvl="3">
      <w:start w:val="1"/>
      <w:numFmt w:val="decimal"/>
      <w:lvlText w:val="%4."/>
      <w:lvlJc w:val="left"/>
      <w:pPr>
        <w:tabs>
          <w:tab w:val="num" w:pos="0"/>
        </w:tabs>
        <w:ind w:left="2696" w:hanging="360"/>
      </w:pPr>
    </w:lvl>
    <w:lvl w:ilvl="4">
      <w:start w:val="1"/>
      <w:numFmt w:val="lowerLetter"/>
      <w:lvlText w:val="%5."/>
      <w:lvlJc w:val="left"/>
      <w:pPr>
        <w:tabs>
          <w:tab w:val="num" w:pos="0"/>
        </w:tabs>
        <w:ind w:left="3416" w:hanging="360"/>
      </w:pPr>
    </w:lvl>
    <w:lvl w:ilvl="5">
      <w:start w:val="1"/>
      <w:numFmt w:val="lowerRoman"/>
      <w:lvlText w:val="%6."/>
      <w:lvlJc w:val="right"/>
      <w:pPr>
        <w:tabs>
          <w:tab w:val="num" w:pos="0"/>
        </w:tabs>
        <w:ind w:left="4136" w:hanging="180"/>
      </w:pPr>
    </w:lvl>
    <w:lvl w:ilvl="6">
      <w:start w:val="1"/>
      <w:numFmt w:val="decimal"/>
      <w:lvlText w:val="%7."/>
      <w:lvlJc w:val="left"/>
      <w:pPr>
        <w:tabs>
          <w:tab w:val="num" w:pos="0"/>
        </w:tabs>
        <w:ind w:left="4856" w:hanging="360"/>
      </w:pPr>
    </w:lvl>
    <w:lvl w:ilvl="7">
      <w:start w:val="1"/>
      <w:numFmt w:val="lowerLetter"/>
      <w:lvlText w:val="%8."/>
      <w:lvlJc w:val="left"/>
      <w:pPr>
        <w:tabs>
          <w:tab w:val="num" w:pos="0"/>
        </w:tabs>
        <w:ind w:left="5576" w:hanging="360"/>
      </w:pPr>
    </w:lvl>
    <w:lvl w:ilvl="8">
      <w:start w:val="1"/>
      <w:numFmt w:val="lowerRoman"/>
      <w:lvlText w:val="%9."/>
      <w:lvlJc w:val="right"/>
      <w:pPr>
        <w:tabs>
          <w:tab w:val="num" w:pos="0"/>
        </w:tabs>
        <w:ind w:left="6296" w:hanging="180"/>
      </w:pPr>
    </w:lvl>
  </w:abstractNum>
  <w:abstractNum w:abstractNumId="20" w15:restartNumberingAfterBreak="0">
    <w:nsid w:val="50C27191"/>
    <w:multiLevelType w:val="multilevel"/>
    <w:tmpl w:val="49B8652E"/>
    <w:lvl w:ilvl="0">
      <w:start w:val="1"/>
      <w:numFmt w:val="decimal"/>
      <w:lvlText w:val="%1."/>
      <w:lvlJc w:val="left"/>
      <w:pPr>
        <w:tabs>
          <w:tab w:val="num" w:pos="0"/>
        </w:tabs>
        <w:ind w:left="643" w:hanging="360"/>
      </w:pPr>
    </w:lvl>
    <w:lvl w:ilvl="1">
      <w:start w:val="1"/>
      <w:numFmt w:val="lowerLetter"/>
      <w:lvlText w:val="%2."/>
      <w:lvlJc w:val="left"/>
      <w:pPr>
        <w:tabs>
          <w:tab w:val="num" w:pos="0"/>
        </w:tabs>
        <w:ind w:left="1363" w:hanging="360"/>
      </w:pPr>
    </w:lvl>
    <w:lvl w:ilvl="2">
      <w:start w:val="1"/>
      <w:numFmt w:val="lowerRoman"/>
      <w:lvlText w:val="%3."/>
      <w:lvlJc w:val="right"/>
      <w:pPr>
        <w:tabs>
          <w:tab w:val="num" w:pos="0"/>
        </w:tabs>
        <w:ind w:left="2083" w:hanging="180"/>
      </w:pPr>
    </w:lvl>
    <w:lvl w:ilvl="3">
      <w:start w:val="1"/>
      <w:numFmt w:val="decimal"/>
      <w:lvlText w:val="%4."/>
      <w:lvlJc w:val="left"/>
      <w:pPr>
        <w:tabs>
          <w:tab w:val="num" w:pos="0"/>
        </w:tabs>
        <w:ind w:left="2803" w:hanging="360"/>
      </w:pPr>
    </w:lvl>
    <w:lvl w:ilvl="4">
      <w:start w:val="1"/>
      <w:numFmt w:val="lowerLetter"/>
      <w:lvlText w:val="%5."/>
      <w:lvlJc w:val="left"/>
      <w:pPr>
        <w:tabs>
          <w:tab w:val="num" w:pos="0"/>
        </w:tabs>
        <w:ind w:left="3523" w:hanging="360"/>
      </w:pPr>
    </w:lvl>
    <w:lvl w:ilvl="5">
      <w:start w:val="1"/>
      <w:numFmt w:val="lowerRoman"/>
      <w:lvlText w:val="%6."/>
      <w:lvlJc w:val="right"/>
      <w:pPr>
        <w:tabs>
          <w:tab w:val="num" w:pos="0"/>
        </w:tabs>
        <w:ind w:left="4243" w:hanging="180"/>
      </w:pPr>
    </w:lvl>
    <w:lvl w:ilvl="6">
      <w:start w:val="1"/>
      <w:numFmt w:val="decimal"/>
      <w:lvlText w:val="%7."/>
      <w:lvlJc w:val="left"/>
      <w:pPr>
        <w:tabs>
          <w:tab w:val="num" w:pos="0"/>
        </w:tabs>
        <w:ind w:left="4963" w:hanging="360"/>
      </w:pPr>
    </w:lvl>
    <w:lvl w:ilvl="7">
      <w:start w:val="1"/>
      <w:numFmt w:val="lowerLetter"/>
      <w:lvlText w:val="%8."/>
      <w:lvlJc w:val="left"/>
      <w:pPr>
        <w:tabs>
          <w:tab w:val="num" w:pos="0"/>
        </w:tabs>
        <w:ind w:left="5683" w:hanging="360"/>
      </w:pPr>
    </w:lvl>
    <w:lvl w:ilvl="8">
      <w:start w:val="1"/>
      <w:numFmt w:val="lowerRoman"/>
      <w:lvlText w:val="%9."/>
      <w:lvlJc w:val="right"/>
      <w:pPr>
        <w:tabs>
          <w:tab w:val="num" w:pos="0"/>
        </w:tabs>
        <w:ind w:left="6403" w:hanging="180"/>
      </w:pPr>
    </w:lvl>
  </w:abstractNum>
  <w:abstractNum w:abstractNumId="21" w15:restartNumberingAfterBreak="0">
    <w:nsid w:val="51BF47CD"/>
    <w:multiLevelType w:val="multilevel"/>
    <w:tmpl w:val="A1E41568"/>
    <w:lvl w:ilvl="0">
      <w:start w:val="1"/>
      <w:numFmt w:val="decimal"/>
      <w:lvlText w:val="%1."/>
      <w:lvlJc w:val="left"/>
      <w:pPr>
        <w:tabs>
          <w:tab w:val="num" w:pos="0"/>
        </w:tabs>
        <w:ind w:left="720" w:hanging="360"/>
      </w:pPr>
      <w:rPr>
        <w:rFonts w:ascii="PT Astra Serif" w:hAnsi="PT Astra Serif"/>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549812BA"/>
    <w:multiLevelType w:val="multilevel"/>
    <w:tmpl w:val="231C5724"/>
    <w:lvl w:ilvl="0">
      <w:start w:val="1"/>
      <w:numFmt w:val="decimal"/>
      <w:lvlText w:val="%1."/>
      <w:lvlJc w:val="left"/>
      <w:pPr>
        <w:tabs>
          <w:tab w:val="num" w:pos="0"/>
        </w:tabs>
        <w:ind w:left="785" w:hanging="360"/>
      </w:pPr>
      <w:rPr>
        <w:rFonts w:eastAsiaTheme="minorHAnsi"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611D7299"/>
    <w:multiLevelType w:val="multilevel"/>
    <w:tmpl w:val="35266036"/>
    <w:lvl w:ilvl="0">
      <w:start w:val="1"/>
      <w:numFmt w:val="decimal"/>
      <w:lvlText w:val="%1."/>
      <w:lvlJc w:val="left"/>
      <w:pPr>
        <w:tabs>
          <w:tab w:val="num" w:pos="0"/>
        </w:tabs>
        <w:ind w:left="644" w:hanging="360"/>
      </w:pPr>
      <w:rPr>
        <w:rFonts w:eastAsiaTheme="minorHAnsi" w:cs="Times New Roman"/>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24" w15:restartNumberingAfterBreak="0">
    <w:nsid w:val="65455A1D"/>
    <w:multiLevelType w:val="multilevel"/>
    <w:tmpl w:val="BAE47450"/>
    <w:lvl w:ilvl="0">
      <w:start w:val="1"/>
      <w:numFmt w:val="decimal"/>
      <w:lvlText w:val="%1."/>
      <w:lvlJc w:val="left"/>
      <w:pPr>
        <w:tabs>
          <w:tab w:val="num" w:pos="-141"/>
        </w:tabs>
        <w:ind w:left="1067" w:hanging="358"/>
      </w:pPr>
    </w:lvl>
    <w:lvl w:ilvl="1">
      <w:start w:val="1"/>
      <w:numFmt w:val="lowerLetter"/>
      <w:lvlText w:val="%2."/>
      <w:lvlJc w:val="left"/>
      <w:pPr>
        <w:tabs>
          <w:tab w:val="num" w:pos="-141"/>
        </w:tabs>
        <w:ind w:left="1299" w:hanging="360"/>
      </w:pPr>
    </w:lvl>
    <w:lvl w:ilvl="2">
      <w:start w:val="1"/>
      <w:numFmt w:val="lowerRoman"/>
      <w:lvlText w:val="%3."/>
      <w:lvlJc w:val="right"/>
      <w:pPr>
        <w:tabs>
          <w:tab w:val="num" w:pos="-141"/>
        </w:tabs>
        <w:ind w:left="2019" w:hanging="180"/>
      </w:pPr>
    </w:lvl>
    <w:lvl w:ilvl="3">
      <w:start w:val="1"/>
      <w:numFmt w:val="decimal"/>
      <w:lvlText w:val="%4."/>
      <w:lvlJc w:val="left"/>
      <w:pPr>
        <w:tabs>
          <w:tab w:val="num" w:pos="-141"/>
        </w:tabs>
        <w:ind w:left="2739" w:hanging="360"/>
      </w:pPr>
    </w:lvl>
    <w:lvl w:ilvl="4">
      <w:start w:val="1"/>
      <w:numFmt w:val="lowerLetter"/>
      <w:lvlText w:val="%5."/>
      <w:lvlJc w:val="left"/>
      <w:pPr>
        <w:tabs>
          <w:tab w:val="num" w:pos="-141"/>
        </w:tabs>
        <w:ind w:left="3459" w:hanging="360"/>
      </w:pPr>
    </w:lvl>
    <w:lvl w:ilvl="5">
      <w:start w:val="1"/>
      <w:numFmt w:val="lowerRoman"/>
      <w:lvlText w:val="%6."/>
      <w:lvlJc w:val="right"/>
      <w:pPr>
        <w:tabs>
          <w:tab w:val="num" w:pos="-141"/>
        </w:tabs>
        <w:ind w:left="4179" w:hanging="180"/>
      </w:pPr>
    </w:lvl>
    <w:lvl w:ilvl="6">
      <w:start w:val="1"/>
      <w:numFmt w:val="decimal"/>
      <w:lvlText w:val="%7."/>
      <w:lvlJc w:val="left"/>
      <w:pPr>
        <w:tabs>
          <w:tab w:val="num" w:pos="-141"/>
        </w:tabs>
        <w:ind w:left="4899" w:hanging="360"/>
      </w:pPr>
    </w:lvl>
    <w:lvl w:ilvl="7">
      <w:start w:val="1"/>
      <w:numFmt w:val="lowerLetter"/>
      <w:lvlText w:val="%8."/>
      <w:lvlJc w:val="left"/>
      <w:pPr>
        <w:tabs>
          <w:tab w:val="num" w:pos="-141"/>
        </w:tabs>
        <w:ind w:left="5619" w:hanging="360"/>
      </w:pPr>
    </w:lvl>
    <w:lvl w:ilvl="8">
      <w:start w:val="1"/>
      <w:numFmt w:val="lowerRoman"/>
      <w:lvlText w:val="%9."/>
      <w:lvlJc w:val="right"/>
      <w:pPr>
        <w:tabs>
          <w:tab w:val="num" w:pos="-141"/>
        </w:tabs>
        <w:ind w:left="6339" w:hanging="180"/>
      </w:pPr>
    </w:lvl>
  </w:abstractNum>
  <w:abstractNum w:abstractNumId="25" w15:restartNumberingAfterBreak="0">
    <w:nsid w:val="78B05293"/>
    <w:multiLevelType w:val="multilevel"/>
    <w:tmpl w:val="15A230C6"/>
    <w:lvl w:ilvl="0">
      <w:start w:val="1"/>
      <w:numFmt w:val="decimal"/>
      <w:lvlText w:val="%1."/>
      <w:lvlJc w:val="left"/>
      <w:pPr>
        <w:tabs>
          <w:tab w:val="num" w:pos="0"/>
        </w:tabs>
        <w:ind w:left="420" w:hanging="360"/>
      </w:pPr>
      <w:rPr>
        <w:rFonts w:ascii="PT Astra Serif" w:eastAsiaTheme="minorHAnsi" w:hAnsi="PT Astra Serif"/>
        <w:sz w:val="20"/>
        <w:szCs w:val="20"/>
      </w:rPr>
    </w:lvl>
    <w:lvl w:ilvl="1">
      <w:start w:val="1"/>
      <w:numFmt w:val="lowerLetter"/>
      <w:lvlText w:val="%2."/>
      <w:lvlJc w:val="left"/>
      <w:pPr>
        <w:tabs>
          <w:tab w:val="num" w:pos="0"/>
        </w:tabs>
        <w:ind w:left="1140" w:hanging="360"/>
      </w:pPr>
    </w:lvl>
    <w:lvl w:ilvl="2">
      <w:start w:val="1"/>
      <w:numFmt w:val="lowerRoman"/>
      <w:lvlText w:val="%3."/>
      <w:lvlJc w:val="right"/>
      <w:pPr>
        <w:tabs>
          <w:tab w:val="num" w:pos="0"/>
        </w:tabs>
        <w:ind w:left="1860" w:hanging="180"/>
      </w:pPr>
    </w:lvl>
    <w:lvl w:ilvl="3">
      <w:start w:val="1"/>
      <w:numFmt w:val="decimal"/>
      <w:lvlText w:val="%4."/>
      <w:lvlJc w:val="left"/>
      <w:pPr>
        <w:tabs>
          <w:tab w:val="num" w:pos="0"/>
        </w:tabs>
        <w:ind w:left="2580" w:hanging="360"/>
      </w:pPr>
    </w:lvl>
    <w:lvl w:ilvl="4">
      <w:start w:val="1"/>
      <w:numFmt w:val="lowerLetter"/>
      <w:lvlText w:val="%5."/>
      <w:lvlJc w:val="left"/>
      <w:pPr>
        <w:tabs>
          <w:tab w:val="num" w:pos="0"/>
        </w:tabs>
        <w:ind w:left="3300" w:hanging="360"/>
      </w:pPr>
    </w:lvl>
    <w:lvl w:ilvl="5">
      <w:start w:val="1"/>
      <w:numFmt w:val="lowerRoman"/>
      <w:lvlText w:val="%6."/>
      <w:lvlJc w:val="right"/>
      <w:pPr>
        <w:tabs>
          <w:tab w:val="num" w:pos="0"/>
        </w:tabs>
        <w:ind w:left="4020" w:hanging="180"/>
      </w:pPr>
    </w:lvl>
    <w:lvl w:ilvl="6">
      <w:start w:val="1"/>
      <w:numFmt w:val="decimal"/>
      <w:lvlText w:val="%7."/>
      <w:lvlJc w:val="left"/>
      <w:pPr>
        <w:tabs>
          <w:tab w:val="num" w:pos="0"/>
        </w:tabs>
        <w:ind w:left="4740" w:hanging="360"/>
      </w:pPr>
    </w:lvl>
    <w:lvl w:ilvl="7">
      <w:start w:val="1"/>
      <w:numFmt w:val="lowerLetter"/>
      <w:lvlText w:val="%8."/>
      <w:lvlJc w:val="left"/>
      <w:pPr>
        <w:tabs>
          <w:tab w:val="num" w:pos="0"/>
        </w:tabs>
        <w:ind w:left="5460" w:hanging="360"/>
      </w:pPr>
    </w:lvl>
    <w:lvl w:ilvl="8">
      <w:start w:val="1"/>
      <w:numFmt w:val="lowerRoman"/>
      <w:lvlText w:val="%9."/>
      <w:lvlJc w:val="right"/>
      <w:pPr>
        <w:tabs>
          <w:tab w:val="num" w:pos="0"/>
        </w:tabs>
        <w:ind w:left="6180" w:hanging="180"/>
      </w:pPr>
    </w:lvl>
  </w:abstractNum>
  <w:abstractNum w:abstractNumId="26" w15:restartNumberingAfterBreak="0">
    <w:nsid w:val="7C837212"/>
    <w:multiLevelType w:val="multilevel"/>
    <w:tmpl w:val="D7846B7C"/>
    <w:lvl w:ilvl="0">
      <w:start w:val="1"/>
      <w:numFmt w:val="decimal"/>
      <w:lvlText w:val="%1."/>
      <w:lvlJc w:val="left"/>
      <w:pPr>
        <w:tabs>
          <w:tab w:val="num" w:pos="0"/>
        </w:tabs>
        <w:ind w:left="1069" w:hanging="360"/>
      </w:pPr>
      <w:rPr>
        <w:rFonts w:ascii="PT Astra Serif" w:eastAsiaTheme="minorHAnsi" w:hAnsi="PT Astra Serif"/>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6"/>
  </w:num>
  <w:num w:numId="2">
    <w:abstractNumId w:val="0"/>
  </w:num>
  <w:num w:numId="3">
    <w:abstractNumId w:val="23"/>
  </w:num>
  <w:num w:numId="4">
    <w:abstractNumId w:val="17"/>
  </w:num>
  <w:num w:numId="5">
    <w:abstractNumId w:val="6"/>
  </w:num>
  <w:num w:numId="6">
    <w:abstractNumId w:val="3"/>
  </w:num>
  <w:num w:numId="7">
    <w:abstractNumId w:val="9"/>
  </w:num>
  <w:num w:numId="8">
    <w:abstractNumId w:val="22"/>
  </w:num>
  <w:num w:numId="9">
    <w:abstractNumId w:val="10"/>
  </w:num>
  <w:num w:numId="10">
    <w:abstractNumId w:val="21"/>
  </w:num>
  <w:num w:numId="11">
    <w:abstractNumId w:val="13"/>
  </w:num>
  <w:num w:numId="12">
    <w:abstractNumId w:val="26"/>
  </w:num>
  <w:num w:numId="13">
    <w:abstractNumId w:val="2"/>
  </w:num>
  <w:num w:numId="14">
    <w:abstractNumId w:val="1"/>
  </w:num>
  <w:num w:numId="15">
    <w:abstractNumId w:val="24"/>
  </w:num>
  <w:num w:numId="16">
    <w:abstractNumId w:val="20"/>
  </w:num>
  <w:num w:numId="17">
    <w:abstractNumId w:val="25"/>
  </w:num>
  <w:num w:numId="18">
    <w:abstractNumId w:val="12"/>
  </w:num>
  <w:num w:numId="19">
    <w:abstractNumId w:val="19"/>
  </w:num>
  <w:num w:numId="20">
    <w:abstractNumId w:val="5"/>
  </w:num>
  <w:num w:numId="21">
    <w:abstractNumId w:val="15"/>
  </w:num>
  <w:num w:numId="22">
    <w:abstractNumId w:val="14"/>
  </w:num>
  <w:num w:numId="23">
    <w:abstractNumId w:val="4"/>
  </w:num>
  <w:num w:numId="24">
    <w:abstractNumId w:val="11"/>
  </w:num>
  <w:num w:numId="25">
    <w:abstractNumId w:val="18"/>
  </w:num>
  <w:num w:numId="26">
    <w:abstractNumId w:val="7"/>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B57"/>
    <w:rsid w:val="00043C48"/>
    <w:rsid w:val="000A3A9D"/>
    <w:rsid w:val="002376F6"/>
    <w:rsid w:val="00294088"/>
    <w:rsid w:val="00354BC4"/>
    <w:rsid w:val="00384879"/>
    <w:rsid w:val="003E2113"/>
    <w:rsid w:val="004B0B57"/>
    <w:rsid w:val="00580E0A"/>
    <w:rsid w:val="00B645C7"/>
    <w:rsid w:val="00B66412"/>
    <w:rsid w:val="00B77F75"/>
    <w:rsid w:val="00B95DE8"/>
    <w:rsid w:val="00BF4DA7"/>
    <w:rsid w:val="00D60DFF"/>
    <w:rsid w:val="00DA0524"/>
    <w:rsid w:val="00E24A37"/>
    <w:rsid w:val="00F86938"/>
    <w:rsid w:val="00FA1F2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8721B6-2361-46D9-99C2-1E6FAD42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style>
  <w:style w:type="paragraph" w:styleId="1">
    <w:name w:val="heading 1"/>
    <w:basedOn w:val="a"/>
    <w:next w:val="a"/>
    <w:link w:val="10"/>
    <w:qFormat/>
    <w:rsid w:val="00005D5A"/>
    <w:pPr>
      <w:keepNext/>
      <w:spacing w:before="240" w:after="60" w:line="240" w:lineRule="auto"/>
      <w:outlineLvl w:val="0"/>
    </w:pPr>
    <w:rPr>
      <w:rFonts w:ascii="Cambria" w:eastAsia="Times New Roman" w:hAnsi="Cambria" w:cs="Times New Roman"/>
      <w:b/>
      <w:bCs/>
      <w:kern w:val="2"/>
      <w:sz w:val="32"/>
      <w:szCs w:val="32"/>
      <w:lang w:eastAsia="ru-RU"/>
    </w:rPr>
  </w:style>
  <w:style w:type="paragraph" w:styleId="2">
    <w:name w:val="heading 2"/>
    <w:basedOn w:val="a"/>
    <w:next w:val="a"/>
    <w:link w:val="20"/>
    <w:uiPriority w:val="9"/>
    <w:unhideWhenUsed/>
    <w:qFormat/>
    <w:rsid w:val="00612DDA"/>
    <w:pPr>
      <w:keepNext/>
      <w:keepLines/>
      <w:spacing w:before="40" w:after="0" w:line="240" w:lineRule="auto"/>
      <w:jc w:val="both"/>
      <w:outlineLvl w:val="1"/>
    </w:pPr>
    <w:rPr>
      <w:rFonts w:asciiTheme="majorHAnsi" w:eastAsiaTheme="majorEastAsia" w:hAnsiTheme="majorHAnsi" w:cstheme="majorBidi"/>
      <w:color w:val="2E74B5" w:themeColor="accent1" w:themeShade="B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qFormat/>
    <w:rsid w:val="00E02415"/>
    <w:rPr>
      <w:rFonts w:ascii="Segoe UI" w:hAnsi="Segoe UI" w:cs="Segoe UI"/>
      <w:sz w:val="18"/>
      <w:szCs w:val="18"/>
    </w:rPr>
  </w:style>
  <w:style w:type="character" w:customStyle="1" w:styleId="a5">
    <w:name w:val="Верхний колонтитул Знак"/>
    <w:basedOn w:val="a0"/>
    <w:link w:val="a6"/>
    <w:uiPriority w:val="99"/>
    <w:qFormat/>
    <w:rsid w:val="00564723"/>
  </w:style>
  <w:style w:type="character" w:customStyle="1" w:styleId="a7">
    <w:name w:val="Нижний колонтитул Знак"/>
    <w:basedOn w:val="a0"/>
    <w:link w:val="a8"/>
    <w:uiPriority w:val="99"/>
    <w:qFormat/>
    <w:rsid w:val="00564723"/>
  </w:style>
  <w:style w:type="character" w:customStyle="1" w:styleId="10">
    <w:name w:val="Заголовок 1 Знак"/>
    <w:basedOn w:val="a0"/>
    <w:link w:val="1"/>
    <w:qFormat/>
    <w:rsid w:val="00005D5A"/>
    <w:rPr>
      <w:rFonts w:ascii="Cambria" w:eastAsia="Times New Roman" w:hAnsi="Cambria" w:cs="Times New Roman"/>
      <w:b/>
      <w:bCs/>
      <w:kern w:val="2"/>
      <w:sz w:val="32"/>
      <w:szCs w:val="32"/>
      <w:lang w:eastAsia="ru-RU"/>
    </w:rPr>
  </w:style>
  <w:style w:type="character" w:customStyle="1" w:styleId="a9">
    <w:name w:val="Основной текст с отступом Знак"/>
    <w:basedOn w:val="a0"/>
    <w:link w:val="aa"/>
    <w:uiPriority w:val="99"/>
    <w:qFormat/>
    <w:rsid w:val="00775103"/>
    <w:rPr>
      <w:rFonts w:ascii="Times New Roman" w:eastAsia="Calibri" w:hAnsi="Times New Roman" w:cs="Times New Roman"/>
      <w:sz w:val="20"/>
      <w:szCs w:val="20"/>
      <w:lang w:val="x-none" w:eastAsia="ru-RU"/>
    </w:rPr>
  </w:style>
  <w:style w:type="character" w:customStyle="1" w:styleId="20">
    <w:name w:val="Заголовок 2 Знак"/>
    <w:basedOn w:val="a0"/>
    <w:link w:val="2"/>
    <w:uiPriority w:val="9"/>
    <w:qFormat/>
    <w:rsid w:val="00612DDA"/>
    <w:rPr>
      <w:rFonts w:asciiTheme="majorHAnsi" w:eastAsiaTheme="majorEastAsia" w:hAnsiTheme="majorHAnsi" w:cstheme="majorBidi"/>
      <w:color w:val="2E74B5" w:themeColor="accent1" w:themeShade="BF"/>
      <w:sz w:val="26"/>
      <w:szCs w:val="26"/>
      <w:lang w:eastAsia="ru-RU"/>
    </w:rPr>
  </w:style>
  <w:style w:type="character" w:styleId="ab">
    <w:name w:val="FollowedHyperlink"/>
    <w:basedOn w:val="a0"/>
    <w:uiPriority w:val="99"/>
    <w:semiHidden/>
    <w:unhideWhenUsed/>
    <w:rsid w:val="0084698B"/>
    <w:rPr>
      <w:color w:val="954F72" w:themeColor="followedHyperlink"/>
      <w:u w:val="single"/>
    </w:rPr>
  </w:style>
  <w:style w:type="character" w:customStyle="1" w:styleId="ac">
    <w:name w:val="Текст примечания Знак"/>
    <w:basedOn w:val="a0"/>
    <w:link w:val="ad"/>
    <w:uiPriority w:val="99"/>
    <w:semiHidden/>
    <w:qFormat/>
    <w:rsid w:val="007C5F20"/>
    <w:rPr>
      <w:sz w:val="20"/>
      <w:szCs w:val="20"/>
    </w:rPr>
  </w:style>
  <w:style w:type="character" w:customStyle="1" w:styleId="ae">
    <w:name w:val="Тема примечания Знак"/>
    <w:basedOn w:val="ac"/>
    <w:link w:val="af"/>
    <w:uiPriority w:val="99"/>
    <w:semiHidden/>
    <w:qFormat/>
    <w:rsid w:val="007C5F20"/>
    <w:rPr>
      <w:b/>
      <w:bCs/>
      <w:sz w:val="20"/>
      <w:szCs w:val="20"/>
    </w:rPr>
  </w:style>
  <w:style w:type="character" w:customStyle="1" w:styleId="af0">
    <w:name w:val="Символ нумерации"/>
    <w:qFormat/>
  </w:style>
  <w:style w:type="paragraph" w:styleId="af1">
    <w:name w:val="Title"/>
    <w:basedOn w:val="a"/>
    <w:next w:val="af2"/>
    <w:qFormat/>
    <w:pPr>
      <w:keepNext/>
      <w:spacing w:before="240" w:after="120"/>
    </w:pPr>
    <w:rPr>
      <w:rFonts w:ascii="PT Astra Serif" w:eastAsia="Tahoma" w:hAnsi="PT Astra Serif" w:cs="Noto Sans Devanagari"/>
      <w:sz w:val="28"/>
      <w:szCs w:val="28"/>
    </w:rPr>
  </w:style>
  <w:style w:type="paragraph" w:styleId="af2">
    <w:name w:val="Body Text"/>
    <w:basedOn w:val="a"/>
    <w:pPr>
      <w:spacing w:after="140" w:line="276" w:lineRule="auto"/>
    </w:pPr>
  </w:style>
  <w:style w:type="paragraph" w:styleId="af3">
    <w:name w:val="List"/>
    <w:basedOn w:val="af2"/>
    <w:rPr>
      <w:rFonts w:ascii="PT Astra Serif" w:hAnsi="PT Astra Serif" w:cs="Noto Sans Devanagari"/>
    </w:rPr>
  </w:style>
  <w:style w:type="paragraph" w:styleId="af4">
    <w:name w:val="caption"/>
    <w:basedOn w:val="a"/>
    <w:qFormat/>
    <w:pPr>
      <w:suppressLineNumbers/>
      <w:spacing w:before="120" w:after="120"/>
    </w:pPr>
    <w:rPr>
      <w:rFonts w:ascii="PT Astra Serif" w:hAnsi="PT Astra Serif" w:cs="Noto Sans Devanagari"/>
      <w:i/>
      <w:iCs/>
      <w:sz w:val="24"/>
      <w:szCs w:val="24"/>
    </w:rPr>
  </w:style>
  <w:style w:type="paragraph" w:styleId="af5">
    <w:name w:val="index heading"/>
    <w:basedOn w:val="a"/>
    <w:qFormat/>
    <w:pPr>
      <w:suppressLineNumbers/>
    </w:pPr>
    <w:rPr>
      <w:rFonts w:ascii="PT Astra Serif" w:hAnsi="PT Astra Serif" w:cs="Noto Sans Devanagari"/>
    </w:rPr>
  </w:style>
  <w:style w:type="paragraph" w:styleId="a4">
    <w:name w:val="Balloon Text"/>
    <w:basedOn w:val="a"/>
    <w:link w:val="a3"/>
    <w:uiPriority w:val="99"/>
    <w:semiHidden/>
    <w:unhideWhenUsed/>
    <w:qFormat/>
    <w:rsid w:val="00E02415"/>
    <w:pPr>
      <w:spacing w:after="0" w:line="240" w:lineRule="auto"/>
    </w:pPr>
    <w:rPr>
      <w:rFonts w:ascii="Segoe UI" w:hAnsi="Segoe UI" w:cs="Segoe UI"/>
      <w:sz w:val="18"/>
      <w:szCs w:val="18"/>
    </w:rPr>
  </w:style>
  <w:style w:type="paragraph" w:styleId="af6">
    <w:name w:val="Normal (Web)"/>
    <w:basedOn w:val="a"/>
    <w:uiPriority w:val="99"/>
    <w:unhideWhenUsed/>
    <w:qFormat/>
    <w:rsid w:val="004E43B0"/>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HeaderandFooter">
    <w:name w:val="Header and Footer"/>
    <w:basedOn w:val="a"/>
    <w:qFormat/>
  </w:style>
  <w:style w:type="paragraph" w:styleId="a6">
    <w:name w:val="header"/>
    <w:basedOn w:val="a"/>
    <w:link w:val="a5"/>
    <w:uiPriority w:val="99"/>
    <w:unhideWhenUsed/>
    <w:rsid w:val="00564723"/>
    <w:pPr>
      <w:tabs>
        <w:tab w:val="center" w:pos="4677"/>
        <w:tab w:val="right" w:pos="9355"/>
      </w:tabs>
      <w:spacing w:after="0" w:line="240" w:lineRule="auto"/>
    </w:pPr>
  </w:style>
  <w:style w:type="paragraph" w:styleId="a8">
    <w:name w:val="footer"/>
    <w:basedOn w:val="a"/>
    <w:link w:val="a7"/>
    <w:uiPriority w:val="99"/>
    <w:unhideWhenUsed/>
    <w:rsid w:val="00564723"/>
    <w:pPr>
      <w:tabs>
        <w:tab w:val="center" w:pos="4677"/>
        <w:tab w:val="right" w:pos="9355"/>
      </w:tabs>
      <w:spacing w:after="0" w:line="240" w:lineRule="auto"/>
    </w:pPr>
  </w:style>
  <w:style w:type="paragraph" w:styleId="af7">
    <w:name w:val="List Paragraph"/>
    <w:basedOn w:val="a"/>
    <w:uiPriority w:val="34"/>
    <w:qFormat/>
    <w:rsid w:val="001209D2"/>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qFormat/>
    <w:rsid w:val="00005D5A"/>
    <w:pPr>
      <w:widowControl w:val="0"/>
    </w:pPr>
    <w:rPr>
      <w:rFonts w:ascii="Courier New" w:eastAsia="Times New Roman" w:hAnsi="Courier New" w:cs="Courier New"/>
      <w:sz w:val="20"/>
      <w:szCs w:val="20"/>
      <w:lang w:eastAsia="ru-RU"/>
    </w:rPr>
  </w:style>
  <w:style w:type="paragraph" w:styleId="aa">
    <w:name w:val="Body Text Indent"/>
    <w:basedOn w:val="a"/>
    <w:link w:val="a9"/>
    <w:uiPriority w:val="99"/>
    <w:rsid w:val="00775103"/>
    <w:pPr>
      <w:tabs>
        <w:tab w:val="left" w:pos="5670"/>
      </w:tabs>
      <w:spacing w:after="0" w:line="240" w:lineRule="auto"/>
      <w:ind w:firstLine="964"/>
      <w:jc w:val="both"/>
    </w:pPr>
    <w:rPr>
      <w:rFonts w:ascii="Times New Roman" w:eastAsia="Calibri" w:hAnsi="Times New Roman" w:cs="Times New Roman"/>
      <w:sz w:val="20"/>
      <w:szCs w:val="20"/>
      <w:lang w:val="x-none" w:eastAsia="ru-RU"/>
    </w:rPr>
  </w:style>
  <w:style w:type="paragraph" w:customStyle="1" w:styleId="ConsPlusNormal">
    <w:name w:val="ConsPlusNormal"/>
    <w:qFormat/>
    <w:rsid w:val="00973F41"/>
    <w:pPr>
      <w:widowControl w:val="0"/>
    </w:pPr>
    <w:rPr>
      <w:rFonts w:ascii="Times New Roman" w:eastAsia="Times New Roman" w:hAnsi="Times New Roman" w:cs="Times New Roman"/>
      <w:sz w:val="24"/>
      <w:szCs w:val="20"/>
      <w:lang w:eastAsia="ru-RU"/>
    </w:rPr>
  </w:style>
  <w:style w:type="paragraph" w:styleId="ad">
    <w:name w:val="annotation text"/>
    <w:basedOn w:val="a"/>
    <w:link w:val="ac"/>
    <w:uiPriority w:val="99"/>
    <w:semiHidden/>
    <w:unhideWhenUsed/>
    <w:rsid w:val="007C5F20"/>
    <w:pPr>
      <w:spacing w:line="240" w:lineRule="auto"/>
    </w:pPr>
    <w:rPr>
      <w:sz w:val="20"/>
      <w:szCs w:val="20"/>
    </w:rPr>
  </w:style>
  <w:style w:type="paragraph" w:styleId="af">
    <w:name w:val="annotation subject"/>
    <w:basedOn w:val="ad"/>
    <w:next w:val="ad"/>
    <w:link w:val="ae"/>
    <w:uiPriority w:val="99"/>
    <w:semiHidden/>
    <w:unhideWhenUsed/>
    <w:qFormat/>
    <w:rsid w:val="007C5F20"/>
    <w:rPr>
      <w:b/>
      <w:bCs/>
    </w:rPr>
  </w:style>
  <w:style w:type="numbering" w:customStyle="1" w:styleId="af8">
    <w:name w:val="Без списка"/>
    <w:uiPriority w:val="99"/>
    <w:semiHidden/>
    <w:unhideWhenUsed/>
    <w:qFormat/>
  </w:style>
  <w:style w:type="table" w:styleId="af9">
    <w:name w:val="Table Grid"/>
    <w:basedOn w:val="a1"/>
    <w:uiPriority w:val="39"/>
    <w:rsid w:val="007E1C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1AF12-84B3-49AF-B5DD-4D9472E7E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3731</TotalTime>
  <Pages>15</Pages>
  <Words>8149</Words>
  <Characters>46452</Characters>
  <Application>Microsoft Office Word</Application>
  <DocSecurity>0</DocSecurity>
  <Lines>387</Lines>
  <Paragraphs>108</Paragraphs>
  <ScaleCrop>false</ScaleCrop>
  <Company/>
  <LinksUpToDate>false</LinksUpToDate>
  <CharactersWithSpaces>54493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Ulchenok IV. Ульченок ИВ</dc:creator>
  <dc:description/>
  <cp:lastModifiedBy>PritulaSO</cp:lastModifiedBy>
  <cp:revision>441</cp:revision>
  <cp:lastPrinted>2023-04-25T14:53:00Z</cp:lastPrinted>
  <dcterms:created xsi:type="dcterms:W3CDTF">2023-04-24T12:39:00Z</dcterms:created>
  <dcterms:modified xsi:type="dcterms:W3CDTF">2026-04-20T15:43:00Z</dcterms:modified>
  <dc:language>ru-RU</dc:language>
</cp:coreProperties>
</file>