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88A" w:rsidRDefault="009B588A" w:rsidP="000662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object w:dxaOrig="1035" w:dyaOrig="1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35pt;height:61.7pt" o:ole="">
            <v:imagedata r:id="rId7" o:title=""/>
          </v:shape>
          <o:OLEObject Type="Embed" ProgID="CorelDRAW.Graphic.9" ShapeID="_x0000_i1025" DrawAspect="Content" ObjectID="_1659438220" r:id="rId8"/>
        </w:object>
      </w:r>
    </w:p>
    <w:p w:rsidR="009B588A" w:rsidRDefault="009B588A" w:rsidP="0006628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финансовое управление администрации города Тулы</w:t>
      </w:r>
    </w:p>
    <w:p w:rsidR="009B588A" w:rsidRDefault="009B588A" w:rsidP="0006628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9B588A" w:rsidRPr="00F950EB" w:rsidRDefault="009B588A" w:rsidP="00C42A4D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1B4F9D">
        <w:rPr>
          <w:rFonts w:ascii="Times New Roman" w:hAnsi="Times New Roman"/>
          <w:sz w:val="28"/>
          <w:szCs w:val="28"/>
        </w:rPr>
        <w:t xml:space="preserve">от </w:t>
      </w:r>
      <w:r w:rsidR="001B4F9D" w:rsidRPr="001B4F9D">
        <w:rPr>
          <w:rFonts w:ascii="Times New Roman" w:hAnsi="Times New Roman"/>
          <w:sz w:val="28"/>
          <w:szCs w:val="28"/>
        </w:rPr>
        <w:t>14</w:t>
      </w:r>
      <w:r w:rsidRPr="001B4F9D">
        <w:rPr>
          <w:rFonts w:ascii="Times New Roman" w:hAnsi="Times New Roman"/>
          <w:sz w:val="28"/>
          <w:szCs w:val="28"/>
        </w:rPr>
        <w:t>.</w:t>
      </w:r>
      <w:r w:rsidR="009D23FC" w:rsidRPr="001B4F9D">
        <w:rPr>
          <w:rFonts w:ascii="Times New Roman" w:hAnsi="Times New Roman"/>
          <w:sz w:val="28"/>
          <w:szCs w:val="28"/>
        </w:rPr>
        <w:t>0</w:t>
      </w:r>
      <w:r w:rsidR="001B4F9D" w:rsidRPr="001B4F9D">
        <w:rPr>
          <w:rFonts w:ascii="Times New Roman" w:hAnsi="Times New Roman"/>
          <w:sz w:val="28"/>
          <w:szCs w:val="28"/>
        </w:rPr>
        <w:t>8</w:t>
      </w:r>
      <w:r w:rsidRPr="001B4F9D">
        <w:rPr>
          <w:rFonts w:ascii="Times New Roman" w:hAnsi="Times New Roman"/>
          <w:sz w:val="28"/>
          <w:szCs w:val="28"/>
        </w:rPr>
        <w:t>.20</w:t>
      </w:r>
      <w:r w:rsidR="009D23FC" w:rsidRPr="001B4F9D">
        <w:rPr>
          <w:rFonts w:ascii="Times New Roman" w:hAnsi="Times New Roman"/>
          <w:sz w:val="28"/>
          <w:szCs w:val="28"/>
        </w:rPr>
        <w:t>20</w:t>
      </w:r>
      <w:r w:rsidRPr="001B4F9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="000C30BD" w:rsidRPr="001B4F9D">
        <w:rPr>
          <w:rFonts w:ascii="Times New Roman" w:hAnsi="Times New Roman"/>
          <w:sz w:val="28"/>
          <w:szCs w:val="28"/>
        </w:rPr>
        <w:t xml:space="preserve">      </w:t>
      </w:r>
      <w:r w:rsidR="009F71ED" w:rsidRPr="001B4F9D">
        <w:rPr>
          <w:rFonts w:ascii="Times New Roman" w:hAnsi="Times New Roman"/>
          <w:sz w:val="28"/>
          <w:szCs w:val="28"/>
        </w:rPr>
        <w:t xml:space="preserve"> </w:t>
      </w:r>
      <w:r w:rsidRPr="001B4F9D">
        <w:rPr>
          <w:rFonts w:ascii="Times New Roman" w:hAnsi="Times New Roman"/>
          <w:sz w:val="28"/>
          <w:szCs w:val="28"/>
        </w:rPr>
        <w:t xml:space="preserve">   № </w:t>
      </w:r>
      <w:r w:rsidR="001B4F9D" w:rsidRPr="001B4F9D">
        <w:rPr>
          <w:rFonts w:ascii="Times New Roman" w:hAnsi="Times New Roman"/>
          <w:sz w:val="28"/>
          <w:szCs w:val="28"/>
        </w:rPr>
        <w:t>6</w:t>
      </w:r>
      <w:r w:rsidR="009D23FC" w:rsidRPr="001B4F9D">
        <w:rPr>
          <w:rFonts w:ascii="Times New Roman" w:hAnsi="Times New Roman"/>
          <w:sz w:val="28"/>
          <w:szCs w:val="28"/>
        </w:rPr>
        <w:t>8</w:t>
      </w:r>
    </w:p>
    <w:p w:rsidR="00363CCE" w:rsidRPr="00363CCE" w:rsidRDefault="00363CCE" w:rsidP="00C42A4D">
      <w:pPr>
        <w:spacing w:after="0" w:line="240" w:lineRule="auto"/>
        <w:ind w:left="-284" w:right="-6" w:firstLine="284"/>
        <w:rPr>
          <w:rFonts w:ascii="Times New Roman" w:hAnsi="Times New Roman"/>
          <w:sz w:val="28"/>
          <w:szCs w:val="28"/>
        </w:rPr>
      </w:pPr>
      <w:r w:rsidRPr="00363CCE">
        <w:rPr>
          <w:rFonts w:ascii="Times New Roman" w:hAnsi="Times New Roman"/>
          <w:sz w:val="28"/>
          <w:szCs w:val="28"/>
        </w:rPr>
        <w:t>О внесении изменений в приказ</w:t>
      </w:r>
    </w:p>
    <w:p w:rsidR="00363CCE" w:rsidRPr="00363CCE" w:rsidRDefault="00363CCE" w:rsidP="00C42A4D">
      <w:pPr>
        <w:spacing w:after="0" w:line="240" w:lineRule="auto"/>
        <w:ind w:left="-284" w:right="-6" w:firstLine="284"/>
        <w:rPr>
          <w:rFonts w:ascii="Times New Roman" w:hAnsi="Times New Roman"/>
          <w:sz w:val="28"/>
          <w:szCs w:val="28"/>
        </w:rPr>
      </w:pPr>
      <w:r w:rsidRPr="00363CCE">
        <w:rPr>
          <w:rFonts w:ascii="Times New Roman" w:hAnsi="Times New Roman"/>
          <w:sz w:val="28"/>
          <w:szCs w:val="28"/>
        </w:rPr>
        <w:t>финансового управления администрации</w:t>
      </w:r>
    </w:p>
    <w:p w:rsidR="00363CCE" w:rsidRDefault="00363CCE" w:rsidP="00C42A4D">
      <w:pPr>
        <w:spacing w:after="0" w:line="240" w:lineRule="auto"/>
        <w:ind w:left="-284" w:right="-6" w:firstLine="284"/>
        <w:rPr>
          <w:rFonts w:ascii="Times New Roman" w:hAnsi="Times New Roman"/>
          <w:sz w:val="28"/>
          <w:szCs w:val="28"/>
        </w:rPr>
      </w:pPr>
      <w:r w:rsidRPr="00363CCE">
        <w:rPr>
          <w:rFonts w:ascii="Times New Roman" w:hAnsi="Times New Roman"/>
          <w:sz w:val="28"/>
          <w:szCs w:val="28"/>
        </w:rPr>
        <w:t xml:space="preserve">города Тулы от </w:t>
      </w:r>
      <w:r>
        <w:rPr>
          <w:rFonts w:ascii="Times New Roman" w:hAnsi="Times New Roman"/>
          <w:sz w:val="28"/>
          <w:szCs w:val="28"/>
        </w:rPr>
        <w:t>22</w:t>
      </w:r>
      <w:r w:rsidRPr="00363CC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363CCE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363CC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48</w:t>
      </w:r>
    </w:p>
    <w:p w:rsidR="005B68FC" w:rsidRPr="00363CCE" w:rsidRDefault="005B68FC" w:rsidP="00C42A4D">
      <w:pPr>
        <w:spacing w:after="0" w:line="240" w:lineRule="auto"/>
        <w:ind w:left="-284" w:right="-6" w:firstLine="284"/>
        <w:rPr>
          <w:rFonts w:ascii="Times New Roman" w:hAnsi="Times New Roman"/>
          <w:sz w:val="28"/>
          <w:szCs w:val="28"/>
        </w:rPr>
      </w:pPr>
    </w:p>
    <w:p w:rsidR="00F950EB" w:rsidRPr="00F950EB" w:rsidRDefault="00F950EB" w:rsidP="00730A8A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F950EB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F950EB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ей</w:t>
      </w:r>
      <w:r w:rsidRPr="00F950EB">
        <w:rPr>
          <w:rFonts w:ascii="Times New Roman" w:hAnsi="Times New Roman"/>
          <w:sz w:val="28"/>
          <w:szCs w:val="28"/>
        </w:rPr>
        <w:t xml:space="preserve"> 160.2-1 </w:t>
      </w:r>
      <w:hyperlink r:id="rId9" w:history="1">
        <w:r w:rsidRPr="00F950EB">
          <w:rPr>
            <w:rFonts w:ascii="Times New Roman" w:hAnsi="Times New Roman"/>
            <w:sz w:val="28"/>
            <w:szCs w:val="28"/>
          </w:rPr>
          <w:t>Бюджетн</w:t>
        </w:r>
      </w:hyperlink>
      <w:r w:rsidRPr="00F950EB">
        <w:rPr>
          <w:rFonts w:ascii="Times New Roman" w:hAnsi="Times New Roman"/>
          <w:sz w:val="28"/>
          <w:szCs w:val="28"/>
        </w:rPr>
        <w:t>ого кодекса Российской Федераци</w:t>
      </w:r>
      <w:r>
        <w:rPr>
          <w:rFonts w:ascii="Times New Roman" w:hAnsi="Times New Roman"/>
          <w:sz w:val="28"/>
          <w:szCs w:val="28"/>
        </w:rPr>
        <w:t>и, в</w:t>
      </w:r>
      <w:r w:rsidRPr="00F950EB">
        <w:rPr>
          <w:rFonts w:ascii="Times New Roman" w:hAnsi="Times New Roman"/>
          <w:sz w:val="28"/>
          <w:szCs w:val="28"/>
        </w:rPr>
        <w:t xml:space="preserve"> целях повышения эффективности расходов бюджета муниципального образования город Тула и качества управления средствами бюджета муниципального образования город Тула приказываю:</w:t>
      </w:r>
    </w:p>
    <w:p w:rsidR="00363CCE" w:rsidRDefault="00F950EB" w:rsidP="00730A8A">
      <w:pPr>
        <w:autoSpaceDE w:val="0"/>
        <w:autoSpaceDN w:val="0"/>
        <w:adjustRightInd w:val="0"/>
        <w:spacing w:after="0" w:line="240" w:lineRule="auto"/>
        <w:ind w:left="-284" w:right="-6" w:firstLine="568"/>
        <w:jc w:val="both"/>
        <w:rPr>
          <w:rFonts w:ascii="Times New Roman" w:hAnsi="Times New Roman"/>
          <w:sz w:val="28"/>
          <w:szCs w:val="28"/>
        </w:rPr>
      </w:pPr>
      <w:r w:rsidRPr="00F950EB">
        <w:rPr>
          <w:rFonts w:ascii="Times New Roman" w:hAnsi="Times New Roman"/>
          <w:sz w:val="28"/>
          <w:szCs w:val="28"/>
        </w:rPr>
        <w:t xml:space="preserve">1. </w:t>
      </w:r>
      <w:r w:rsidR="00363CCE" w:rsidRPr="00363CCE">
        <w:rPr>
          <w:rFonts w:ascii="Times New Roman" w:hAnsi="Times New Roman"/>
          <w:sz w:val="28"/>
          <w:szCs w:val="28"/>
        </w:rPr>
        <w:t xml:space="preserve">Внести в приказ финансового управления администрации города Тулы от </w:t>
      </w:r>
      <w:r w:rsidR="00363CCE">
        <w:rPr>
          <w:rFonts w:ascii="Times New Roman" w:hAnsi="Times New Roman"/>
          <w:sz w:val="28"/>
          <w:szCs w:val="28"/>
        </w:rPr>
        <w:t>22</w:t>
      </w:r>
      <w:r w:rsidR="00363CCE" w:rsidRPr="00363CCE">
        <w:rPr>
          <w:rFonts w:ascii="Times New Roman" w:hAnsi="Times New Roman"/>
          <w:sz w:val="28"/>
          <w:szCs w:val="28"/>
        </w:rPr>
        <w:t>.0</w:t>
      </w:r>
      <w:r w:rsidR="00363CCE">
        <w:rPr>
          <w:rFonts w:ascii="Times New Roman" w:hAnsi="Times New Roman"/>
          <w:sz w:val="28"/>
          <w:szCs w:val="28"/>
        </w:rPr>
        <w:t>5</w:t>
      </w:r>
      <w:r w:rsidR="00363CCE" w:rsidRPr="00363CCE">
        <w:rPr>
          <w:rFonts w:ascii="Times New Roman" w:hAnsi="Times New Roman"/>
          <w:sz w:val="28"/>
          <w:szCs w:val="28"/>
        </w:rPr>
        <w:t>.20</w:t>
      </w:r>
      <w:r w:rsidR="00363CCE">
        <w:rPr>
          <w:rFonts w:ascii="Times New Roman" w:hAnsi="Times New Roman"/>
          <w:sz w:val="28"/>
          <w:szCs w:val="28"/>
        </w:rPr>
        <w:t>20</w:t>
      </w:r>
      <w:r w:rsidR="00363CCE" w:rsidRPr="00363CCE">
        <w:rPr>
          <w:rFonts w:ascii="Times New Roman" w:hAnsi="Times New Roman"/>
          <w:sz w:val="28"/>
          <w:szCs w:val="28"/>
        </w:rPr>
        <w:t xml:space="preserve"> № </w:t>
      </w:r>
      <w:r w:rsidR="00363CCE">
        <w:rPr>
          <w:rFonts w:ascii="Times New Roman" w:hAnsi="Times New Roman"/>
          <w:sz w:val="28"/>
          <w:szCs w:val="28"/>
        </w:rPr>
        <w:t>48</w:t>
      </w:r>
      <w:r w:rsidR="00363CCE" w:rsidRPr="00363CCE">
        <w:rPr>
          <w:rFonts w:ascii="Times New Roman" w:hAnsi="Times New Roman"/>
          <w:sz w:val="28"/>
          <w:szCs w:val="28"/>
        </w:rPr>
        <w:t xml:space="preserve"> «</w:t>
      </w:r>
      <w:r w:rsidR="00363CCE" w:rsidRPr="00F950EB">
        <w:rPr>
          <w:rFonts w:ascii="Times New Roman" w:hAnsi="Times New Roman"/>
          <w:sz w:val="28"/>
          <w:szCs w:val="28"/>
        </w:rPr>
        <w:t>Об утверждении Порядка проведения мониторинга качества финансового менеджмента</w:t>
      </w:r>
      <w:r w:rsidR="00363CCE">
        <w:rPr>
          <w:rFonts w:ascii="Times New Roman" w:hAnsi="Times New Roman"/>
          <w:sz w:val="28"/>
          <w:szCs w:val="28"/>
        </w:rPr>
        <w:t xml:space="preserve"> </w:t>
      </w:r>
      <w:r w:rsidR="00363CCE" w:rsidRPr="00F950EB">
        <w:rPr>
          <w:rFonts w:ascii="Times New Roman" w:hAnsi="Times New Roman"/>
          <w:sz w:val="28"/>
          <w:szCs w:val="28"/>
        </w:rPr>
        <w:t>в муниципальном образовании город Тула</w:t>
      </w:r>
      <w:r w:rsidR="00363CCE" w:rsidRPr="00363CCE">
        <w:rPr>
          <w:rFonts w:ascii="Times New Roman" w:hAnsi="Times New Roman"/>
          <w:sz w:val="28"/>
          <w:szCs w:val="28"/>
        </w:rPr>
        <w:t>» следующие изменени</w:t>
      </w:r>
      <w:r w:rsidR="00363CCE">
        <w:rPr>
          <w:rFonts w:ascii="Times New Roman" w:hAnsi="Times New Roman"/>
          <w:sz w:val="28"/>
          <w:szCs w:val="28"/>
        </w:rPr>
        <w:t>я</w:t>
      </w:r>
      <w:r w:rsidR="00363CCE" w:rsidRPr="00363CCE">
        <w:rPr>
          <w:rFonts w:ascii="Times New Roman" w:hAnsi="Times New Roman"/>
          <w:sz w:val="28"/>
          <w:szCs w:val="28"/>
        </w:rPr>
        <w:t>:</w:t>
      </w:r>
    </w:p>
    <w:p w:rsidR="00C42A4D" w:rsidRDefault="00C42A4D" w:rsidP="00FE72A4">
      <w:p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таблице </w:t>
      </w:r>
      <w:r w:rsidR="00DD0672" w:rsidRPr="00DD0672">
        <w:rPr>
          <w:rFonts w:ascii="Times New Roman" w:hAnsi="Times New Roman"/>
          <w:sz w:val="28"/>
          <w:szCs w:val="28"/>
        </w:rPr>
        <w:t>приложения</w:t>
      </w:r>
      <w:r w:rsidR="00DD0672">
        <w:rPr>
          <w:rFonts w:ascii="Times New Roman" w:hAnsi="Times New Roman"/>
          <w:sz w:val="28"/>
          <w:szCs w:val="28"/>
        </w:rPr>
        <w:t xml:space="preserve"> </w:t>
      </w:r>
      <w:r w:rsidR="008F3074">
        <w:rPr>
          <w:rFonts w:ascii="Times New Roman" w:hAnsi="Times New Roman"/>
          <w:sz w:val="28"/>
          <w:szCs w:val="28"/>
        </w:rPr>
        <w:t xml:space="preserve">1 </w:t>
      </w:r>
      <w:r w:rsidR="008F3074" w:rsidRPr="00DD0672">
        <w:rPr>
          <w:rFonts w:ascii="Times New Roman" w:hAnsi="Times New Roman"/>
          <w:sz w:val="28"/>
          <w:szCs w:val="28"/>
        </w:rPr>
        <w:t>к</w:t>
      </w:r>
      <w:r w:rsidR="00DD0672" w:rsidRPr="00DD0672">
        <w:rPr>
          <w:rFonts w:ascii="Times New Roman" w:hAnsi="Times New Roman"/>
          <w:sz w:val="28"/>
          <w:szCs w:val="28"/>
        </w:rPr>
        <w:t xml:space="preserve"> </w:t>
      </w:r>
      <w:r w:rsidR="008F3074">
        <w:rPr>
          <w:rFonts w:ascii="Times New Roman" w:hAnsi="Times New Roman"/>
          <w:sz w:val="28"/>
          <w:szCs w:val="28"/>
        </w:rPr>
        <w:t xml:space="preserve">Порядку </w:t>
      </w:r>
      <w:r w:rsidR="008F3074" w:rsidRPr="00F950EB">
        <w:rPr>
          <w:rFonts w:ascii="Times New Roman" w:hAnsi="Times New Roman"/>
          <w:sz w:val="28"/>
          <w:szCs w:val="28"/>
        </w:rPr>
        <w:t>проведения мониторинга качества финансового менеджмента</w:t>
      </w:r>
      <w:r w:rsidR="008F3074">
        <w:rPr>
          <w:rFonts w:ascii="Times New Roman" w:hAnsi="Times New Roman"/>
          <w:sz w:val="28"/>
          <w:szCs w:val="28"/>
        </w:rPr>
        <w:t xml:space="preserve"> </w:t>
      </w:r>
      <w:r w:rsidR="008F3074" w:rsidRPr="00F950EB">
        <w:rPr>
          <w:rFonts w:ascii="Times New Roman" w:hAnsi="Times New Roman"/>
          <w:sz w:val="28"/>
          <w:szCs w:val="28"/>
        </w:rPr>
        <w:t>в муниципальном образовании город Тула</w:t>
      </w:r>
      <w:r w:rsidR="00DD0672" w:rsidRPr="00DD06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строку </w:t>
      </w:r>
    </w:p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2617"/>
        <w:gridCol w:w="3439"/>
        <w:gridCol w:w="964"/>
        <w:gridCol w:w="1101"/>
        <w:gridCol w:w="1927"/>
      </w:tblGrid>
      <w:tr w:rsidR="00C42A4D" w:rsidRPr="00061B81" w:rsidTr="00390E79">
        <w:trPr>
          <w:trHeight w:val="363"/>
          <w:tblCellSpacing w:w="20" w:type="dxa"/>
        </w:trPr>
        <w:tc>
          <w:tcPr>
            <w:tcW w:w="1273" w:type="pct"/>
            <w:vMerge w:val="restart"/>
            <w:shd w:val="clear" w:color="auto" w:fill="auto"/>
          </w:tcPr>
          <w:p w:rsidR="00C42A4D" w:rsidRPr="00061B81" w:rsidRDefault="00C42A4D" w:rsidP="00C42A4D">
            <w:pPr>
              <w:pStyle w:val="ConsPlusCell"/>
              <w:widowControl/>
              <w:ind w:left="-21"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>Р17(</w:t>
            </w:r>
            <w:r w:rsidRPr="00061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</w:t>
            </w: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 xml:space="preserve">кредиторской задолженности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 xml:space="preserve"> главн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1D24F5">
              <w:rPr>
                <w:rFonts w:ascii="Times New Roman" w:hAnsi="Times New Roman" w:cs="Times New Roman"/>
                <w:sz w:val="24"/>
                <w:szCs w:val="24"/>
              </w:rPr>
              <w:t>бюджетных средств</w:t>
            </w: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 xml:space="preserve"> и подведомственных ему муниципальных учреждений (бюджетных, казенных и автономных)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</w:t>
            </w: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>по сравнению с началом года</w:t>
            </w:r>
          </w:p>
        </w:tc>
        <w:tc>
          <w:tcPr>
            <w:tcW w:w="1693" w:type="pct"/>
            <w:shd w:val="clear" w:color="auto" w:fill="auto"/>
          </w:tcPr>
          <w:p w:rsidR="00C42A4D" w:rsidRPr="00061B81" w:rsidRDefault="00C42A4D" w:rsidP="00C42A4D">
            <w:pPr>
              <w:pStyle w:val="ConsPlusCell"/>
              <w:widowControl/>
              <w:ind w:left="-1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>Р17 (</w:t>
            </w:r>
            <w:r w:rsidRPr="00061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- А</w:t>
            </w: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2A4D" w:rsidRPr="00061B81" w:rsidRDefault="00C42A4D" w:rsidP="00C42A4D">
            <w:pPr>
              <w:pStyle w:val="ConsPlusCell"/>
              <w:widowControl/>
              <w:ind w:left="-1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C42A4D" w:rsidRPr="00061B81" w:rsidRDefault="00C42A4D" w:rsidP="00C42A4D">
            <w:pPr>
              <w:pStyle w:val="ConsPlusCell"/>
              <w:widowControl/>
              <w:ind w:left="-1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 xml:space="preserve">А – объем кредиторской задолженности главного администратора </w:t>
            </w:r>
            <w:r w:rsidRPr="001D24F5">
              <w:rPr>
                <w:rFonts w:ascii="Times New Roman" w:hAnsi="Times New Roman" w:cs="Times New Roman"/>
                <w:sz w:val="24"/>
                <w:szCs w:val="24"/>
              </w:rPr>
              <w:t>бюджетных средств</w:t>
            </w: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 xml:space="preserve"> и подведомственных ему 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на начало текущего финансового года</w:t>
            </w: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2A4D" w:rsidRPr="00061B81" w:rsidRDefault="00C42A4D" w:rsidP="00C42A4D">
            <w:pPr>
              <w:pStyle w:val="ConsPlusCell"/>
              <w:widowControl/>
              <w:ind w:left="-1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 xml:space="preserve">В – объем кредиторской задолженности главного администратора </w:t>
            </w:r>
            <w:r w:rsidRPr="001D24F5">
              <w:rPr>
                <w:rFonts w:ascii="Times New Roman" w:hAnsi="Times New Roman" w:cs="Times New Roman"/>
                <w:sz w:val="24"/>
                <w:szCs w:val="24"/>
              </w:rPr>
              <w:t>бюджетных средств</w:t>
            </w: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 xml:space="preserve"> и подведомственных ему муниципальных учреждений на конец отчетного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" w:type="pct"/>
            <w:vMerge w:val="restart"/>
            <w:shd w:val="clear" w:color="auto" w:fill="auto"/>
          </w:tcPr>
          <w:p w:rsidR="00C42A4D" w:rsidRPr="00061B81" w:rsidRDefault="00C42A4D" w:rsidP="008069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06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1E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529" w:type="pct"/>
            <w:shd w:val="clear" w:color="auto" w:fill="auto"/>
          </w:tcPr>
          <w:p w:rsidR="00C42A4D" w:rsidRPr="00061B81" w:rsidRDefault="00C42A4D" w:rsidP="00C42A4D">
            <w:pPr>
              <w:pStyle w:val="ConsPlusCell"/>
              <w:widowControl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pct"/>
            <w:vMerge w:val="restart"/>
            <w:shd w:val="clear" w:color="auto" w:fill="auto"/>
          </w:tcPr>
          <w:p w:rsidR="00C42A4D" w:rsidRPr="00061B81" w:rsidRDefault="00C42A4D" w:rsidP="00C42A4D">
            <w:pPr>
              <w:pStyle w:val="ConsPlusCell"/>
              <w:widowControl/>
              <w:ind w:left="-2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 xml:space="preserve">Позитивно расценивается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 xml:space="preserve">    кредиторской задолженности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ее наличии</w:t>
            </w:r>
          </w:p>
        </w:tc>
      </w:tr>
      <w:tr w:rsidR="00C42A4D" w:rsidRPr="00061B81" w:rsidTr="00390E79">
        <w:trPr>
          <w:trHeight w:val="363"/>
          <w:tblCellSpacing w:w="20" w:type="dxa"/>
        </w:trPr>
        <w:tc>
          <w:tcPr>
            <w:tcW w:w="1273" w:type="pct"/>
            <w:vMerge/>
            <w:shd w:val="clear" w:color="auto" w:fill="auto"/>
          </w:tcPr>
          <w:p w:rsidR="00C42A4D" w:rsidRPr="00061B81" w:rsidRDefault="00C42A4D" w:rsidP="00C42A4D">
            <w:pPr>
              <w:pStyle w:val="ConsPlusCell"/>
              <w:widowControl/>
              <w:ind w:left="-21"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pct"/>
            <w:shd w:val="clear" w:color="auto" w:fill="auto"/>
          </w:tcPr>
          <w:p w:rsidR="009160AA" w:rsidRDefault="00C42A4D" w:rsidP="00C42A4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>кредиторск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 xml:space="preserve"> задолженность отсутствует на начало текущего года и на 1 число месяца, следующего за отчетным периодом</w:t>
            </w:r>
          </w:p>
          <w:p w:rsidR="00C42A4D" w:rsidRPr="00134616" w:rsidRDefault="00C42A4D" w:rsidP="00C42A4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 xml:space="preserve"> (Р1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61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>) =0)</w:t>
            </w:r>
          </w:p>
        </w:tc>
        <w:tc>
          <w:tcPr>
            <w:tcW w:w="460" w:type="pct"/>
            <w:vMerge/>
            <w:shd w:val="clear" w:color="auto" w:fill="auto"/>
          </w:tcPr>
          <w:p w:rsidR="00C42A4D" w:rsidRPr="00061B81" w:rsidRDefault="00C42A4D" w:rsidP="00C42A4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shd w:val="clear" w:color="auto" w:fill="auto"/>
          </w:tcPr>
          <w:p w:rsidR="00C42A4D" w:rsidRPr="00061B81" w:rsidRDefault="00C42A4D" w:rsidP="00C42A4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0" w:type="pct"/>
            <w:vMerge/>
            <w:shd w:val="clear" w:color="auto" w:fill="auto"/>
          </w:tcPr>
          <w:p w:rsidR="00C42A4D" w:rsidRPr="00061B81" w:rsidRDefault="00C42A4D" w:rsidP="00C42A4D">
            <w:pPr>
              <w:pStyle w:val="ConsPlusCell"/>
              <w:widowControl/>
              <w:ind w:left="-2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A4D" w:rsidRPr="00061B81" w:rsidTr="00390E79">
        <w:trPr>
          <w:trHeight w:val="363"/>
          <w:tblCellSpacing w:w="20" w:type="dxa"/>
        </w:trPr>
        <w:tc>
          <w:tcPr>
            <w:tcW w:w="1273" w:type="pct"/>
            <w:vMerge/>
            <w:shd w:val="clear" w:color="auto" w:fill="auto"/>
          </w:tcPr>
          <w:p w:rsidR="00C42A4D" w:rsidRPr="00061B81" w:rsidRDefault="00C42A4D" w:rsidP="00C42A4D">
            <w:pPr>
              <w:pStyle w:val="ConsPlusCell"/>
              <w:widowControl/>
              <w:ind w:left="-21"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pct"/>
            <w:shd w:val="clear" w:color="auto" w:fill="auto"/>
          </w:tcPr>
          <w:p w:rsidR="00C42A4D" w:rsidRPr="00061B81" w:rsidRDefault="00C42A4D" w:rsidP="00C42A4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>кредиторск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 xml:space="preserve"> задолженность снижена за отчетный период (Р1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61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Pr="00061B81">
              <w:rPr>
                <w:rFonts w:ascii="Times New Roman" w:hAnsi="Times New Roman" w:cs="Times New Roman"/>
                <w:sz w:val="24"/>
                <w:szCs w:val="24"/>
              </w:rPr>
              <w:t>&lt; 0</w:t>
            </w:r>
            <w:proofErr w:type="gramEnd"/>
            <w:r w:rsidRPr="00061B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" w:type="pct"/>
            <w:vMerge/>
            <w:shd w:val="clear" w:color="auto" w:fill="auto"/>
          </w:tcPr>
          <w:p w:rsidR="00C42A4D" w:rsidRPr="00061B81" w:rsidRDefault="00C42A4D" w:rsidP="00C42A4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shd w:val="clear" w:color="auto" w:fill="auto"/>
          </w:tcPr>
          <w:p w:rsidR="00C42A4D" w:rsidRPr="00061B81" w:rsidRDefault="00C42A4D" w:rsidP="00C42A4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" w:type="pct"/>
            <w:vMerge/>
            <w:shd w:val="clear" w:color="auto" w:fill="auto"/>
          </w:tcPr>
          <w:p w:rsidR="00C42A4D" w:rsidRPr="00061B81" w:rsidRDefault="00C42A4D" w:rsidP="00C42A4D">
            <w:pPr>
              <w:pStyle w:val="ConsPlusCell"/>
              <w:widowControl/>
              <w:ind w:left="-2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A4D" w:rsidRPr="00061B81" w:rsidTr="00390E79">
        <w:trPr>
          <w:trHeight w:val="363"/>
          <w:tblCellSpacing w:w="20" w:type="dxa"/>
        </w:trPr>
        <w:tc>
          <w:tcPr>
            <w:tcW w:w="1273" w:type="pct"/>
            <w:vMerge/>
            <w:shd w:val="clear" w:color="auto" w:fill="auto"/>
          </w:tcPr>
          <w:p w:rsidR="00C42A4D" w:rsidRPr="00061B81" w:rsidRDefault="00C42A4D" w:rsidP="00C42A4D">
            <w:pPr>
              <w:pStyle w:val="ConsPlusCell"/>
              <w:widowControl/>
              <w:ind w:left="-21"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pct"/>
            <w:shd w:val="clear" w:color="auto" w:fill="auto"/>
          </w:tcPr>
          <w:p w:rsidR="00C42A4D" w:rsidRPr="00061B81" w:rsidRDefault="00C42A4D" w:rsidP="009160A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>кредиторск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 xml:space="preserve"> задолженность не изменилась (Р1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61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 xml:space="preserve">) на 1 число месяца, следующего за </w:t>
            </w:r>
            <w:proofErr w:type="gramStart"/>
            <w:r w:rsidRPr="00061B81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r w:rsidR="00916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>равно</w:t>
            </w:r>
            <w:proofErr w:type="gramEnd"/>
            <w:r w:rsidRPr="00061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>Р1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61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 xml:space="preserve">) на начало текущего года) </w:t>
            </w:r>
          </w:p>
        </w:tc>
        <w:tc>
          <w:tcPr>
            <w:tcW w:w="460" w:type="pct"/>
            <w:vMerge/>
            <w:shd w:val="clear" w:color="auto" w:fill="auto"/>
          </w:tcPr>
          <w:p w:rsidR="00C42A4D" w:rsidRPr="00061B81" w:rsidRDefault="00C42A4D" w:rsidP="00C42A4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shd w:val="clear" w:color="auto" w:fill="auto"/>
          </w:tcPr>
          <w:p w:rsidR="00C42A4D" w:rsidRPr="00061B81" w:rsidRDefault="00C42A4D" w:rsidP="00C42A4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pct"/>
            <w:vMerge/>
            <w:shd w:val="clear" w:color="auto" w:fill="auto"/>
          </w:tcPr>
          <w:p w:rsidR="00C42A4D" w:rsidRPr="00061B81" w:rsidRDefault="00C42A4D" w:rsidP="00C42A4D">
            <w:pPr>
              <w:pStyle w:val="ConsPlusCell"/>
              <w:widowControl/>
              <w:ind w:left="-2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A4D" w:rsidRPr="00061B81" w:rsidTr="00390E79">
        <w:trPr>
          <w:trHeight w:val="363"/>
          <w:tblCellSpacing w:w="20" w:type="dxa"/>
        </w:trPr>
        <w:tc>
          <w:tcPr>
            <w:tcW w:w="1273" w:type="pct"/>
            <w:vMerge/>
            <w:shd w:val="clear" w:color="auto" w:fill="auto"/>
          </w:tcPr>
          <w:p w:rsidR="00C42A4D" w:rsidRPr="00061B81" w:rsidRDefault="00C42A4D" w:rsidP="00C42A4D">
            <w:pPr>
              <w:pStyle w:val="ConsPlusCell"/>
              <w:widowControl/>
              <w:ind w:left="-21"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pct"/>
            <w:shd w:val="clear" w:color="auto" w:fill="auto"/>
          </w:tcPr>
          <w:p w:rsidR="00C42A4D" w:rsidRPr="00061B81" w:rsidRDefault="00C42A4D" w:rsidP="00C42A4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>опущен рост кредиторск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 xml:space="preserve"> задолженности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061B81">
              <w:rPr>
                <w:rFonts w:ascii="Times New Roman" w:hAnsi="Times New Roman" w:cs="Times New Roman"/>
                <w:sz w:val="24"/>
                <w:szCs w:val="24"/>
              </w:rPr>
              <w:t>Р1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61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>)&gt; 0)</w:t>
            </w:r>
          </w:p>
        </w:tc>
        <w:tc>
          <w:tcPr>
            <w:tcW w:w="460" w:type="pct"/>
            <w:vMerge/>
            <w:shd w:val="clear" w:color="auto" w:fill="auto"/>
          </w:tcPr>
          <w:p w:rsidR="00C42A4D" w:rsidRPr="00061B81" w:rsidRDefault="00C42A4D" w:rsidP="00C42A4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shd w:val="clear" w:color="auto" w:fill="auto"/>
          </w:tcPr>
          <w:p w:rsidR="00C42A4D" w:rsidRPr="00061B81" w:rsidRDefault="00C42A4D" w:rsidP="00C42A4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pct"/>
            <w:vMerge/>
            <w:shd w:val="clear" w:color="auto" w:fill="auto"/>
          </w:tcPr>
          <w:p w:rsidR="00C42A4D" w:rsidRPr="00061B81" w:rsidRDefault="00C42A4D" w:rsidP="00C42A4D">
            <w:pPr>
              <w:pStyle w:val="ConsPlusCell"/>
              <w:widowControl/>
              <w:ind w:left="-2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2A4D" w:rsidRDefault="00DD0672" w:rsidP="00FE72A4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D0672">
        <w:rPr>
          <w:rFonts w:ascii="Times New Roman" w:hAnsi="Times New Roman"/>
          <w:sz w:val="28"/>
          <w:szCs w:val="28"/>
        </w:rPr>
        <w:t>изложить в новой редакции</w:t>
      </w:r>
      <w:r w:rsidR="003668EC">
        <w:rPr>
          <w:rFonts w:ascii="Times New Roman" w:hAnsi="Times New Roman"/>
          <w:sz w:val="28"/>
          <w:szCs w:val="28"/>
        </w:rPr>
        <w:t>:</w:t>
      </w:r>
    </w:p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2616"/>
        <w:gridCol w:w="3437"/>
        <w:gridCol w:w="964"/>
        <w:gridCol w:w="1060"/>
        <w:gridCol w:w="1971"/>
      </w:tblGrid>
      <w:tr w:rsidR="00F834E4" w:rsidRPr="00061B81" w:rsidTr="00390E79">
        <w:trPr>
          <w:trHeight w:val="363"/>
          <w:tblCellSpacing w:w="20" w:type="dxa"/>
        </w:trPr>
        <w:tc>
          <w:tcPr>
            <w:tcW w:w="1273" w:type="pct"/>
            <w:vMerge w:val="restart"/>
            <w:shd w:val="clear" w:color="auto" w:fill="auto"/>
          </w:tcPr>
          <w:p w:rsidR="00F834E4" w:rsidRPr="00061B81" w:rsidRDefault="00F834E4" w:rsidP="00C42A4D">
            <w:pPr>
              <w:pStyle w:val="ConsPlusCell"/>
              <w:widowControl/>
              <w:ind w:left="-21" w:right="-1"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>Р17(</w:t>
            </w:r>
            <w:r w:rsidRPr="00061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 </w:t>
            </w: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>кредиторской</w:t>
            </w:r>
            <w:proofErr w:type="gramEnd"/>
            <w:r w:rsidRPr="00061B81">
              <w:rPr>
                <w:rFonts w:ascii="Times New Roman" w:hAnsi="Times New Roman" w:cs="Times New Roman"/>
                <w:sz w:val="24"/>
                <w:szCs w:val="24"/>
              </w:rPr>
              <w:t xml:space="preserve"> задолженност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ью</w:t>
            </w: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расчетам с поставщиками и подрядчиками </w:t>
            </w:r>
          </w:p>
        </w:tc>
        <w:tc>
          <w:tcPr>
            <w:tcW w:w="1692" w:type="pct"/>
            <w:shd w:val="clear" w:color="auto" w:fill="auto"/>
          </w:tcPr>
          <w:p w:rsidR="00F834E4" w:rsidRPr="00061B81" w:rsidRDefault="00F834E4" w:rsidP="00C42A4D">
            <w:pPr>
              <w:pStyle w:val="ConsPlusCell"/>
              <w:widowControl/>
              <w:ind w:left="-1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>Р17(</w:t>
            </w:r>
            <w:r w:rsidRPr="00061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proofErr w:type="gramStart"/>
            <w:r w:rsidRPr="00061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>)=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(А/В)х 100,0%</w:t>
            </w: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834E4" w:rsidRPr="00061B81" w:rsidRDefault="00F834E4" w:rsidP="00C42A4D">
            <w:pPr>
              <w:pStyle w:val="ConsPlusCell"/>
              <w:widowControl/>
              <w:ind w:left="-1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F834E4" w:rsidRPr="00061B81" w:rsidRDefault="00F834E4" w:rsidP="00C42A4D">
            <w:pPr>
              <w:pStyle w:val="ConsPlusCell"/>
              <w:widowControl/>
              <w:ind w:left="-1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>А – объем кредиторской задолженности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8FC" w:rsidRPr="009D5178"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 бюджетных средств</w:t>
            </w:r>
            <w:r w:rsidR="005B68FC" w:rsidRPr="009D5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B68FC" w:rsidRPr="009D5178">
              <w:rPr>
                <w:rFonts w:ascii="Times New Roman" w:hAnsi="Times New Roman" w:cs="Times New Roman"/>
                <w:sz w:val="24"/>
                <w:szCs w:val="24"/>
              </w:rPr>
              <w:t xml:space="preserve">и подведомственных ему муниципальных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расчетам с поставщиками и </w:t>
            </w:r>
            <w:r w:rsidR="00B37514">
              <w:rPr>
                <w:rFonts w:ascii="Times New Roman" w:hAnsi="Times New Roman" w:cs="Times New Roman"/>
                <w:sz w:val="24"/>
                <w:szCs w:val="24"/>
              </w:rPr>
              <w:t>подрядчиками</w:t>
            </w:r>
            <w:r w:rsidR="00B37514" w:rsidRPr="00061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75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отчетном финансовом году (отчетном периоде) по состоянию на 1 </w:t>
            </w:r>
            <w:r w:rsidR="00B37514">
              <w:rPr>
                <w:rFonts w:ascii="Times New Roman" w:hAnsi="Times New Roman" w:cs="Times New Roman"/>
                <w:sz w:val="24"/>
                <w:szCs w:val="24"/>
              </w:rPr>
              <w:t>число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следующего за отчетным</w:t>
            </w: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34E4" w:rsidRPr="00061B81" w:rsidRDefault="00F834E4" w:rsidP="00C42A4D">
            <w:pPr>
              <w:pStyle w:val="ConsPlusCell"/>
              <w:widowControl/>
              <w:ind w:left="-1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 xml:space="preserve">В – </w:t>
            </w:r>
            <w:r w:rsidR="00B37514">
              <w:rPr>
                <w:rFonts w:ascii="Times New Roman" w:hAnsi="Times New Roman" w:cs="Times New Roman"/>
                <w:sz w:val="24"/>
                <w:szCs w:val="24"/>
              </w:rPr>
              <w:t>кассовые расходы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8FC" w:rsidRPr="009D5178"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 бюджетных средств</w:t>
            </w:r>
            <w:r w:rsidR="005B68FC" w:rsidRPr="009D5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B68FC" w:rsidRPr="009D5178">
              <w:rPr>
                <w:rFonts w:ascii="Times New Roman" w:hAnsi="Times New Roman" w:cs="Times New Roman"/>
                <w:sz w:val="24"/>
                <w:szCs w:val="24"/>
              </w:rPr>
              <w:t>и подведомственных ему муниципальных учреждений</w:t>
            </w: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</w:t>
            </w: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" w:type="pct"/>
            <w:vMerge w:val="restart"/>
            <w:shd w:val="clear" w:color="auto" w:fill="auto"/>
          </w:tcPr>
          <w:p w:rsidR="00F834E4" w:rsidRPr="00061B81" w:rsidRDefault="00F834E4" w:rsidP="00C42A4D">
            <w:pPr>
              <w:pStyle w:val="ConsPlusCell"/>
              <w:widowControl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08" w:type="pct"/>
            <w:shd w:val="clear" w:color="auto" w:fill="auto"/>
          </w:tcPr>
          <w:p w:rsidR="00F834E4" w:rsidRPr="00061B81" w:rsidRDefault="00F834E4" w:rsidP="00C42A4D">
            <w:pPr>
              <w:pStyle w:val="ConsPlusCell"/>
              <w:widowControl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pct"/>
            <w:vMerge w:val="restart"/>
            <w:shd w:val="clear" w:color="auto" w:fill="auto"/>
          </w:tcPr>
          <w:p w:rsidR="005A0DD8" w:rsidRPr="00061B81" w:rsidRDefault="005B68FC" w:rsidP="00895520">
            <w:pPr>
              <w:pStyle w:val="ConsPlusCell"/>
              <w:widowControl/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Негативным считается факт накопления значительного объема кредиторской задолженности по расчетам с поставщиками и подрядчиками в отчетном финансовом году (отчетном периоде) по отношению к кассовому исполнению расходов. </w:t>
            </w:r>
            <w:r w:rsidR="00895520" w:rsidRPr="00061B81">
              <w:rPr>
                <w:rFonts w:ascii="Times New Roman" w:hAnsi="Times New Roman" w:cs="Times New Roman"/>
                <w:sz w:val="24"/>
                <w:szCs w:val="24"/>
              </w:rPr>
              <w:t xml:space="preserve">Целевым ориентиром является значение показателя менее </w:t>
            </w:r>
            <w:r w:rsidR="00895520">
              <w:rPr>
                <w:rFonts w:ascii="Times New Roman" w:hAnsi="Times New Roman" w:cs="Times New Roman"/>
                <w:sz w:val="24"/>
                <w:szCs w:val="24"/>
              </w:rPr>
              <w:t>(или равно) 1,5</w:t>
            </w:r>
            <w:r w:rsidR="00895520" w:rsidRPr="00061B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8955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34E4" w:rsidRPr="00061B81" w:rsidTr="00390E79">
        <w:trPr>
          <w:trHeight w:val="363"/>
          <w:tblCellSpacing w:w="20" w:type="dxa"/>
        </w:trPr>
        <w:tc>
          <w:tcPr>
            <w:tcW w:w="1273" w:type="pct"/>
            <w:vMerge/>
            <w:shd w:val="clear" w:color="auto" w:fill="auto"/>
          </w:tcPr>
          <w:p w:rsidR="00F834E4" w:rsidRPr="00061B81" w:rsidRDefault="00F834E4" w:rsidP="00C42A4D">
            <w:pPr>
              <w:pStyle w:val="ConsPlusCell"/>
              <w:widowControl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pct"/>
            <w:shd w:val="clear" w:color="auto" w:fill="auto"/>
          </w:tcPr>
          <w:p w:rsidR="00F834E4" w:rsidRPr="00F834E4" w:rsidRDefault="00F834E4" w:rsidP="0006628F">
            <w:pPr>
              <w:pStyle w:val="ConsPlusCell"/>
              <w:widowControl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>Р17(</w:t>
            </w:r>
            <w:r w:rsidRPr="00061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B6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628F" w:rsidRPr="005B68FC">
              <w:rPr>
                <w:rFonts w:ascii="Times New Roman" w:hAnsi="Times New Roman" w:cs="Times New Roman"/>
                <w:sz w:val="24"/>
                <w:szCs w:val="24"/>
              </w:rPr>
              <w:t>≤</w:t>
            </w:r>
            <w:r w:rsidRPr="005B6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4C5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0" w:type="pct"/>
            <w:vMerge/>
            <w:shd w:val="clear" w:color="auto" w:fill="auto"/>
          </w:tcPr>
          <w:p w:rsidR="00F834E4" w:rsidRDefault="00F834E4" w:rsidP="00C42A4D">
            <w:pPr>
              <w:pStyle w:val="ConsPlusCell"/>
              <w:widowControl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shd w:val="clear" w:color="auto" w:fill="auto"/>
          </w:tcPr>
          <w:p w:rsidR="00F834E4" w:rsidRPr="00061B81" w:rsidRDefault="00F834E4" w:rsidP="00C42A4D">
            <w:pPr>
              <w:pStyle w:val="ConsPlusCell"/>
              <w:widowControl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1" w:type="pct"/>
            <w:vMerge/>
            <w:shd w:val="clear" w:color="auto" w:fill="auto"/>
          </w:tcPr>
          <w:p w:rsidR="00F834E4" w:rsidRPr="00061B81" w:rsidRDefault="00F834E4" w:rsidP="00C42A4D">
            <w:pPr>
              <w:pStyle w:val="ConsPlusCell"/>
              <w:widowControl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4E4" w:rsidRPr="00061B81" w:rsidTr="00390E79">
        <w:trPr>
          <w:trHeight w:val="237"/>
          <w:tblCellSpacing w:w="20" w:type="dxa"/>
        </w:trPr>
        <w:tc>
          <w:tcPr>
            <w:tcW w:w="1273" w:type="pct"/>
            <w:vMerge/>
            <w:shd w:val="clear" w:color="auto" w:fill="auto"/>
          </w:tcPr>
          <w:p w:rsidR="00F834E4" w:rsidRPr="00061B81" w:rsidRDefault="00F834E4" w:rsidP="00C42A4D">
            <w:pPr>
              <w:pStyle w:val="ConsPlusCell"/>
              <w:widowControl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pct"/>
            <w:shd w:val="clear" w:color="auto" w:fill="auto"/>
          </w:tcPr>
          <w:p w:rsidR="00F834E4" w:rsidRPr="00F834E4" w:rsidRDefault="00124C51" w:rsidP="00124C51">
            <w:pPr>
              <w:ind w:left="-284" w:firstLine="284"/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  <w:r w:rsidR="00F834E4">
              <w:rPr>
                <w:rFonts w:ascii="Times New Roman" w:hAnsi="Times New Roman"/>
                <w:sz w:val="24"/>
                <w:szCs w:val="24"/>
              </w:rPr>
              <w:t>%</w:t>
            </w:r>
            <w:r w:rsidR="00F834E4" w:rsidRPr="005B6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834E4" w:rsidRPr="005B68FC">
              <w:rPr>
                <w:rFonts w:ascii="Times New Roman" w:hAnsi="Times New Roman"/>
                <w:sz w:val="24"/>
                <w:szCs w:val="24"/>
              </w:rPr>
              <w:t xml:space="preserve">&lt; </w:t>
            </w:r>
            <w:r w:rsidR="00F834E4" w:rsidRPr="001B4B0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F834E4" w:rsidRPr="001B4B00">
              <w:rPr>
                <w:rFonts w:ascii="Times New Roman" w:hAnsi="Times New Roman"/>
                <w:sz w:val="24"/>
                <w:szCs w:val="24"/>
              </w:rPr>
              <w:t>17(</w:t>
            </w:r>
            <w:r w:rsidR="00F834E4" w:rsidRPr="001B4B00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="00F834E4" w:rsidRPr="001B4B00">
              <w:rPr>
                <w:rFonts w:ascii="Times New Roman" w:hAnsi="Times New Roman"/>
                <w:sz w:val="24"/>
                <w:szCs w:val="24"/>
              </w:rPr>
              <w:t>12)</w:t>
            </w:r>
            <w:r w:rsidR="00F834E4" w:rsidRPr="005B6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34E4">
              <w:rPr>
                <w:rFonts w:ascii="Times New Roman" w:hAnsi="Times New Roman"/>
                <w:sz w:val="24"/>
                <w:szCs w:val="24"/>
              </w:rPr>
              <w:t>≤</w:t>
            </w:r>
            <w:r w:rsidR="00F834E4" w:rsidRPr="001B4B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834E4">
              <w:rPr>
                <w:rFonts w:ascii="Times New Roman" w:hAnsi="Times New Roman"/>
                <w:sz w:val="24"/>
                <w:szCs w:val="24"/>
              </w:rPr>
              <w:t>,0%</w:t>
            </w:r>
          </w:p>
        </w:tc>
        <w:tc>
          <w:tcPr>
            <w:tcW w:w="460" w:type="pct"/>
            <w:vMerge/>
            <w:shd w:val="clear" w:color="auto" w:fill="auto"/>
          </w:tcPr>
          <w:p w:rsidR="00F834E4" w:rsidRDefault="00F834E4" w:rsidP="00C42A4D">
            <w:pPr>
              <w:pStyle w:val="ConsPlusCell"/>
              <w:widowControl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shd w:val="clear" w:color="auto" w:fill="auto"/>
          </w:tcPr>
          <w:p w:rsidR="00F834E4" w:rsidRPr="00061B81" w:rsidRDefault="00F834E4" w:rsidP="00C42A4D">
            <w:pPr>
              <w:pStyle w:val="ConsPlusCell"/>
              <w:widowControl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1" w:type="pct"/>
            <w:vMerge/>
            <w:shd w:val="clear" w:color="auto" w:fill="auto"/>
          </w:tcPr>
          <w:p w:rsidR="00F834E4" w:rsidRPr="00061B81" w:rsidRDefault="00F834E4" w:rsidP="00C42A4D">
            <w:pPr>
              <w:pStyle w:val="ConsPlusCell"/>
              <w:widowControl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4E4" w:rsidRPr="00061B81" w:rsidTr="00390E79">
        <w:trPr>
          <w:trHeight w:val="363"/>
          <w:tblCellSpacing w:w="20" w:type="dxa"/>
        </w:trPr>
        <w:tc>
          <w:tcPr>
            <w:tcW w:w="1273" w:type="pct"/>
            <w:vMerge/>
            <w:shd w:val="clear" w:color="auto" w:fill="auto"/>
          </w:tcPr>
          <w:p w:rsidR="00F834E4" w:rsidRPr="00061B81" w:rsidRDefault="00F834E4" w:rsidP="00C42A4D">
            <w:pPr>
              <w:pStyle w:val="ConsPlusCell"/>
              <w:widowControl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pct"/>
            <w:shd w:val="clear" w:color="auto" w:fill="auto"/>
          </w:tcPr>
          <w:p w:rsidR="00F834E4" w:rsidRDefault="00124C51" w:rsidP="00C42A4D">
            <w:pPr>
              <w:ind w:left="-284" w:firstLine="284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834E4">
              <w:rPr>
                <w:rFonts w:ascii="Times New Roman" w:hAnsi="Times New Roman"/>
                <w:sz w:val="24"/>
                <w:szCs w:val="24"/>
              </w:rPr>
              <w:t>,0%</w:t>
            </w:r>
            <w:r w:rsidR="00F834E4" w:rsidRPr="005B6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37514" w:rsidRPr="005B68FC">
              <w:rPr>
                <w:rFonts w:ascii="Times New Roman" w:hAnsi="Times New Roman"/>
                <w:sz w:val="24"/>
                <w:szCs w:val="24"/>
              </w:rPr>
              <w:t>&lt;</w:t>
            </w:r>
            <w:r w:rsidR="00B375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7514" w:rsidRPr="005B68F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F834E4" w:rsidRPr="001B4B00">
              <w:rPr>
                <w:rFonts w:ascii="Times New Roman" w:hAnsi="Times New Roman"/>
                <w:sz w:val="24"/>
                <w:szCs w:val="24"/>
              </w:rPr>
              <w:t>17(</w:t>
            </w:r>
            <w:r w:rsidR="00F834E4" w:rsidRPr="001B4B00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="00F834E4" w:rsidRPr="001B4B00">
              <w:rPr>
                <w:rFonts w:ascii="Times New Roman" w:hAnsi="Times New Roman"/>
                <w:sz w:val="24"/>
                <w:szCs w:val="24"/>
              </w:rPr>
              <w:t>12)</w:t>
            </w:r>
            <w:r w:rsidR="00F834E4" w:rsidRPr="005B6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34E4">
              <w:rPr>
                <w:rFonts w:ascii="Times New Roman" w:hAnsi="Times New Roman"/>
                <w:sz w:val="24"/>
                <w:szCs w:val="24"/>
              </w:rPr>
              <w:t>≤</w:t>
            </w:r>
            <w:r w:rsidR="00F834E4" w:rsidRPr="001B4B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34E4">
              <w:rPr>
                <w:rFonts w:ascii="Times New Roman" w:hAnsi="Times New Roman"/>
                <w:sz w:val="24"/>
                <w:szCs w:val="24"/>
              </w:rPr>
              <w:t>10,0%</w:t>
            </w:r>
          </w:p>
        </w:tc>
        <w:tc>
          <w:tcPr>
            <w:tcW w:w="460" w:type="pct"/>
            <w:vMerge/>
            <w:shd w:val="clear" w:color="auto" w:fill="auto"/>
          </w:tcPr>
          <w:p w:rsidR="00F834E4" w:rsidRDefault="00F834E4" w:rsidP="00C42A4D">
            <w:pPr>
              <w:pStyle w:val="ConsPlusCell"/>
              <w:widowControl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shd w:val="clear" w:color="auto" w:fill="auto"/>
          </w:tcPr>
          <w:p w:rsidR="00F834E4" w:rsidRPr="005B68FC" w:rsidRDefault="00F834E4" w:rsidP="00C42A4D">
            <w:pPr>
              <w:pStyle w:val="ConsPlusCell"/>
              <w:widowControl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1" w:type="pct"/>
            <w:vMerge/>
            <w:shd w:val="clear" w:color="auto" w:fill="auto"/>
          </w:tcPr>
          <w:p w:rsidR="00F834E4" w:rsidRPr="00061B81" w:rsidRDefault="00F834E4" w:rsidP="00C42A4D">
            <w:pPr>
              <w:pStyle w:val="ConsPlusCell"/>
              <w:widowControl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4E4" w:rsidRPr="00061B81" w:rsidTr="00390E79">
        <w:trPr>
          <w:trHeight w:val="363"/>
          <w:tblCellSpacing w:w="20" w:type="dxa"/>
        </w:trPr>
        <w:tc>
          <w:tcPr>
            <w:tcW w:w="1273" w:type="pct"/>
            <w:vMerge/>
            <w:shd w:val="clear" w:color="auto" w:fill="auto"/>
          </w:tcPr>
          <w:p w:rsidR="00F834E4" w:rsidRPr="00061B81" w:rsidRDefault="00F834E4" w:rsidP="00C42A4D">
            <w:pPr>
              <w:pStyle w:val="ConsPlusCell"/>
              <w:widowControl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pct"/>
            <w:shd w:val="clear" w:color="auto" w:fill="auto"/>
          </w:tcPr>
          <w:p w:rsidR="00F834E4" w:rsidRPr="00F834E4" w:rsidRDefault="00F834E4" w:rsidP="00C42A4D">
            <w:pPr>
              <w:ind w:left="-284" w:firstLine="284"/>
            </w:pPr>
            <w:r w:rsidRPr="001B4B00">
              <w:rPr>
                <w:rFonts w:ascii="Times New Roman" w:hAnsi="Times New Roman"/>
                <w:sz w:val="24"/>
                <w:szCs w:val="24"/>
              </w:rPr>
              <w:t>Р17(</w:t>
            </w:r>
            <w:r w:rsidRPr="001B4B00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1B4B00">
              <w:rPr>
                <w:rFonts w:ascii="Times New Roman" w:hAnsi="Times New Roman"/>
                <w:sz w:val="24"/>
                <w:szCs w:val="24"/>
              </w:rPr>
              <w:t>12</w:t>
            </w:r>
            <w:proofErr w:type="gramStart"/>
            <w:r w:rsidRPr="001B4B0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5B68FC">
              <w:rPr>
                <w:rFonts w:ascii="Times New Roman" w:hAnsi="Times New Roman"/>
                <w:sz w:val="24"/>
                <w:szCs w:val="24"/>
              </w:rPr>
              <w:t>&gt;</w:t>
            </w:r>
            <w:proofErr w:type="gramEnd"/>
            <w:r w:rsidRPr="005B68FC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/>
                <w:sz w:val="24"/>
                <w:szCs w:val="24"/>
              </w:rPr>
              <w:t>,0%</w:t>
            </w:r>
          </w:p>
        </w:tc>
        <w:tc>
          <w:tcPr>
            <w:tcW w:w="460" w:type="pct"/>
            <w:vMerge/>
            <w:shd w:val="clear" w:color="auto" w:fill="auto"/>
          </w:tcPr>
          <w:p w:rsidR="00F834E4" w:rsidRDefault="00F834E4" w:rsidP="00C42A4D">
            <w:pPr>
              <w:pStyle w:val="ConsPlusCell"/>
              <w:widowControl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shd w:val="clear" w:color="auto" w:fill="auto"/>
          </w:tcPr>
          <w:p w:rsidR="00F834E4" w:rsidRPr="00061B81" w:rsidRDefault="00F834E4" w:rsidP="00C42A4D">
            <w:pPr>
              <w:pStyle w:val="ConsPlusCell"/>
              <w:widowControl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1" w:type="pct"/>
            <w:vMerge/>
            <w:shd w:val="clear" w:color="auto" w:fill="auto"/>
          </w:tcPr>
          <w:p w:rsidR="00F834E4" w:rsidRPr="00061B81" w:rsidRDefault="00F834E4" w:rsidP="00C42A4D">
            <w:pPr>
              <w:pStyle w:val="ConsPlusCell"/>
              <w:widowControl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72A4" w:rsidRDefault="003668EC" w:rsidP="00FE72A4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C270E1" w:rsidRDefault="003668EC" w:rsidP="00FE72A4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270E1">
        <w:rPr>
          <w:rFonts w:ascii="Times New Roman" w:hAnsi="Times New Roman"/>
          <w:sz w:val="28"/>
          <w:szCs w:val="28"/>
        </w:rPr>
        <w:t xml:space="preserve">в таблице </w:t>
      </w:r>
      <w:r w:rsidR="00B37514" w:rsidRPr="00DD0672">
        <w:rPr>
          <w:rFonts w:ascii="Times New Roman" w:hAnsi="Times New Roman"/>
          <w:sz w:val="28"/>
          <w:szCs w:val="28"/>
        </w:rPr>
        <w:t>приложения</w:t>
      </w:r>
      <w:r w:rsidR="00B37514">
        <w:rPr>
          <w:rFonts w:ascii="Times New Roman" w:hAnsi="Times New Roman"/>
          <w:sz w:val="28"/>
          <w:szCs w:val="28"/>
        </w:rPr>
        <w:t xml:space="preserve"> 2 </w:t>
      </w:r>
      <w:r w:rsidR="00B37514" w:rsidRPr="00DD0672">
        <w:rPr>
          <w:rFonts w:ascii="Times New Roman" w:hAnsi="Times New Roman"/>
          <w:sz w:val="28"/>
          <w:szCs w:val="28"/>
        </w:rPr>
        <w:t xml:space="preserve">к </w:t>
      </w:r>
      <w:r w:rsidR="00B37514">
        <w:rPr>
          <w:rFonts w:ascii="Times New Roman" w:hAnsi="Times New Roman"/>
          <w:sz w:val="28"/>
          <w:szCs w:val="28"/>
        </w:rPr>
        <w:t xml:space="preserve">Порядку </w:t>
      </w:r>
      <w:r w:rsidR="00B37514" w:rsidRPr="00F950EB">
        <w:rPr>
          <w:rFonts w:ascii="Times New Roman" w:hAnsi="Times New Roman"/>
          <w:sz w:val="28"/>
          <w:szCs w:val="28"/>
        </w:rPr>
        <w:t>проведения мониторинга качества финансового менеджмента</w:t>
      </w:r>
      <w:r w:rsidR="00B37514">
        <w:rPr>
          <w:rFonts w:ascii="Times New Roman" w:hAnsi="Times New Roman"/>
          <w:sz w:val="28"/>
          <w:szCs w:val="28"/>
        </w:rPr>
        <w:t xml:space="preserve"> </w:t>
      </w:r>
      <w:r w:rsidR="00B37514" w:rsidRPr="00F950EB">
        <w:rPr>
          <w:rFonts w:ascii="Times New Roman" w:hAnsi="Times New Roman"/>
          <w:sz w:val="28"/>
          <w:szCs w:val="28"/>
        </w:rPr>
        <w:t>в муниципальном образовании город Тула</w:t>
      </w:r>
      <w:r w:rsidR="00B37514" w:rsidRPr="00DD0672">
        <w:rPr>
          <w:rFonts w:ascii="Times New Roman" w:hAnsi="Times New Roman"/>
          <w:sz w:val="28"/>
          <w:szCs w:val="28"/>
        </w:rPr>
        <w:t xml:space="preserve"> </w:t>
      </w:r>
      <w:r w:rsidR="00C270E1">
        <w:rPr>
          <w:rFonts w:ascii="Times New Roman" w:hAnsi="Times New Roman"/>
          <w:sz w:val="28"/>
          <w:szCs w:val="28"/>
        </w:rPr>
        <w:t xml:space="preserve">строку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3"/>
        <w:gridCol w:w="4677"/>
        <w:gridCol w:w="991"/>
        <w:gridCol w:w="2268"/>
        <w:gridCol w:w="845"/>
      </w:tblGrid>
      <w:tr w:rsidR="009F70FA" w:rsidRPr="00061B81" w:rsidTr="0080695E">
        <w:trPr>
          <w:trHeight w:val="723"/>
          <w:jc w:val="center"/>
        </w:trPr>
        <w:tc>
          <w:tcPr>
            <w:tcW w:w="633" w:type="pct"/>
            <w:vMerge w:val="restart"/>
            <w:vAlign w:val="center"/>
          </w:tcPr>
          <w:p w:rsidR="009F70FA" w:rsidRDefault="009F70FA" w:rsidP="00C443A3">
            <w:pPr>
              <w:pStyle w:val="ConsPlusCell"/>
              <w:widowControl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Р17</w:t>
            </w: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61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12)</w:t>
            </w:r>
          </w:p>
        </w:tc>
        <w:tc>
          <w:tcPr>
            <w:tcW w:w="2326" w:type="pct"/>
            <w:vAlign w:val="center"/>
          </w:tcPr>
          <w:p w:rsidR="009F70FA" w:rsidRPr="009D5178" w:rsidRDefault="009F70FA" w:rsidP="00C443A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178">
              <w:rPr>
                <w:rFonts w:ascii="Times New Roman" w:hAnsi="Times New Roman" w:cs="Times New Roman"/>
                <w:sz w:val="24"/>
                <w:szCs w:val="24"/>
              </w:rPr>
              <w:t>Объем кредиторской задолженности главного администратора бюджетных средств</w:t>
            </w:r>
            <w:r w:rsidRPr="009D5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D5178">
              <w:rPr>
                <w:rFonts w:ascii="Times New Roman" w:hAnsi="Times New Roman" w:cs="Times New Roman"/>
                <w:sz w:val="24"/>
                <w:szCs w:val="24"/>
              </w:rPr>
              <w:t xml:space="preserve">и подведомственных ему муниципальных учреждений на начало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текущего финансового года</w:t>
            </w:r>
          </w:p>
        </w:tc>
        <w:tc>
          <w:tcPr>
            <w:tcW w:w="493" w:type="pct"/>
          </w:tcPr>
          <w:p w:rsidR="009F70FA" w:rsidRPr="00061B81" w:rsidRDefault="009F70FA" w:rsidP="008069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28" w:type="pct"/>
            <w:vAlign w:val="center"/>
          </w:tcPr>
          <w:p w:rsidR="009F70FA" w:rsidRPr="00061B81" w:rsidRDefault="009F70FA" w:rsidP="00C443A3">
            <w:pPr>
              <w:pStyle w:val="ConsPlusCell"/>
              <w:widowControl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>Отчет о состоянии кредиторской задолженности</w:t>
            </w:r>
          </w:p>
        </w:tc>
        <w:tc>
          <w:tcPr>
            <w:tcW w:w="420" w:type="pct"/>
            <w:vAlign w:val="center"/>
          </w:tcPr>
          <w:p w:rsidR="009F70FA" w:rsidRPr="00061B81" w:rsidRDefault="009F70FA" w:rsidP="00C443A3">
            <w:pPr>
              <w:pStyle w:val="ConsPlusCell"/>
              <w:widowControl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0FA" w:rsidRPr="00061B81" w:rsidTr="0080695E">
        <w:trPr>
          <w:trHeight w:val="723"/>
          <w:jc w:val="center"/>
        </w:trPr>
        <w:tc>
          <w:tcPr>
            <w:tcW w:w="633" w:type="pct"/>
            <w:vMerge/>
            <w:vAlign w:val="center"/>
          </w:tcPr>
          <w:p w:rsidR="009F70FA" w:rsidRDefault="009F70FA" w:rsidP="00C443A3">
            <w:pPr>
              <w:pStyle w:val="ConsPlusCell"/>
              <w:widowControl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pct"/>
            <w:vAlign w:val="center"/>
          </w:tcPr>
          <w:p w:rsidR="009F70FA" w:rsidRPr="009D5178" w:rsidRDefault="009F70FA" w:rsidP="00C443A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 xml:space="preserve">бъем кредиторской задолженности главного администратора </w:t>
            </w:r>
            <w:r w:rsidRPr="001D24F5">
              <w:rPr>
                <w:rFonts w:ascii="Times New Roman" w:hAnsi="Times New Roman" w:cs="Times New Roman"/>
                <w:sz w:val="24"/>
                <w:szCs w:val="24"/>
              </w:rPr>
              <w:t>бюджетных средств</w:t>
            </w: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 xml:space="preserve"> и подведомственных ему </w:t>
            </w:r>
            <w:r w:rsidRPr="00061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муниципальных учреждений на конец отчетного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493" w:type="pct"/>
          </w:tcPr>
          <w:p w:rsidR="009F70FA" w:rsidRPr="00061B81" w:rsidRDefault="009F70FA" w:rsidP="00C443A3">
            <w:pPr>
              <w:pStyle w:val="ConsPlusCell"/>
              <w:widowControl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128" w:type="pct"/>
            <w:vAlign w:val="center"/>
          </w:tcPr>
          <w:p w:rsidR="009F70FA" w:rsidRPr="00061B81" w:rsidRDefault="009F70FA" w:rsidP="00C443A3">
            <w:pPr>
              <w:pStyle w:val="ConsPlusCell"/>
              <w:widowControl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>Отчет о состоянии кредиторской задолженности</w:t>
            </w:r>
          </w:p>
        </w:tc>
        <w:tc>
          <w:tcPr>
            <w:tcW w:w="420" w:type="pct"/>
            <w:vAlign w:val="center"/>
          </w:tcPr>
          <w:p w:rsidR="009F70FA" w:rsidRPr="00061B81" w:rsidRDefault="009F70FA" w:rsidP="00C443A3">
            <w:pPr>
              <w:pStyle w:val="ConsPlusCell"/>
              <w:widowControl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7514" w:rsidRDefault="00B37514" w:rsidP="00C42A4D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DD0672">
        <w:rPr>
          <w:rFonts w:ascii="Times New Roman" w:hAnsi="Times New Roman"/>
          <w:sz w:val="28"/>
          <w:szCs w:val="28"/>
        </w:rPr>
        <w:lastRenderedPageBreak/>
        <w:t>изложить в новой редакции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4"/>
        <w:gridCol w:w="4804"/>
        <w:gridCol w:w="951"/>
        <w:gridCol w:w="2280"/>
        <w:gridCol w:w="845"/>
      </w:tblGrid>
      <w:tr w:rsidR="00B37514" w:rsidRPr="00061B81" w:rsidTr="0080695E">
        <w:trPr>
          <w:trHeight w:val="1331"/>
          <w:jc w:val="center"/>
        </w:trPr>
        <w:tc>
          <w:tcPr>
            <w:tcW w:w="584" w:type="pct"/>
            <w:vMerge w:val="restart"/>
            <w:vAlign w:val="center"/>
          </w:tcPr>
          <w:p w:rsidR="00B37514" w:rsidRDefault="00B37514" w:rsidP="00C42A4D">
            <w:pPr>
              <w:pStyle w:val="ConsPlusCell"/>
              <w:widowControl/>
              <w:tabs>
                <w:tab w:val="left" w:pos="567"/>
              </w:tabs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Р17</w:t>
            </w: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61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12)</w:t>
            </w:r>
          </w:p>
        </w:tc>
        <w:tc>
          <w:tcPr>
            <w:tcW w:w="2389" w:type="pct"/>
            <w:vAlign w:val="center"/>
          </w:tcPr>
          <w:p w:rsidR="00B37514" w:rsidRPr="009D5178" w:rsidRDefault="005B68FC" w:rsidP="005B68FC">
            <w:pPr>
              <w:pStyle w:val="ConsPlusCell"/>
              <w:widowControl/>
              <w:ind w:left="-1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>бъем кредиторской задолженности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178"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 бюджетных средств</w:t>
            </w:r>
            <w:r w:rsidRPr="009D5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D5178">
              <w:rPr>
                <w:rFonts w:ascii="Times New Roman" w:hAnsi="Times New Roman" w:cs="Times New Roman"/>
                <w:sz w:val="24"/>
                <w:szCs w:val="24"/>
              </w:rPr>
              <w:t xml:space="preserve">и подведомственных ему муниципальных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расчетам с поставщиками и подрядчиками</w:t>
            </w: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финансовом году (отчетном периоде) по состоянию на 1 число месяца, следующего за отчетным</w:t>
            </w:r>
          </w:p>
        </w:tc>
        <w:tc>
          <w:tcPr>
            <w:tcW w:w="473" w:type="pct"/>
            <w:vAlign w:val="center"/>
          </w:tcPr>
          <w:p w:rsidR="00B37514" w:rsidRPr="00061B81" w:rsidRDefault="00B37514" w:rsidP="0080695E">
            <w:pPr>
              <w:pStyle w:val="ConsPlusCell"/>
              <w:widowControl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pct"/>
            <w:vAlign w:val="center"/>
          </w:tcPr>
          <w:p w:rsidR="00B37514" w:rsidRPr="00061B81" w:rsidRDefault="00B37514" w:rsidP="009F70FA">
            <w:pPr>
              <w:pStyle w:val="ConsPlusCell"/>
              <w:widowControl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>Отчет о состоянии кредиторской задолженности</w:t>
            </w:r>
          </w:p>
        </w:tc>
        <w:tc>
          <w:tcPr>
            <w:tcW w:w="420" w:type="pct"/>
            <w:vAlign w:val="center"/>
          </w:tcPr>
          <w:p w:rsidR="00B37514" w:rsidRPr="00061B81" w:rsidRDefault="00B37514" w:rsidP="00C42A4D">
            <w:pPr>
              <w:pStyle w:val="ConsPlusCell"/>
              <w:widowControl/>
              <w:tabs>
                <w:tab w:val="left" w:pos="567"/>
              </w:tabs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514" w:rsidRPr="00061B81" w:rsidTr="0080695E">
        <w:trPr>
          <w:trHeight w:val="723"/>
          <w:jc w:val="center"/>
        </w:trPr>
        <w:tc>
          <w:tcPr>
            <w:tcW w:w="584" w:type="pct"/>
            <w:vMerge/>
            <w:vAlign w:val="center"/>
          </w:tcPr>
          <w:p w:rsidR="00B37514" w:rsidRDefault="00B37514" w:rsidP="00C42A4D">
            <w:pPr>
              <w:pStyle w:val="ConsPlusCell"/>
              <w:widowControl/>
              <w:tabs>
                <w:tab w:val="left" w:pos="567"/>
              </w:tabs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pct"/>
            <w:vAlign w:val="center"/>
          </w:tcPr>
          <w:p w:rsidR="00B37514" w:rsidRPr="009D5178" w:rsidRDefault="005B68FC" w:rsidP="005B68FC">
            <w:pPr>
              <w:pStyle w:val="ConsPlusCell"/>
              <w:widowControl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Кассовые расходы </w:t>
            </w:r>
            <w:r w:rsidRPr="009D5178"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 бюджетных средств</w:t>
            </w:r>
            <w:r w:rsidRPr="009D5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D5178">
              <w:rPr>
                <w:rFonts w:ascii="Times New Roman" w:hAnsi="Times New Roman" w:cs="Times New Roman"/>
                <w:sz w:val="24"/>
                <w:szCs w:val="24"/>
              </w:rPr>
              <w:t>и подведомственных ему муниципальных учреждений</w:t>
            </w: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</w:t>
            </w:r>
          </w:p>
        </w:tc>
        <w:tc>
          <w:tcPr>
            <w:tcW w:w="473" w:type="pct"/>
            <w:vAlign w:val="center"/>
          </w:tcPr>
          <w:p w:rsidR="00B37514" w:rsidRPr="00061B81" w:rsidRDefault="00B37514" w:rsidP="0080695E">
            <w:pPr>
              <w:pStyle w:val="ConsPlusCell"/>
              <w:widowControl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pct"/>
            <w:vAlign w:val="center"/>
          </w:tcPr>
          <w:p w:rsidR="00B37514" w:rsidRPr="00061B81" w:rsidRDefault="005A0DD8" w:rsidP="009F70FA">
            <w:pPr>
              <w:pStyle w:val="ConsPlusCell"/>
              <w:widowControl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(квартальный) о</w:t>
            </w:r>
            <w:r w:rsidR="00B37514" w:rsidRPr="00061B81">
              <w:rPr>
                <w:rFonts w:ascii="Times New Roman" w:hAnsi="Times New Roman" w:cs="Times New Roman"/>
                <w:sz w:val="24"/>
                <w:szCs w:val="24"/>
              </w:rPr>
              <w:t xml:space="preserve">тчет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</w:t>
            </w:r>
          </w:p>
        </w:tc>
        <w:tc>
          <w:tcPr>
            <w:tcW w:w="420" w:type="pct"/>
            <w:vAlign w:val="center"/>
          </w:tcPr>
          <w:p w:rsidR="00B37514" w:rsidRPr="00061B81" w:rsidRDefault="00B37514" w:rsidP="00C42A4D">
            <w:pPr>
              <w:pStyle w:val="ConsPlusCell"/>
              <w:widowControl/>
              <w:tabs>
                <w:tab w:val="left" w:pos="567"/>
              </w:tabs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68EC" w:rsidRPr="00DD0672" w:rsidRDefault="003668EC" w:rsidP="00C42A4D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9F70FA" w:rsidRDefault="005A0DD8" w:rsidP="00C42A4D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F70FA">
        <w:rPr>
          <w:rFonts w:ascii="Times New Roman" w:hAnsi="Times New Roman"/>
          <w:sz w:val="28"/>
          <w:szCs w:val="28"/>
        </w:rPr>
        <w:t xml:space="preserve">в таблице </w:t>
      </w:r>
      <w:r w:rsidRPr="00DD0672">
        <w:rPr>
          <w:rFonts w:ascii="Times New Roman" w:hAnsi="Times New Roman"/>
          <w:sz w:val="28"/>
          <w:szCs w:val="28"/>
        </w:rPr>
        <w:t>приложения</w:t>
      </w:r>
      <w:r>
        <w:rPr>
          <w:rFonts w:ascii="Times New Roman" w:hAnsi="Times New Roman"/>
          <w:sz w:val="28"/>
          <w:szCs w:val="28"/>
        </w:rPr>
        <w:t xml:space="preserve"> 3 </w:t>
      </w:r>
      <w:r w:rsidRPr="00DD0672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Порядку </w:t>
      </w:r>
      <w:r w:rsidRPr="00F950EB">
        <w:rPr>
          <w:rFonts w:ascii="Times New Roman" w:hAnsi="Times New Roman"/>
          <w:sz w:val="28"/>
          <w:szCs w:val="28"/>
        </w:rPr>
        <w:t>проведения мониторинга качества финансового менеджмента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50EB">
        <w:rPr>
          <w:rFonts w:ascii="Times New Roman" w:hAnsi="Times New Roman"/>
          <w:sz w:val="28"/>
          <w:szCs w:val="28"/>
        </w:rPr>
        <w:t>в муниципальном образовании город Тула</w:t>
      </w:r>
      <w:r w:rsidRPr="00DD0672">
        <w:rPr>
          <w:rFonts w:ascii="Times New Roman" w:hAnsi="Times New Roman"/>
          <w:sz w:val="28"/>
          <w:szCs w:val="28"/>
        </w:rPr>
        <w:t xml:space="preserve"> </w:t>
      </w:r>
      <w:r w:rsidR="009F70FA">
        <w:rPr>
          <w:rFonts w:ascii="Times New Roman" w:hAnsi="Times New Roman"/>
          <w:sz w:val="28"/>
          <w:szCs w:val="28"/>
        </w:rPr>
        <w:t>строку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9"/>
        <w:gridCol w:w="4327"/>
        <w:gridCol w:w="1118"/>
        <w:gridCol w:w="1118"/>
        <w:gridCol w:w="1118"/>
        <w:gridCol w:w="1114"/>
      </w:tblGrid>
      <w:tr w:rsidR="009F70FA" w:rsidRPr="00061B81" w:rsidTr="00390E79">
        <w:trPr>
          <w:cantSplit/>
          <w:trHeight w:val="600"/>
        </w:trPr>
        <w:tc>
          <w:tcPr>
            <w:tcW w:w="626" w:type="pct"/>
          </w:tcPr>
          <w:p w:rsidR="009F70FA" w:rsidRPr="00061B81" w:rsidRDefault="009F70FA" w:rsidP="00C443A3">
            <w:pPr>
              <w:pStyle w:val="ConsPlusCell"/>
              <w:widowControl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>Р1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61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52" w:type="pct"/>
          </w:tcPr>
          <w:p w:rsidR="009F70FA" w:rsidRPr="00061B81" w:rsidRDefault="009F70FA" w:rsidP="00C443A3">
            <w:pPr>
              <w:pStyle w:val="ConsPlusCell"/>
              <w:widowControl/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</w:t>
            </w: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 xml:space="preserve">кредиторской задолженности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 xml:space="preserve"> главн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1D24F5">
              <w:rPr>
                <w:rFonts w:ascii="Times New Roman" w:hAnsi="Times New Roman" w:cs="Times New Roman"/>
                <w:sz w:val="24"/>
                <w:szCs w:val="24"/>
              </w:rPr>
              <w:t>бюджетных средств</w:t>
            </w: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 xml:space="preserve"> и подведомственных ему муниципальных учреждений (бюджетных, казенных и автономных)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</w:t>
            </w: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>по сравнению с началом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" w:type="pct"/>
          </w:tcPr>
          <w:p w:rsidR="009F70FA" w:rsidRPr="00061B81" w:rsidRDefault="009F70FA" w:rsidP="00C443A3">
            <w:pPr>
              <w:pStyle w:val="ConsPlusCell"/>
              <w:widowControl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9F70FA" w:rsidRPr="00061B81" w:rsidRDefault="009F70FA" w:rsidP="00C443A3">
            <w:pPr>
              <w:pStyle w:val="ConsPlusCell"/>
              <w:widowControl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9F70FA" w:rsidRPr="00061B81" w:rsidRDefault="009F70FA" w:rsidP="00C443A3">
            <w:pPr>
              <w:pStyle w:val="ConsPlusCell"/>
              <w:widowControl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9F70FA" w:rsidRPr="00061B81" w:rsidRDefault="009F70FA" w:rsidP="00C443A3">
            <w:pPr>
              <w:pStyle w:val="ConsPlusCell"/>
              <w:widowControl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0DD8" w:rsidRDefault="005A0DD8" w:rsidP="00C42A4D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DD0672">
        <w:rPr>
          <w:rFonts w:ascii="Times New Roman" w:hAnsi="Times New Roman"/>
          <w:sz w:val="28"/>
          <w:szCs w:val="28"/>
        </w:rPr>
        <w:t>изложить в новой редакции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7"/>
        <w:gridCol w:w="4327"/>
        <w:gridCol w:w="1118"/>
        <w:gridCol w:w="1118"/>
        <w:gridCol w:w="1118"/>
        <w:gridCol w:w="1116"/>
      </w:tblGrid>
      <w:tr w:rsidR="00124C51" w:rsidRPr="00061B81" w:rsidTr="00FE72A4">
        <w:trPr>
          <w:cantSplit/>
          <w:trHeight w:val="600"/>
        </w:trPr>
        <w:tc>
          <w:tcPr>
            <w:tcW w:w="625" w:type="pct"/>
          </w:tcPr>
          <w:p w:rsidR="00124C51" w:rsidRPr="00061B81" w:rsidRDefault="00124C51" w:rsidP="00C42A4D">
            <w:pPr>
              <w:pStyle w:val="ConsPlusCell"/>
              <w:widowControl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>Р1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61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52" w:type="pct"/>
          </w:tcPr>
          <w:p w:rsidR="00124C51" w:rsidRPr="00061B81" w:rsidRDefault="00124C51" w:rsidP="005B68F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управления кредиторской</w:t>
            </w: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 xml:space="preserve"> задолженност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ью</w:t>
            </w: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расчетам с поставщиками и подрядчиками </w:t>
            </w:r>
          </w:p>
        </w:tc>
        <w:tc>
          <w:tcPr>
            <w:tcW w:w="556" w:type="pct"/>
          </w:tcPr>
          <w:p w:rsidR="00124C51" w:rsidRPr="00061B81" w:rsidRDefault="00124C51" w:rsidP="00C42A4D">
            <w:pPr>
              <w:pStyle w:val="ConsPlusCell"/>
              <w:widowControl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124C51" w:rsidRPr="00061B81" w:rsidRDefault="00124C51" w:rsidP="00C42A4D">
            <w:pPr>
              <w:pStyle w:val="ConsPlusCell"/>
              <w:widowControl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124C51" w:rsidRPr="00061B81" w:rsidRDefault="00124C51" w:rsidP="00C42A4D">
            <w:pPr>
              <w:pStyle w:val="ConsPlusCell"/>
              <w:widowControl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124C51" w:rsidRPr="00061B81" w:rsidRDefault="00124C51" w:rsidP="00C42A4D">
            <w:pPr>
              <w:pStyle w:val="ConsPlusCell"/>
              <w:widowControl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72A4" w:rsidRDefault="00FE72A4" w:rsidP="00C42A4D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9D23FC" w:rsidRPr="009D23FC" w:rsidRDefault="009D23FC" w:rsidP="00C42A4D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9D23FC">
        <w:rPr>
          <w:rFonts w:ascii="Times New Roman" w:hAnsi="Times New Roman"/>
          <w:sz w:val="28"/>
          <w:szCs w:val="28"/>
        </w:rPr>
        <w:t>2. Довести приказ до главных</w:t>
      </w:r>
      <w:r>
        <w:rPr>
          <w:rFonts w:ascii="Times New Roman" w:hAnsi="Times New Roman"/>
          <w:sz w:val="28"/>
          <w:szCs w:val="28"/>
        </w:rPr>
        <w:t xml:space="preserve"> администраторов </w:t>
      </w:r>
      <w:r w:rsidRPr="009D23FC">
        <w:rPr>
          <w:rFonts w:ascii="Times New Roman" w:hAnsi="Times New Roman"/>
          <w:sz w:val="28"/>
          <w:szCs w:val="28"/>
        </w:rPr>
        <w:t>бюджетных</w:t>
      </w:r>
      <w:r>
        <w:rPr>
          <w:rFonts w:ascii="Times New Roman" w:hAnsi="Times New Roman"/>
          <w:sz w:val="28"/>
          <w:szCs w:val="28"/>
        </w:rPr>
        <w:t xml:space="preserve"> средств</w:t>
      </w:r>
      <w:r w:rsidRPr="009D23FC">
        <w:rPr>
          <w:rFonts w:ascii="Times New Roman" w:hAnsi="Times New Roman"/>
          <w:sz w:val="28"/>
          <w:szCs w:val="28"/>
        </w:rPr>
        <w:t xml:space="preserve"> муниципального образования город Тула.</w:t>
      </w:r>
    </w:p>
    <w:p w:rsidR="00B60A39" w:rsidRDefault="009D23FC" w:rsidP="00C42A4D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950EB">
        <w:rPr>
          <w:rFonts w:ascii="Times New Roman" w:hAnsi="Times New Roman"/>
          <w:sz w:val="28"/>
          <w:szCs w:val="28"/>
        </w:rPr>
        <w:t xml:space="preserve">. </w:t>
      </w:r>
      <w:r w:rsidR="00DD1041" w:rsidRPr="00B60A39">
        <w:rPr>
          <w:rFonts w:ascii="Times New Roman" w:hAnsi="Times New Roman"/>
          <w:sz w:val="28"/>
          <w:szCs w:val="28"/>
        </w:rPr>
        <w:t xml:space="preserve">Контроль за исполнением настоящего приказа </w:t>
      </w:r>
      <w:r>
        <w:rPr>
          <w:rFonts w:ascii="Times New Roman" w:hAnsi="Times New Roman"/>
          <w:sz w:val="28"/>
          <w:szCs w:val="28"/>
        </w:rPr>
        <w:t xml:space="preserve">возложить на начальника отдела методологии и сопровождения муниципальных программ </w:t>
      </w:r>
      <w:proofErr w:type="spellStart"/>
      <w:r>
        <w:rPr>
          <w:rFonts w:ascii="Times New Roman" w:hAnsi="Times New Roman"/>
          <w:sz w:val="28"/>
          <w:szCs w:val="28"/>
        </w:rPr>
        <w:t>Ульчонок</w:t>
      </w:r>
      <w:proofErr w:type="spellEnd"/>
      <w:r>
        <w:rPr>
          <w:rFonts w:ascii="Times New Roman" w:hAnsi="Times New Roman"/>
          <w:sz w:val="28"/>
          <w:szCs w:val="28"/>
        </w:rPr>
        <w:t xml:space="preserve"> И. В.</w:t>
      </w:r>
    </w:p>
    <w:p w:rsidR="009B588A" w:rsidRPr="00B60A39" w:rsidRDefault="009D23FC" w:rsidP="00C42A4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950EB">
        <w:rPr>
          <w:rFonts w:ascii="Times New Roman" w:hAnsi="Times New Roman"/>
          <w:sz w:val="28"/>
          <w:szCs w:val="28"/>
        </w:rPr>
        <w:t xml:space="preserve">. </w:t>
      </w:r>
      <w:r w:rsidR="009B588A" w:rsidRPr="00B60A39">
        <w:rPr>
          <w:rFonts w:ascii="Times New Roman" w:hAnsi="Times New Roman"/>
          <w:sz w:val="28"/>
          <w:szCs w:val="28"/>
        </w:rPr>
        <w:t>Приказ вступает в силу со дня подписания.</w:t>
      </w:r>
    </w:p>
    <w:p w:rsidR="009B588A" w:rsidRDefault="009B588A" w:rsidP="00C42A4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092A41" w:rsidRDefault="00092A41" w:rsidP="00C42A4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2E6C58" w:rsidRDefault="002E6C58" w:rsidP="00C42A4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E6C58" w:rsidSect="0006628F">
      <w:headerReference w:type="default" r:id="rId10"/>
      <w:pgSz w:w="11906" w:h="16838" w:code="9"/>
      <w:pgMar w:top="1134" w:right="56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FCA" w:rsidRDefault="00C95FCA" w:rsidP="00A6779B">
      <w:pPr>
        <w:spacing w:after="0" w:line="240" w:lineRule="auto"/>
      </w:pPr>
      <w:r>
        <w:separator/>
      </w:r>
    </w:p>
  </w:endnote>
  <w:endnote w:type="continuationSeparator" w:id="0">
    <w:p w:rsidR="00C95FCA" w:rsidRDefault="00C95FCA" w:rsidP="00A67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FCA" w:rsidRDefault="00C95FCA" w:rsidP="00A6779B">
      <w:pPr>
        <w:spacing w:after="0" w:line="240" w:lineRule="auto"/>
      </w:pPr>
      <w:r>
        <w:separator/>
      </w:r>
    </w:p>
  </w:footnote>
  <w:footnote w:type="continuationSeparator" w:id="0">
    <w:p w:rsidR="00C95FCA" w:rsidRDefault="00C95FCA" w:rsidP="00A67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5949645"/>
      <w:docPartObj>
        <w:docPartGallery w:val="Page Numbers (Top of Page)"/>
        <w:docPartUnique/>
      </w:docPartObj>
    </w:sdtPr>
    <w:sdtEndPr/>
    <w:sdtContent>
      <w:p w:rsidR="0006628F" w:rsidRDefault="0006628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EF4">
          <w:rPr>
            <w:noProof/>
          </w:rPr>
          <w:t>2</w:t>
        </w:r>
        <w:r>
          <w:fldChar w:fldCharType="end"/>
        </w:r>
      </w:p>
    </w:sdtContent>
  </w:sdt>
  <w:p w:rsidR="0006628F" w:rsidRDefault="000662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5E6EAD"/>
    <w:multiLevelType w:val="hybridMultilevel"/>
    <w:tmpl w:val="D70A37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8D5036"/>
    <w:multiLevelType w:val="hybridMultilevel"/>
    <w:tmpl w:val="00284D06"/>
    <w:lvl w:ilvl="0" w:tplc="D102F4E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F6E"/>
    <w:rsid w:val="00011F83"/>
    <w:rsid w:val="00023007"/>
    <w:rsid w:val="00026B88"/>
    <w:rsid w:val="00057823"/>
    <w:rsid w:val="0006628F"/>
    <w:rsid w:val="00092A41"/>
    <w:rsid w:val="000B7050"/>
    <w:rsid w:val="000C30BD"/>
    <w:rsid w:val="000D36DF"/>
    <w:rsid w:val="000F39AD"/>
    <w:rsid w:val="00101EF4"/>
    <w:rsid w:val="0012441C"/>
    <w:rsid w:val="0012448F"/>
    <w:rsid w:val="00124C51"/>
    <w:rsid w:val="0015258E"/>
    <w:rsid w:val="001B32F4"/>
    <w:rsid w:val="001B4F9D"/>
    <w:rsid w:val="001C719E"/>
    <w:rsid w:val="00205D5B"/>
    <w:rsid w:val="00231B49"/>
    <w:rsid w:val="00262E5C"/>
    <w:rsid w:val="00273903"/>
    <w:rsid w:val="00277D09"/>
    <w:rsid w:val="002846F2"/>
    <w:rsid w:val="00292029"/>
    <w:rsid w:val="002A0FDD"/>
    <w:rsid w:val="002A715B"/>
    <w:rsid w:val="002B5EF3"/>
    <w:rsid w:val="002E6C58"/>
    <w:rsid w:val="0030631E"/>
    <w:rsid w:val="00337414"/>
    <w:rsid w:val="00355D83"/>
    <w:rsid w:val="00363CCE"/>
    <w:rsid w:val="003668EC"/>
    <w:rsid w:val="003735A8"/>
    <w:rsid w:val="00390767"/>
    <w:rsid w:val="00390E79"/>
    <w:rsid w:val="003964F5"/>
    <w:rsid w:val="003A1BBB"/>
    <w:rsid w:val="003B6B4B"/>
    <w:rsid w:val="003E1137"/>
    <w:rsid w:val="003E21E5"/>
    <w:rsid w:val="004543CF"/>
    <w:rsid w:val="00462A4A"/>
    <w:rsid w:val="004701B4"/>
    <w:rsid w:val="004A2C3E"/>
    <w:rsid w:val="00503B24"/>
    <w:rsid w:val="0054577C"/>
    <w:rsid w:val="005A0DD8"/>
    <w:rsid w:val="005A431F"/>
    <w:rsid w:val="005B226C"/>
    <w:rsid w:val="005B68FC"/>
    <w:rsid w:val="005C39AD"/>
    <w:rsid w:val="005E18F0"/>
    <w:rsid w:val="005E278C"/>
    <w:rsid w:val="006511A6"/>
    <w:rsid w:val="006827C2"/>
    <w:rsid w:val="0068788E"/>
    <w:rsid w:val="006D6321"/>
    <w:rsid w:val="006E5D34"/>
    <w:rsid w:val="006F4353"/>
    <w:rsid w:val="00717B9F"/>
    <w:rsid w:val="00720893"/>
    <w:rsid w:val="00730A8A"/>
    <w:rsid w:val="00733F37"/>
    <w:rsid w:val="00747415"/>
    <w:rsid w:val="007743CD"/>
    <w:rsid w:val="00783254"/>
    <w:rsid w:val="007905E2"/>
    <w:rsid w:val="007A00CB"/>
    <w:rsid w:val="007C0485"/>
    <w:rsid w:val="007E04F8"/>
    <w:rsid w:val="007E38F6"/>
    <w:rsid w:val="0080695E"/>
    <w:rsid w:val="00843B8E"/>
    <w:rsid w:val="0084515B"/>
    <w:rsid w:val="008559E4"/>
    <w:rsid w:val="00873B47"/>
    <w:rsid w:val="00895520"/>
    <w:rsid w:val="00895628"/>
    <w:rsid w:val="008E380C"/>
    <w:rsid w:val="008F3074"/>
    <w:rsid w:val="008F312A"/>
    <w:rsid w:val="008F3ADD"/>
    <w:rsid w:val="008F4841"/>
    <w:rsid w:val="008F5488"/>
    <w:rsid w:val="0091583B"/>
    <w:rsid w:val="009160AA"/>
    <w:rsid w:val="0093198A"/>
    <w:rsid w:val="00933BA3"/>
    <w:rsid w:val="00961558"/>
    <w:rsid w:val="00965684"/>
    <w:rsid w:val="009758E3"/>
    <w:rsid w:val="009867F9"/>
    <w:rsid w:val="009A374F"/>
    <w:rsid w:val="009A413E"/>
    <w:rsid w:val="009B588A"/>
    <w:rsid w:val="009D23FC"/>
    <w:rsid w:val="009E2AF2"/>
    <w:rsid w:val="009F70FA"/>
    <w:rsid w:val="009F71ED"/>
    <w:rsid w:val="00A1677D"/>
    <w:rsid w:val="00A22EDC"/>
    <w:rsid w:val="00A324FF"/>
    <w:rsid w:val="00A35E49"/>
    <w:rsid w:val="00A43297"/>
    <w:rsid w:val="00A4376D"/>
    <w:rsid w:val="00A615EA"/>
    <w:rsid w:val="00A64BE3"/>
    <w:rsid w:val="00A6779B"/>
    <w:rsid w:val="00A85F56"/>
    <w:rsid w:val="00A86FD5"/>
    <w:rsid w:val="00AC3BCD"/>
    <w:rsid w:val="00AD75EC"/>
    <w:rsid w:val="00AE0607"/>
    <w:rsid w:val="00B34D65"/>
    <w:rsid w:val="00B37514"/>
    <w:rsid w:val="00B60A39"/>
    <w:rsid w:val="00B651DF"/>
    <w:rsid w:val="00B91258"/>
    <w:rsid w:val="00B9255B"/>
    <w:rsid w:val="00B93AD5"/>
    <w:rsid w:val="00BA28E4"/>
    <w:rsid w:val="00BB132B"/>
    <w:rsid w:val="00BC7031"/>
    <w:rsid w:val="00BE1EC3"/>
    <w:rsid w:val="00C00C3E"/>
    <w:rsid w:val="00C0597E"/>
    <w:rsid w:val="00C06214"/>
    <w:rsid w:val="00C270E1"/>
    <w:rsid w:val="00C42224"/>
    <w:rsid w:val="00C42A4D"/>
    <w:rsid w:val="00C87050"/>
    <w:rsid w:val="00C95FCA"/>
    <w:rsid w:val="00CB07A0"/>
    <w:rsid w:val="00CC6656"/>
    <w:rsid w:val="00CD3A6B"/>
    <w:rsid w:val="00CE3312"/>
    <w:rsid w:val="00CF0F6E"/>
    <w:rsid w:val="00CF26B9"/>
    <w:rsid w:val="00CF28AD"/>
    <w:rsid w:val="00D13103"/>
    <w:rsid w:val="00D77926"/>
    <w:rsid w:val="00D85ED1"/>
    <w:rsid w:val="00DA2721"/>
    <w:rsid w:val="00DD0672"/>
    <w:rsid w:val="00DD1041"/>
    <w:rsid w:val="00DE7E23"/>
    <w:rsid w:val="00DF2ABA"/>
    <w:rsid w:val="00DF65AD"/>
    <w:rsid w:val="00E11E45"/>
    <w:rsid w:val="00E30DAE"/>
    <w:rsid w:val="00E626D2"/>
    <w:rsid w:val="00EC2FA8"/>
    <w:rsid w:val="00EC40BF"/>
    <w:rsid w:val="00ED5291"/>
    <w:rsid w:val="00EE3754"/>
    <w:rsid w:val="00F068B5"/>
    <w:rsid w:val="00F2576E"/>
    <w:rsid w:val="00F31D37"/>
    <w:rsid w:val="00F33302"/>
    <w:rsid w:val="00F3338B"/>
    <w:rsid w:val="00F52023"/>
    <w:rsid w:val="00F65D1F"/>
    <w:rsid w:val="00F74ABB"/>
    <w:rsid w:val="00F762E4"/>
    <w:rsid w:val="00F82518"/>
    <w:rsid w:val="00F8327D"/>
    <w:rsid w:val="00F834E4"/>
    <w:rsid w:val="00F950EB"/>
    <w:rsid w:val="00FE4B2A"/>
    <w:rsid w:val="00FE72A4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C25454-C4FC-4422-8D1C-2DD262A0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8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76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67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779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67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779B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13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13103"/>
    <w:rPr>
      <w:rFonts w:ascii="Segoe UI" w:eastAsia="Calibri" w:hAnsi="Segoe UI" w:cs="Segoe UI"/>
      <w:sz w:val="18"/>
      <w:szCs w:val="18"/>
    </w:rPr>
  </w:style>
  <w:style w:type="character" w:styleId="aa">
    <w:name w:val="Hyperlink"/>
    <w:rsid w:val="00F2576E"/>
    <w:rPr>
      <w:color w:val="0000FF"/>
      <w:u w:val="single"/>
    </w:rPr>
  </w:style>
  <w:style w:type="paragraph" w:customStyle="1" w:styleId="ConsPlusCell">
    <w:name w:val="ConsPlusCell"/>
    <w:rsid w:val="00366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1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DD6B0EA2C6D59299456595EC40A540A32ACE4656093EFB5D04EF0FC12AE61815EDFB3E2A69A3x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SergeevaNA</dc:creator>
  <cp:keywords/>
  <dc:description/>
  <cp:lastModifiedBy>BaklanovaED</cp:lastModifiedBy>
  <cp:revision>14</cp:revision>
  <cp:lastPrinted>2020-08-17T11:31:00Z</cp:lastPrinted>
  <dcterms:created xsi:type="dcterms:W3CDTF">2020-08-13T13:08:00Z</dcterms:created>
  <dcterms:modified xsi:type="dcterms:W3CDTF">2020-08-20T11:17:00Z</dcterms:modified>
</cp:coreProperties>
</file>