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5FB" w:rsidRPr="001525FB" w:rsidRDefault="001525FB" w:rsidP="00152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Должностная инструкция</w:t>
      </w:r>
    </w:p>
    <w:p w:rsidR="001525FB" w:rsidRDefault="001525FB" w:rsidP="00152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по должности муниципальной службы </w:t>
      </w:r>
    </w:p>
    <w:p w:rsidR="001525FB" w:rsidRDefault="001525FB" w:rsidP="00152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главного специалиста отдела профилактики безнадзорности и правонарушений несовершеннолетних </w:t>
      </w:r>
    </w:p>
    <w:p w:rsidR="001525FB" w:rsidRDefault="001525FB" w:rsidP="00152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администрации города Тулы</w:t>
      </w:r>
    </w:p>
    <w:p w:rsidR="001525FB" w:rsidRDefault="001525FB" w:rsidP="00152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525FB" w:rsidRDefault="001525FB" w:rsidP="001525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1.1. Настоящая должностная инструкция определяет квалификационные требования, обязанности, права и ответственность главного специалиста отдела профилактики безнадзорности и правонарушений несовершеннолетних администрации города Тулы.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1.2. Должность главного специалиста отдела профилактики безнадзорности и правонарушений несовершеннолетних (далее - главный специалист отдела) является старшей д</w:t>
      </w:r>
      <w:r>
        <w:rPr>
          <w:rFonts w:ascii="Times New Roman" w:hAnsi="Times New Roman" w:cs="Times New Roman"/>
          <w:sz w:val="28"/>
          <w:szCs w:val="28"/>
        </w:rPr>
        <w:t>олжностью муниципальной службы.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Служащий, замещающий должность главного специалиста отдела, является муниципальным служащим муниципального образования город Тула.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1.3. Главный специалист отдела назначается и освобождается от должности главой администрации города или должностным лицом, уполномоченным исполнять обязанности представителя нанимателя (работодателя) по представлению начальника отдела профилактики безнадзорности и правонарушений несовершеннолетних администрации города Тулы и согласованию с курирующем заместителем главы администрации города Тулы (руководителем аппарата) администрации города Тулы в порядке, установленном законодательством.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1.4. Главный специалист отдела в своей работе руководствуется: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Конституцией Российской Федерации, федеральными законами и законами Тульской области, указами Президента Российской Федерации и постановлениями Правительства Российской Федерации, Уставом муниципального образования город Тула, правилами внутреннего распорядка, административным регламентом исполнения услуги «Предоставление информации об организации деятельности муниципальных комиссий по делам несовершеннолетних и защите их прав по профилактике безнадзорности и правонарушений несовершеннолетних на территории муниципального образования города Тула» и иными нормативными правовыми актами в сфере муниципальной службы и трудового законодательства.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1.5. Главный специалист отдела работает под непосредственным руководством заместителя начальника отдела профилактики безнадзорности и правонарушений несовершеннолетних (далее - отдел).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1.6. Главный специалист отдела осуществляет свою деятельность на основании Положения об отделе профилактики безнадзорности и правонарушений несовершеннолетних, настоящей должностной инструкцией.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lastRenderedPageBreak/>
        <w:t xml:space="preserve">1.7. Главный специалист отдела является инспектором муниципальной территориальной комиссии городского округа город Тула по делам несовершеннолетних и защите их прав.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1.8. В случае временного отсутствия консультанта отдела, в том числе по причине болезни, отпуска, командировки главный специалист отдела исполняет его обязанности.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1.9. Изменения и дополнения в настоящую инструкцию вносятся в порядке, предусмотренном муниципальным правовым актом для разработки и утверждения должностной инструкции.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2. Квалификационные требования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2.1. Муниципальный служащий, замещающий должность главного специалиста отдела, должен знать законодательные акты РФ, Тульской области, муниципальные правовые акты муниципального образования город Тула в сфере муниципальной службы.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2.2. Муниципальный служащий, замещающий должность главного специалиста отдела, должен иметь </w:t>
      </w:r>
      <w:r w:rsidR="0072336B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bookmarkStart w:id="0" w:name="_GoBack"/>
      <w:bookmarkEnd w:id="0"/>
      <w:r w:rsidR="0072336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1525FB">
        <w:rPr>
          <w:rFonts w:ascii="Times New Roman" w:hAnsi="Times New Roman" w:cs="Times New Roman"/>
          <w:sz w:val="28"/>
          <w:szCs w:val="28"/>
        </w:rPr>
        <w:t xml:space="preserve">высшее образование.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2.3. Муниципальный служащий, замещающий должность главного специалиста отдела, должен знать: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Конституцию Российской Федерации, федеральные законы и законы Тульской области, указы президента Российской Федерации и постановления Правительства Российской Федерации, иные нормативные правовые акты, регулирующие соответствующие сферы деятельности, применительно к исполнению своих должностных обязанностей, правам и ответственности;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положение об отделе профилактики безнадзорности и правонарушений несовершеннолетних администрации города Тулы;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правила документооборота и работы со служебной информацией, инструкцию по делопроизводству;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5F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исполнения услуги «Предоставление информации об организации деятельности муниципальных комиссий по делам несовершеннолетних и защите их прав по профилактике безнадзорности и правонарушений несовершеннолетних на территории муниципального образования города Тула»;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требования к служебному поведению;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задачи и функции органов местного самоуправления;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основы права и экономики;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порядок подготовки, согласования и принятия муниципальных правовых актов;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5FB">
        <w:rPr>
          <w:rFonts w:ascii="Times New Roman" w:hAnsi="Times New Roman" w:cs="Times New Roman"/>
          <w:sz w:val="28"/>
          <w:szCs w:val="28"/>
        </w:rPr>
        <w:t xml:space="preserve">основы информационного, документационного, финансового обеспечения сфер деятельности органа местного самоуправления;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аппаратное и программное обеспечения; возможности и особенности применения современных информационно-коммуникационных технологий в отраслевых (функциональных) органах администрации муниципального </w:t>
      </w:r>
      <w:r w:rsidRPr="001525FB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 Тула, включая использование возможностей межведомственного документооборота.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2.4. Муниципальный служащий, замещающий должность главного специалиста отдела должен иметь навыки: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разработки предложений для последующего принятия управленческих решений по профилю деятельности;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организации взаимодействия со специалистами органов местного самоуправления;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разработки проектов законов и иных нормативных правовых актов по направлению деятельности;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составления и исполнения перспективных и текущих планов;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аналитической, экспертной работы по профилю деятельности;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ведения служебного документооборота, исполнения служебных документов, подготовки проектов ответов на обращения организаций, граждан;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систематизации и подготовки аналитического, информационного материала, в том числе для средств массовой информации;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525F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1525FB">
        <w:rPr>
          <w:rFonts w:ascii="Times New Roman" w:hAnsi="Times New Roman" w:cs="Times New Roman"/>
          <w:sz w:val="28"/>
          <w:szCs w:val="28"/>
        </w:rPr>
        <w:t xml:space="preserve"> и умения строить межличностные отношения;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организационно-аналитической работы, подготовки и проведения мероприятий в соответствующей сфере деятельности, а также навыки работы с людьми, заключающиеся в умении: планировать профессиональную деятельность, проявлять активность и инициативу; реализовывать основные формы работы: служебную переписку, ведение переговоров; рационально применять имеющиеся профессиональные знания и опыт.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эффективной организации профессиональной деятельности во взаимосвязи с государственными органами и 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 - ведения деловых переговоров и составления делового письма;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владения современными средствами, методами и технологией работы с информацией и документами;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организации личного труда и планирования рабочего времени;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владения оргтехникой и средствами коммуникации.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работы с информационно-телекоммуникационными сетями, в том числе сетью Интернет;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работы в операционной системе;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управления электронной почтой;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работы в текстовом редакторе;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работы с электронными таблицами;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использования графических объектов в электронных документах;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работы с базами данных.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lastRenderedPageBreak/>
        <w:t>3. Обязанности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3.1. Основной обязанностью главного специалиста отдела является: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обеспечение реализации Федерального закона от 24.06.1999 № 120-ФЗ «Об основах системы профилактики безнадзорности и правонарушений несовершеннолетних» и Закона Тульской области от 07.12.2005 № 657-ЗТО «О комиссиях по делам несовершеннолетних и защите их прав в Тульской области и наделении органов местного самоуправления отдельными государственными полномочиями по образованию и организации деятельности комиссий по делам несовершеннолетних и защите их прав».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3.2. Главный специалист отдела обязан: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- принимать участие в организации и техническом обес</w:t>
      </w:r>
      <w:r>
        <w:rPr>
          <w:rFonts w:ascii="Times New Roman" w:hAnsi="Times New Roman" w:cs="Times New Roman"/>
          <w:sz w:val="28"/>
          <w:szCs w:val="28"/>
        </w:rPr>
        <w:t xml:space="preserve">печении деятельности комиссии;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25FB">
        <w:rPr>
          <w:rFonts w:ascii="Times New Roman" w:hAnsi="Times New Roman" w:cs="Times New Roman"/>
          <w:sz w:val="28"/>
          <w:szCs w:val="28"/>
        </w:rPr>
        <w:t xml:space="preserve"> осуществлять руководство и организацию работы муниципальной территориальной комиссии городского округа город Тула по делам несовершеннолетних и защите их прав;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осуществлять статистический (списочный) учет и организацию индивидуальной профилактической работы в отношении несовершеннолетних;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осуществлять подготовку отчетов в рамках компетенции;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своевременно вносить данные в единый муниципальный банк данных несовершеннолетних и семей, находящихся в социально-опасном положении;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осуществлять обеспечение сохранности дел;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участвовать в планировании работы отдела;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выполнять поручения начальника и заместителя начальника отдела;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совершенствовать свои профессиональные знания и навыки, повышать квалификацию за счет средств субвенций, предусмотренных на обеспечение деятельности комиссии;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получать в государственных, муниципальных органах власти, учреждениях, организациях всех форм собственности документы, необходимые для выяснения обстоятельств или затрагивающие права и законные интересы несовершеннолетних для защиты их прав;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своевременно и качественно рассматривать обращения и сообщения от жителей, поступающих в том числе с использованием инфраструктуры электронного правительства, включая платформу обратной связи, региональные муниципальные системы обратной связи и обработки сообщений, публикуемых жителями Тульской области в общедоступном виде в социальных сетях, мессенджерах, иных средствах электронной массовой коммуникации (далее - обращения жителей), и от иных лиц, подготовка и размещение (направление) ответов на обращения жителей и иных лиц;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осуществлять анализ поступающих обращений жителей, выработка и представление руководителю предложений по принятию необходимых мер для решения выявленных проблем, снятия социальной напряженности;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lastRenderedPageBreak/>
        <w:t xml:space="preserve">- участвовать в оптимизации процессов деятельности в органе и подведомственных ему организаций (в том числе на основании предложений, выработанных в ходе анализа обращений жителей);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участвовать в работе по устранению первопричин обращений жителей (в том числе, при необходимости, по созданию/модернизации действующего межведомственного взаимодействия с профильными органами власти);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обеспечивать уровень удовлетворенности граждан ответами на сообщения, поступившими в систему «Платформа обратной связи»;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осуществлять иные поручения начальника отдела профилактики безнадзорности и правонарушений несовершеннолетних администрации города Тулы, заместителя главы администрации города Тулы по социальной политике, начальника отдела.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525FB">
        <w:rPr>
          <w:rFonts w:ascii="Times New Roman" w:hAnsi="Times New Roman" w:cs="Times New Roman"/>
          <w:sz w:val="28"/>
          <w:szCs w:val="28"/>
        </w:rPr>
        <w:t>Права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4.1. Главный специалист отдела имеет право: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представлять отдел в пределах делегируемых полномочий в органах местного самоуправления;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запрашивать и получать в установленном порядке сведения и информацию от должностных лиц органов местного самоуправления, иных органов и организаций, о состоянии работы по предупреждению безнадзорности и правонарушений несовершеннолетних;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- главный специалист отдела имеет права, установленные статьей 11 Федерального закона от 02.03.2007 № 25-ФЗ «О муниципальной службе в Российской Федерации»;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- осуществлять иные права в со</w:t>
      </w:r>
      <w:r>
        <w:rPr>
          <w:rFonts w:ascii="Times New Roman" w:hAnsi="Times New Roman" w:cs="Times New Roman"/>
          <w:sz w:val="28"/>
          <w:szCs w:val="28"/>
        </w:rPr>
        <w:t>ответствии с действующим законо</w:t>
      </w:r>
      <w:r w:rsidRPr="001525FB">
        <w:rPr>
          <w:rFonts w:ascii="Times New Roman" w:hAnsi="Times New Roman" w:cs="Times New Roman"/>
          <w:sz w:val="28"/>
          <w:szCs w:val="28"/>
        </w:rPr>
        <w:t xml:space="preserve">дательством и Положением об отделе профилактики безнадзорности и правонарушений несовершеннолетних администрации города Тулы.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525FB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5.1. Главный специалист отдела несет ответственность за неисполнение или ненадлежащее исполнение своих должностных обязанностей.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5.2. За соблюдение ограничений, предусмотренных ст. 13. Федерального закона от 02.03.2007 № 25-ФЗ «О муниципальной службе в Российской Федерации».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5.3. За выполнение основных обязанностей муниципального служащего, предусмотренных ст. 12 Федерального закона от 02.03.2007 № 25-ФЗ «О муниципальной службе в Российской Федерации».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5.4. За соблюдение запретов, связанных с муниципальной службой, предусмотренных ст. 14 Федерального закона от 02.03.2007 № 25-ФЗ «О муниципальной службе в Российской Федерации».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5.5. За достоверность и своевременность представления информаций, справок по направлениям своей деятельности.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lastRenderedPageBreak/>
        <w:t xml:space="preserve">5.6. За сохранность конфиденциальной и другой охраняемой информации, полученной при исполнении должностных обязанностей по муниципальной службе. </w:t>
      </w:r>
    </w:p>
    <w:p w:rsid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 xml:space="preserve">5.7. За выполнение возложенных на него задач в соответствии с действующим законодательством, положением об отделе профилактики безнадзорности и правонарушений несовершеннолетних и настоящей должностной инструкцией. </w:t>
      </w:r>
    </w:p>
    <w:p w:rsidR="00FB346B" w:rsidRPr="001525FB" w:rsidRDefault="001525FB" w:rsidP="001525F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25FB">
        <w:rPr>
          <w:rFonts w:ascii="Times New Roman" w:hAnsi="Times New Roman" w:cs="Times New Roman"/>
          <w:sz w:val="28"/>
          <w:szCs w:val="28"/>
        </w:rPr>
        <w:t>5.8. Главный специалист отдела обязан уведомить главу администрации города Тулы,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</w:t>
      </w:r>
    </w:p>
    <w:sectPr w:rsidR="00FB346B" w:rsidRPr="0015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80"/>
    <w:rsid w:val="00147280"/>
    <w:rsid w:val="001525FB"/>
    <w:rsid w:val="0072336B"/>
    <w:rsid w:val="00FB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70FAB"/>
  <w15:chartTrackingRefBased/>
  <w15:docId w15:val="{870FA480-BE1A-4B80-ACDA-96701126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1821</Words>
  <Characters>10383</Characters>
  <Application>Microsoft Office Word</Application>
  <DocSecurity>0</DocSecurity>
  <Lines>86</Lines>
  <Paragraphs>24</Paragraphs>
  <ScaleCrop>false</ScaleCrop>
  <Company/>
  <LinksUpToDate>false</LinksUpToDate>
  <CharactersWithSpaces>12180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Кулешова Елена Викторовна</dc:creator>
  <cp:keywords/>
  <dc:description/>
  <cp:lastModifiedBy>Кулешова Елена Викторовна</cp:lastModifiedBy>
  <cp:revision>3</cp:revision>
  <dcterms:created xsi:type="dcterms:W3CDTF">2023-02-07T05:57:00Z</dcterms:created>
  <dcterms:modified xsi:type="dcterms:W3CDTF">2024-07-12T12:06:00Z</dcterms:modified>
</cp:coreProperties>
</file>