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1F" w:rsidRPr="00F4393F" w:rsidRDefault="00FC421F" w:rsidP="00FC421F">
      <w:pPr>
        <w:pStyle w:val="30"/>
        <w:shd w:val="clear" w:color="auto" w:fill="auto"/>
        <w:spacing w:after="0" w:line="360" w:lineRule="exact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 w:rsidRPr="00F4393F">
        <w:rPr>
          <w:rFonts w:ascii="PT Astra Serif" w:hAnsi="PT Astra Serif"/>
          <w:b w:val="0"/>
          <w:bCs w:val="0"/>
          <w:sz w:val="28"/>
          <w:szCs w:val="28"/>
        </w:rPr>
        <w:t>Должностная инструкция</w:t>
      </w:r>
    </w:p>
    <w:p w:rsidR="00F4393F" w:rsidRDefault="00FC421F" w:rsidP="00FC421F">
      <w:pPr>
        <w:pStyle w:val="30"/>
        <w:shd w:val="clear" w:color="auto" w:fill="auto"/>
        <w:spacing w:after="0" w:line="307" w:lineRule="exact"/>
        <w:jc w:val="center"/>
        <w:rPr>
          <w:rFonts w:ascii="PT Astra Serif" w:hAnsi="PT Astra Serif"/>
          <w:b w:val="0"/>
          <w:bCs w:val="0"/>
          <w:color w:val="000000"/>
          <w:sz w:val="28"/>
          <w:szCs w:val="28"/>
          <w:lang w:eastAsia="ru-RU" w:bidi="ru-RU"/>
        </w:rPr>
      </w:pPr>
      <w:r w:rsidRPr="00F4393F">
        <w:rPr>
          <w:rFonts w:ascii="PT Astra Serif" w:hAnsi="PT Astra Serif"/>
          <w:b w:val="0"/>
          <w:bCs w:val="0"/>
          <w:color w:val="000000"/>
          <w:sz w:val="28"/>
          <w:szCs w:val="28"/>
          <w:lang w:eastAsia="ru-RU" w:bidi="ru-RU"/>
        </w:rPr>
        <w:t xml:space="preserve">по должности муниципальной службы </w:t>
      </w:r>
    </w:p>
    <w:p w:rsidR="00FC421F" w:rsidRPr="00F4393F" w:rsidRDefault="00FC421F" w:rsidP="00FC421F">
      <w:pPr>
        <w:pStyle w:val="30"/>
        <w:shd w:val="clear" w:color="auto" w:fill="auto"/>
        <w:spacing w:after="0" w:line="307" w:lineRule="exact"/>
        <w:jc w:val="center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b w:val="0"/>
          <w:bCs w:val="0"/>
          <w:sz w:val="28"/>
          <w:szCs w:val="28"/>
        </w:rPr>
        <w:t>консультанта отдела развития инвестиционной политики, предпринимательства и внешнеэкономических связей управления</w:t>
      </w:r>
      <w:r w:rsidRPr="00F4393F">
        <w:rPr>
          <w:rFonts w:ascii="PT Astra Serif" w:hAnsi="PT Astra Serif"/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F4393F">
        <w:rPr>
          <w:rFonts w:ascii="PT Astra Serif" w:hAnsi="PT Astra Serif"/>
          <w:b w:val="0"/>
          <w:bCs w:val="0"/>
          <w:sz w:val="28"/>
          <w:szCs w:val="28"/>
        </w:rPr>
        <w:t>экономического развития администрации города Тулы</w:t>
      </w:r>
    </w:p>
    <w:p w:rsidR="00FC421F" w:rsidRPr="00F4393F" w:rsidRDefault="00FC421F" w:rsidP="00FC421F">
      <w:pPr>
        <w:pStyle w:val="30"/>
        <w:shd w:val="clear" w:color="auto" w:fill="auto"/>
        <w:spacing w:after="0" w:line="307" w:lineRule="exact"/>
        <w:jc w:val="center"/>
        <w:rPr>
          <w:rFonts w:ascii="PT Astra Serif" w:hAnsi="PT Astra Serif"/>
          <w:b w:val="0"/>
          <w:sz w:val="28"/>
          <w:szCs w:val="28"/>
        </w:rPr>
      </w:pPr>
    </w:p>
    <w:p w:rsidR="00FC421F" w:rsidRPr="00F4393F" w:rsidRDefault="00FC421F" w:rsidP="00FC421F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after="0" w:line="307" w:lineRule="exact"/>
        <w:jc w:val="center"/>
        <w:rPr>
          <w:rFonts w:ascii="PT Astra Serif" w:hAnsi="PT Astra Serif"/>
          <w:b w:val="0"/>
          <w:sz w:val="28"/>
          <w:szCs w:val="28"/>
        </w:rPr>
      </w:pPr>
      <w:r w:rsidRPr="00F4393F">
        <w:rPr>
          <w:rFonts w:ascii="PT Astra Serif" w:hAnsi="PT Astra Serif"/>
          <w:b w:val="0"/>
          <w:color w:val="000000"/>
          <w:sz w:val="28"/>
          <w:szCs w:val="28"/>
          <w:lang w:eastAsia="ru-RU" w:bidi="ru-RU"/>
        </w:rPr>
        <w:t>Общие положения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Настоящая должностная инструкция определяет квалификационные требования, обязанности, права и ответственность консультанта отдела развития инвестиционной политики, предпринимательства и внешнеэкономических связей управления экономического развития администрации города Тулы.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Должность консультанта отдела развития инвестиционной политики, предпринимательства и внешнеэкономических связей управления экономического развития администрации города Тулы является ведущей должностью муниципальной службы (далее - консультант отдела).</w:t>
      </w:r>
    </w:p>
    <w:p w:rsidR="00FC421F" w:rsidRPr="00F4393F" w:rsidRDefault="00FC421F" w:rsidP="00FC421F">
      <w:pPr>
        <w:pStyle w:val="1"/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Служащий, замещающий должность консультанта отдела, является муниципальным служащим муниципального образования город Тула.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Консультант отдела назначается и освобождается от должности главой администрации города Тулы по представлению начальника управления экономического развития администрации города Тулы и согласованию с курирующим заместителем главы администрации города Тулы (руководителем аппарата администрации города Тулы) в порядке, установленном действующим законодательством.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right="20" w:firstLine="58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Консультант отдела в своей работе руководствуется: Конституцией Российской Федерации, федеральными законами: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Указами Президента Российской Федерации, постановлениями и распоряжениями Правительства Российской Федерации, законами и нормативными правовыми актами Российской Федерации и Тульской области, нормативными правовыми актами муниципального образования город Тула, Уставом муниципального образования город Тула, положением об управлении экономического развития администрации города Тулы, должностной инструкцией консультанта отдела развития инвестиционной политики, предпринимательства и внешнеэкономических связей управления экономического развития администрации города Тулы.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right="20" w:firstLine="58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Консультант отдела работает под непосредственным руководством начальника отдела развития инвестиционной политики, предпринимательства и внешнеэкономических связей управления экономического развития администрации города Тулы.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right="20" w:firstLine="58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Консультант отдела осуществляет свою деятельность на основании Положения об управлении экономического развития администрации города Тулы</w:t>
      </w:r>
    </w:p>
    <w:p w:rsidR="00FC421F" w:rsidRPr="00F4393F" w:rsidRDefault="00FC421F" w:rsidP="00FC421F">
      <w:pPr>
        <w:pStyle w:val="1"/>
        <w:shd w:val="clear" w:color="auto" w:fill="auto"/>
        <w:jc w:val="left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и настоящей должностной инструкции.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right="40" w:firstLine="56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 случае временного отсутствия консультанта отдела, в том числе по причине болезни, отпуска, командировки, его обязанности исполняет другой консультант отдела.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spacing w:after="300"/>
        <w:ind w:right="40" w:firstLine="56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Изменения и дополнения в настоящую должностную инструкцию вносятся в порядке, предусмотренном Инструкцией по разработке и утверждению 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должностных инструкций муниципальных служащих и работников, занимающих должности, не отнесенные к должностям муниципальной службы, администрации муниципального образования город Тула.</w:t>
      </w:r>
    </w:p>
    <w:p w:rsidR="00FC421F" w:rsidRPr="00F4393F" w:rsidRDefault="00FC421F" w:rsidP="00FC421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jc w:val="center"/>
        <w:rPr>
          <w:rFonts w:ascii="PT Astra Serif" w:hAnsi="PT Astra Serif"/>
          <w:b w:val="0"/>
          <w:sz w:val="28"/>
          <w:szCs w:val="28"/>
        </w:rPr>
      </w:pPr>
      <w:r w:rsidRPr="00F4393F">
        <w:rPr>
          <w:rFonts w:ascii="PT Astra Serif" w:hAnsi="PT Astra Serif"/>
          <w:b w:val="0"/>
          <w:sz w:val="28"/>
          <w:szCs w:val="28"/>
        </w:rPr>
        <w:t>Квалификационные требования</w:t>
      </w:r>
    </w:p>
    <w:p w:rsidR="00FC421F" w:rsidRPr="00F4393F" w:rsidRDefault="00FC421F" w:rsidP="00FC421F">
      <w:pPr>
        <w:pStyle w:val="11"/>
        <w:keepNext/>
        <w:keepLines/>
        <w:shd w:val="clear" w:color="auto" w:fill="auto"/>
        <w:tabs>
          <w:tab w:val="left" w:pos="3403"/>
        </w:tabs>
        <w:spacing w:before="0"/>
        <w:rPr>
          <w:rFonts w:ascii="PT Astra Serif" w:hAnsi="PT Astra Serif"/>
          <w:b w:val="0"/>
          <w:sz w:val="28"/>
          <w:szCs w:val="28"/>
        </w:rPr>
      </w:pP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right="4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Муниципальный служащий, замещающий должность консультанта отдела, должен знать законодательные акты Российской Федерации, Тульской области, муниципальные правовые акты муниципального образования город Тула в сфере муниципальной службы.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right="4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Муниципальный служащий, замещающий должность консультанта отдела, должен иметь высшее образование.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right="4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Муниципальный служащий, замещающий должность консультанта отдела, должен знать в том числе: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Конституцию Российской Федерации;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федеральные законы и законы Тульской области;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указы Президента Российской Федерации;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4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4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законодательство о муниципальной службе в Российской Федерации и Тульской области;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устав муниципального образования город Тула;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4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законодательные и иные нормативные правовые акты Российской Федерации и Тульской области;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4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муниципальные правовые акты муниципального образования город Тула, регламентирующие статус, структуру, компетенцию, порядок организации и деятельности представительных и исполнительно-распорядительных органов местного самоуправления;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4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положение об управлении экономического развития администрации города Тулы;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правила внутреннего трудового распорядка;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4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правила документооборота и работы со служебной информацией, инструкцию по делопроизводству;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требования к служебному поведению;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4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задачи и функции органов местного самоуправления, и отраслевых (функциональных) и территориальных органов администрации г.</w:t>
      </w:r>
      <w:r w:rsidRPr="00F4393F">
        <w:rPr>
          <w:rFonts w:ascii="PT Astra Serif" w:hAnsi="PT Astra Serif"/>
          <w:sz w:val="28"/>
          <w:szCs w:val="28"/>
        </w:rPr>
        <w:t xml:space="preserve"> 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Тулы;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основы экономики и права;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порядок подготовки, согласования и принятия муниципальных правовых</w:t>
      </w:r>
      <w:r w:rsidRPr="00F4393F">
        <w:rPr>
          <w:rFonts w:ascii="PT Astra Serif" w:hAnsi="PT Astra Serif"/>
          <w:sz w:val="28"/>
          <w:szCs w:val="28"/>
        </w:rPr>
        <w:t xml:space="preserve"> 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актов;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4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основы информационного, документационного, финансового обеспечения сферы деятельности органов местного самоуправления, отраслевых (функциональных) и территориальных органов администрации г. Тулы;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аппаратное и программное обеспечение;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возможности и особенности применения, современных информационно</w:t>
      </w:r>
      <w:r w:rsidRPr="00F4393F">
        <w:rPr>
          <w:rFonts w:ascii="PT Astra Serif" w:hAnsi="PT Astra Serif"/>
          <w:sz w:val="28"/>
          <w:szCs w:val="28"/>
        </w:rPr>
        <w:t>-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softHyphen/>
        <w:t xml:space="preserve">коммуникационных технологий в отраслевых (функциональных) 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органах администрации муниципального образования город Тула, включая использование возможностей межведомственного документооборота;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общие вопросы в области обеспечения информационной безопасности.</w:t>
      </w:r>
    </w:p>
    <w:p w:rsidR="00FC421F" w:rsidRPr="00F4393F" w:rsidRDefault="00FC421F" w:rsidP="00D44967">
      <w:pPr>
        <w:pStyle w:val="1"/>
        <w:numPr>
          <w:ilvl w:val="1"/>
          <w:numId w:val="1"/>
        </w:numPr>
        <w:shd w:val="clear" w:color="auto" w:fill="auto"/>
        <w:tabs>
          <w:tab w:val="left" w:pos="1403"/>
        </w:tabs>
        <w:ind w:firstLine="720"/>
        <w:jc w:val="left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Муниципальный служащий, замещающий должность консультанта</w:t>
      </w:r>
      <w:r w:rsid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отдела, должен иметь навыки: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служащими, организациями, гражданами;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ведения деловых переговоров и составления делового письма;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владения современными средствами, методами и технологией работы с информацией и документами;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организации личного труда и планирования рабочего времени;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владения оргтехникой и средствами коммуникации;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разработки предложений для последующего принятия управленческих решений по вопросам, относящимся к сфере деятельности отдела;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организации взаимодействия со специалистами органов местного самоуправления;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разработки проектов нормативных правовых актов и иных распорядительных документов по направлениям деятельности отдела;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составления и исполнения перспективных и текущих планов работы;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аналитической, экспертной работы по профилю деятельности отдела;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ведения служебного документооборота, исполнения служебных документов, подготовки проектов ответов на обращения организаций, граждан;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систематизации и подготовки аналитических, информационных материалов, в том числе для средств массовой информации;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коммуникативности</w:t>
      </w:r>
      <w:proofErr w:type="spellEnd"/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умения строить межличностные отношения;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организационно-аналитической работы, подготовки и проведения мероприятий в установленной сфере деятельности отдела, навыки работы с людьми, заключающиеся в умении: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планировать профессиональную деятельность, проявлять активность и инициативу; реализовывать основные формы работы: служебную переписку, ведение переговоров; рационально применять имеющиеся профессиональные знания и опыт;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системного подхода в решении поставленных задач;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работы с внутренними и периферийными устройствами компьютера;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работы с информационно-телекоммуникационными сетями, в том числе сетью Интернет;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работы в операционной системе;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управления электронной почтой;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работы в текстовом редакторе;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работы с электронными таблицами;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использования графических объектов в электронных документах;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spacing w:after="338"/>
        <w:ind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работы с базами данных.</w:t>
      </w:r>
    </w:p>
    <w:p w:rsidR="00FC421F" w:rsidRDefault="00FC421F" w:rsidP="00FC421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260" w:lineRule="exact"/>
        <w:jc w:val="center"/>
        <w:rPr>
          <w:rFonts w:ascii="PT Astra Serif" w:hAnsi="PT Astra Serif"/>
          <w:b w:val="0"/>
          <w:sz w:val="28"/>
          <w:szCs w:val="28"/>
        </w:rPr>
      </w:pPr>
      <w:r w:rsidRPr="00F4393F">
        <w:rPr>
          <w:rFonts w:ascii="PT Astra Serif" w:hAnsi="PT Astra Serif"/>
          <w:b w:val="0"/>
          <w:sz w:val="28"/>
          <w:szCs w:val="28"/>
        </w:rPr>
        <w:t>Обязанности</w:t>
      </w:r>
    </w:p>
    <w:p w:rsidR="00F4393F" w:rsidRPr="00F4393F" w:rsidRDefault="00F4393F" w:rsidP="00F4393F">
      <w:pPr>
        <w:pStyle w:val="11"/>
        <w:keepNext/>
        <w:keepLines/>
        <w:shd w:val="clear" w:color="auto" w:fill="auto"/>
        <w:tabs>
          <w:tab w:val="left" w:pos="0"/>
        </w:tabs>
        <w:spacing w:before="0" w:line="260" w:lineRule="exact"/>
        <w:rPr>
          <w:rFonts w:ascii="PT Astra Serif" w:hAnsi="PT Astra Serif"/>
          <w:b w:val="0"/>
          <w:sz w:val="28"/>
          <w:szCs w:val="28"/>
        </w:rPr>
      </w:pP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tabs>
          <w:tab w:val="left" w:pos="1604"/>
        </w:tabs>
        <w:spacing w:line="260" w:lineRule="exact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Основными задачами консультанта отдела являются: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обеспечение полномочий главы администрации муниципального 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образования город Тула по решению вопросов местного значения в сфере инвестиционной политики, развития предпринимательства и внешнеэкономических связей;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обеспечение выработки политики администрации города Тулы в сфере инвестиций;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анализ практики применения действующего законодательства и практики применения нормативного обеспечения по вопросам, отнесенным к ведению отдела;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анализ инвестиционных процессов и выработка мер, направленных на повышение инвестиционной привлекательности муниципального образования город Тула;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содействие в создании благоприятных условий для развития инвестиционной деятельности промышленных предприятий города Тулы;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tabs>
          <w:tab w:val="left" w:pos="1533"/>
        </w:tabs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Консультант отдела обязан: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разрабатывать нормативные, организационно-методические документы по вопросам</w:t>
      </w:r>
      <w:r w:rsid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,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входящим в компетенцию отдела;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проводить анализ существующей ситуации в инвестиционной сфере по действующим инвестиционным проектам на территории г.</w:t>
      </w:r>
      <w:r w:rsidRPr="00F4393F">
        <w:rPr>
          <w:rFonts w:ascii="PT Astra Serif" w:hAnsi="PT Astra Serif"/>
          <w:sz w:val="28"/>
          <w:szCs w:val="28"/>
        </w:rPr>
        <w:t xml:space="preserve"> 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Тулы;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проводить оценку регулирующего воздействия муниципальных нормативных правовых актов муниципального образования город Тула, затрагивающих вопросы осуществления предпринимательской и инвестиционной деятельности;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ежегодно формировать план проведения оценки регулирующего воздействия муниципальных нормативных правовых актов муниципального образования город Тула на календарный год;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разрабатывать и реализовывать муниципальные программы по развитию и поддержке предпринимательства муниципального образования город Тула;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формировать данные для проведения анализа деятельности организаций по вопросам, входящим в компетенцию отдела, оказание информационно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softHyphen/>
      </w:r>
      <w:r w:rsidRPr="00F4393F">
        <w:rPr>
          <w:rFonts w:ascii="PT Astra Serif" w:hAnsi="PT Astra Serif"/>
          <w:sz w:val="28"/>
          <w:szCs w:val="28"/>
        </w:rPr>
        <w:t>-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консультационных услуг;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организовывать работу по установлению внешнеэкономических и международных связей с городами-побратимами и городами-партнерами;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обеспечивать информационную открытость и использование информационно-коммуникационных технологий в деятельности отдела.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организовывать работу по проведению публичных консультаций по муниципальным нормативным правовым актам муниципального образования город Тула;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подготавливать справки о поступивших предложениях по результатам проведения публичных консультаций по муниципальным нормативным правовым актам муниципального образования город Тула;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вести реестр субъектов малого и среднего предпринимательства - получателей поддержки;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осуществлять анализ деятельности субъектов малого и среднего предпринимательства города Тулы;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осуществлять оказание организационной и </w:t>
      </w:r>
      <w:proofErr w:type="spellStart"/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информационно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softHyphen/>
        <w:t>консультационной</w:t>
      </w:r>
      <w:proofErr w:type="spellEnd"/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поддержки субъектам инвестиционной и предпринимательской 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деятельности;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осуществлять взаимодействие с организациями, образующими инфраструктуру поддержки субъектов малого и среднего предпринимательства;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принимать участие в работе по установлению внешнеэкономических и международных связей с городами-побратимами и городами-партнерами;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осуществлять взаимодействие с государственными органами власти, отраслевыми (функциональными) и территориальными органами администрации города, организациями всех форм собственности по вопросам, относящимся к компетенции отдела;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осуществлять подготовку предложений, заключений, отчетов, справок, прогнозов по основным направлениям деятельности отдела;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осуществлять подготовку предложений по разработке проектов нормативных правовых документов по вопросам</w:t>
      </w:r>
      <w:r w:rsid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,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находящимся в компетенции отдела, в установленном порядке администрации города Тулы;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осуществлять ведение необходимой плановой, учетной и оперативной документации,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обобщать выводы и предложения других специалистов по закрепленному кругу вопросов,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обеспечивать ведение делопроизводства в соответствии с утвержденной номенклатурой дел, в т. ч. электронный документооборот в АСЭД «Дело»;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обеспечивать ведение информационных ресурсов в информационно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softHyphen/>
      </w:r>
      <w:r w:rsid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-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телекоммуникационной сети «Интернет»;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организовывать и проводить общегородские мероприятия и мероприятия, проводимые отделом (конкурсы, выставки, семинары и т.д.)»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обеспечивать осуществление самообразования и принимать участие в учебных мероприятиях с целью поддержания необходимого для выполнения служебных обязанностей уровня теоретической подготовки;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осуществлять консультации для представителей предприятий и организаций независимо от формы собственности по вопросам инвестиционной политики;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рассматривать обращения граждан и юридических лиц по вопросам, отнесенным к компетенции отдела, в рамках своих полномочий;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выполнять правила внутреннего трудового распорядка и этики поведения муниципальных служащих;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соблюдать ограничения, выполнять обязанности не нарушать запреты, которые установленные Федеральным законом от 02.03.2007 № 25-ФЗ «О муниципальной службе» в Российской Федерации и другими федеральными законами;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сообщать главе администрации города Тулы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spacing w:after="300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осуществлять иные обязанности в соответствии с федеральным законодательством, законодательством Тульской области, и иными нормативными правовыми актами Российской Федерации, Тульской области и муниципальными правовыми актами муниципального образования город Тула, поручениями 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курирующего заместителя главы администрации города Тулы, руководителя аппарата администрации города Тулы, начальника управления экономического развития администрации города Тулы, начальника отдела развития инвестиционной политики, предпринимательства и внешнеэкономических связей управления экономического развития администрации города Тулы.</w:t>
      </w:r>
    </w:p>
    <w:p w:rsidR="00FC421F" w:rsidRDefault="00FC421F" w:rsidP="00FC421F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jc w:val="center"/>
        <w:rPr>
          <w:rFonts w:ascii="PT Astra Serif" w:hAnsi="PT Astra Serif"/>
          <w:b w:val="0"/>
          <w:sz w:val="28"/>
          <w:szCs w:val="28"/>
        </w:rPr>
      </w:pPr>
      <w:r w:rsidRPr="00F4393F">
        <w:rPr>
          <w:rFonts w:ascii="PT Astra Serif" w:hAnsi="PT Astra Serif"/>
          <w:b w:val="0"/>
          <w:sz w:val="28"/>
          <w:szCs w:val="28"/>
        </w:rPr>
        <w:t>Права</w:t>
      </w:r>
    </w:p>
    <w:p w:rsidR="00F4393F" w:rsidRPr="00F4393F" w:rsidRDefault="00F4393F" w:rsidP="00F4393F">
      <w:pPr>
        <w:pStyle w:val="11"/>
        <w:keepNext/>
        <w:keepLines/>
        <w:shd w:val="clear" w:color="auto" w:fill="auto"/>
        <w:spacing w:before="0"/>
        <w:rPr>
          <w:rFonts w:ascii="PT Astra Serif" w:hAnsi="PT Astra Serif"/>
          <w:b w:val="0"/>
          <w:sz w:val="28"/>
          <w:szCs w:val="28"/>
        </w:rPr>
      </w:pP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Консультант отдела имеет право:</w:t>
      </w:r>
    </w:p>
    <w:p w:rsidR="00FC421F" w:rsidRPr="00F4393F" w:rsidRDefault="00FC421F" w:rsidP="00FC421F">
      <w:pPr>
        <w:pStyle w:val="1"/>
        <w:numPr>
          <w:ilvl w:val="0"/>
          <w:numId w:val="6"/>
        </w:numPr>
        <w:shd w:val="clear" w:color="auto" w:fill="auto"/>
        <w:ind w:left="0" w:right="20" w:firstLine="567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представлять отдел развития инвестиционной политики, предпринимательства и внешнеэкономических связей администрации города Тулы в пределах делегируемых полномочий в органах местного самоуправления;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запрашивать и получать в установленном порядке от отраслевых (функциональных) и территориальных органов администрации города Тулы, предприятий, учреждений и организаций информацию и материалы, необходимые для исполнения должностных обязанностей;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выполнять возложенные на него функции во взаимодействии с другими подразделениями администрации Города Тулы, государственными органами власти, органами местного самоуправления, учебными заведениями, организациями, находящимися на территории муниципального образования;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разрабатывать методические материалы и рекомендации по направлениям деятельности отдела;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пользоваться выделенными помещениями, оборудованием, оргтехникой и</w:t>
      </w:r>
      <w:r w:rsidRPr="00F4393F">
        <w:rPr>
          <w:rFonts w:ascii="PT Astra Serif" w:hAnsi="PT Astra Serif"/>
          <w:sz w:val="28"/>
          <w:szCs w:val="28"/>
        </w:rPr>
        <w:t xml:space="preserve"> 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т. д.;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 пределах своей компетенции пользоваться </w:t>
      </w:r>
      <w:proofErr w:type="spellStart"/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информационно</w:t>
      </w: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softHyphen/>
        <w:t>аналитическими</w:t>
      </w:r>
      <w:proofErr w:type="spellEnd"/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базами данных администрации города Тулы, а также всеми видами систем связи и коммуникаций, в том числе иметь доступ к информационной системе Интернет, правовым базам нормативно-правовых актов;</w:t>
      </w:r>
    </w:p>
    <w:p w:rsidR="00FC421F" w:rsidRPr="00F4393F" w:rsidRDefault="00FC421F" w:rsidP="00FC421F">
      <w:pPr>
        <w:pStyle w:val="1"/>
        <w:numPr>
          <w:ilvl w:val="0"/>
          <w:numId w:val="2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участвовать в проведении совещаний по направлениям деятельности отдела.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Консультанту отдела гарантируются права в соответствии с действующим законодательством Российской Федерации, в том числе установленные статьей 11 Федерального закона от 02.03.2007 №‘25-ФЗ «О муниципальной службе в Российской Федерации», законодательством Тульской области и муниципальными правовыми актами муниципального образования город Тула.</w:t>
      </w:r>
    </w:p>
    <w:p w:rsidR="00FC421F" w:rsidRPr="00F4393F" w:rsidRDefault="00FC421F" w:rsidP="00FC421F">
      <w:pPr>
        <w:pStyle w:val="1"/>
        <w:numPr>
          <w:ilvl w:val="1"/>
          <w:numId w:val="1"/>
        </w:numPr>
        <w:shd w:val="clear" w:color="auto" w:fill="auto"/>
        <w:spacing w:after="180"/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Консультант отдела имеет иные права в соответствии с федеральным законодательством, законодательством Тульской области, и иными нормативными правовыми актами Российской Федерации, Тульской области и муниципальными правовыми актами муниципального образования город Тула.</w:t>
      </w:r>
    </w:p>
    <w:p w:rsidR="00FC421F" w:rsidRDefault="00FC421F" w:rsidP="00A46A26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jc w:val="center"/>
        <w:rPr>
          <w:rFonts w:ascii="PT Astra Serif" w:hAnsi="PT Astra Serif"/>
          <w:b w:val="0"/>
          <w:sz w:val="28"/>
          <w:szCs w:val="28"/>
        </w:rPr>
      </w:pPr>
      <w:r w:rsidRPr="00F4393F">
        <w:rPr>
          <w:rFonts w:ascii="PT Astra Serif" w:hAnsi="PT Astra Serif"/>
          <w:b w:val="0"/>
          <w:sz w:val="28"/>
          <w:szCs w:val="28"/>
        </w:rPr>
        <w:t>Ответственность</w:t>
      </w:r>
    </w:p>
    <w:p w:rsidR="00F4393F" w:rsidRPr="00F4393F" w:rsidRDefault="00F4393F" w:rsidP="00F4393F">
      <w:pPr>
        <w:pStyle w:val="11"/>
        <w:keepNext/>
        <w:keepLines/>
        <w:shd w:val="clear" w:color="auto" w:fill="auto"/>
        <w:spacing w:before="0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FC421F" w:rsidRPr="00F4393F" w:rsidRDefault="00FC421F" w:rsidP="00FC421F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Консультант отдела несет ответственность за невыполнение возложенных на него обязанностей в соответствии с действующим законодательством и настоящей должностной инструкцией</w:t>
      </w:r>
    </w:p>
    <w:p w:rsidR="00FC421F" w:rsidRPr="00F4393F" w:rsidRDefault="00FC421F" w:rsidP="00FC421F">
      <w:pPr>
        <w:pStyle w:val="1"/>
        <w:numPr>
          <w:ilvl w:val="0"/>
          <w:numId w:val="4"/>
        </w:numPr>
        <w:shd w:val="clear" w:color="auto" w:fill="auto"/>
        <w:tabs>
          <w:tab w:val="left" w:pos="1412"/>
        </w:tabs>
        <w:ind w:right="20" w:firstLine="70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За несоблюдение ограничений, предусмотренных статьей 13 Федерального закона 02.03.2007 №25-ФЗ «О муниципальной службе в Российской Федерации»;</w:t>
      </w:r>
    </w:p>
    <w:p w:rsidR="00FC421F" w:rsidRPr="00F4393F" w:rsidRDefault="00FC421F" w:rsidP="00FC421F">
      <w:pPr>
        <w:pStyle w:val="1"/>
        <w:numPr>
          <w:ilvl w:val="0"/>
          <w:numId w:val="7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За ненадлежащее выполнение основных обязанностей муниципального служащего, предусмотренных статьей 12 Федерального закона от 02.03.2007 № 25-ФЗ «О муниципальной службе в Российской Федерации»;</w:t>
      </w:r>
    </w:p>
    <w:p w:rsidR="00FC421F" w:rsidRPr="00F4393F" w:rsidRDefault="00FC421F" w:rsidP="00FC421F">
      <w:pPr>
        <w:pStyle w:val="1"/>
        <w:numPr>
          <w:ilvl w:val="0"/>
          <w:numId w:val="7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 несоблюдение запретов, связанных с муниципальной службой, предусмотренных статьей 14 Федерального закона от 02.03.2007 № 25-ФЗ «О муниципальной службе в Российской Федерации»;</w:t>
      </w:r>
    </w:p>
    <w:p w:rsidR="00FC421F" w:rsidRPr="00F4393F" w:rsidRDefault="00FC421F" w:rsidP="00FC421F">
      <w:pPr>
        <w:pStyle w:val="1"/>
        <w:numPr>
          <w:ilvl w:val="0"/>
          <w:numId w:val="7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 недостоверность и несвоевременность представления информации, справок по направлениям своей деятельности;</w:t>
      </w:r>
    </w:p>
    <w:p w:rsidR="00FC421F" w:rsidRPr="00F4393F" w:rsidRDefault="00FC421F" w:rsidP="00FC421F">
      <w:pPr>
        <w:pStyle w:val="1"/>
        <w:numPr>
          <w:ilvl w:val="0"/>
          <w:numId w:val="7"/>
        </w:numPr>
        <w:shd w:val="clear" w:color="auto" w:fill="auto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 </w:t>
      </w:r>
      <w:proofErr w:type="spellStart"/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несохранность</w:t>
      </w:r>
      <w:proofErr w:type="spellEnd"/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конфиденциальной и другой охраняемой информации, полученной при исполнении должностных обязанностей по муниципальной службе;</w:t>
      </w:r>
    </w:p>
    <w:p w:rsidR="00FC421F" w:rsidRPr="00F4393F" w:rsidRDefault="00FC421F" w:rsidP="00FC421F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spacing w:after="278"/>
        <w:ind w:right="20" w:firstLine="720"/>
        <w:rPr>
          <w:rFonts w:ascii="PT Astra Serif" w:hAnsi="PT Astra Serif"/>
          <w:sz w:val="28"/>
          <w:szCs w:val="28"/>
        </w:rPr>
      </w:pPr>
      <w:r w:rsidRPr="00F4393F">
        <w:rPr>
          <w:rFonts w:ascii="PT Astra Serif" w:hAnsi="PT Astra Serif"/>
          <w:color w:val="000000"/>
          <w:sz w:val="28"/>
          <w:szCs w:val="28"/>
          <w:lang w:eastAsia="ru-RU" w:bidi="ru-RU"/>
        </w:rPr>
        <w:t>Консультант отдела обязан уведомлять главу администрации города Тулы,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C207C" w:rsidRPr="00F4393F" w:rsidRDefault="00F4393F" w:rsidP="00FC421F">
      <w:pPr>
        <w:rPr>
          <w:rFonts w:ascii="PT Astra Serif" w:hAnsi="PT Astra Serif"/>
          <w:sz w:val="28"/>
          <w:szCs w:val="28"/>
        </w:rPr>
      </w:pPr>
    </w:p>
    <w:sectPr w:rsidR="002C207C" w:rsidRPr="00F4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29F"/>
    <w:multiLevelType w:val="multilevel"/>
    <w:tmpl w:val="4286A552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F287E"/>
    <w:multiLevelType w:val="multilevel"/>
    <w:tmpl w:val="B066A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1551C"/>
    <w:multiLevelType w:val="multilevel"/>
    <w:tmpl w:val="72A251CA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0216B"/>
    <w:multiLevelType w:val="multilevel"/>
    <w:tmpl w:val="72A251CA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D77332"/>
    <w:multiLevelType w:val="hybridMultilevel"/>
    <w:tmpl w:val="3C364EB4"/>
    <w:lvl w:ilvl="0" w:tplc="EB6C4FD6">
      <w:start w:val="1"/>
      <w:numFmt w:val="bullet"/>
      <w:lvlText w:val="-"/>
      <w:lvlJc w:val="left"/>
      <w:pPr>
        <w:ind w:left="2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</w:abstractNum>
  <w:abstractNum w:abstractNumId="5" w15:restartNumberingAfterBreak="0">
    <w:nsid w:val="397456CF"/>
    <w:multiLevelType w:val="multilevel"/>
    <w:tmpl w:val="0908C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8B54CB"/>
    <w:multiLevelType w:val="multilevel"/>
    <w:tmpl w:val="872E87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1F"/>
    <w:rsid w:val="0045653C"/>
    <w:rsid w:val="00A46A26"/>
    <w:rsid w:val="00EC2ECE"/>
    <w:rsid w:val="00F4393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01D8"/>
  <w15:chartTrackingRefBased/>
  <w15:docId w15:val="{D73EDEA2-05A5-4B4C-A3EB-9B81582B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C42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FC42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FC42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421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FC421F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C421F"/>
    <w:pPr>
      <w:widowControl w:val="0"/>
      <w:shd w:val="clear" w:color="auto" w:fill="FFFFFF"/>
      <w:spacing w:before="300" w:after="0" w:line="30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Горелкина Наталья Александровна</dc:creator>
  <cp:keywords/>
  <dc:description/>
  <cp:lastModifiedBy>Кулешова Елена Викторовна</cp:lastModifiedBy>
  <cp:revision>3</cp:revision>
  <dcterms:created xsi:type="dcterms:W3CDTF">2021-05-26T11:14:00Z</dcterms:created>
  <dcterms:modified xsi:type="dcterms:W3CDTF">2024-04-05T10:33:00Z</dcterms:modified>
</cp:coreProperties>
</file>