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36"/>
        <w:gridCol w:w="2324"/>
        <w:gridCol w:w="1920"/>
        <w:gridCol w:w="492"/>
        <w:gridCol w:w="4736"/>
      </w:tblGrid>
      <w:tr w:rsidR="00226B56" w:rsidRPr="00FC531A" w:rsidTr="007E1B6F">
        <w:trPr>
          <w:trHeight w:val="1185"/>
        </w:trPr>
        <w:tc>
          <w:tcPr>
            <w:tcW w:w="960" w:type="dxa"/>
            <w:noWrap/>
            <w:hideMark/>
          </w:tcPr>
          <w:p w:rsidR="00226B56" w:rsidRPr="00FC531A" w:rsidRDefault="00226B56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6" w:type="dxa"/>
            <w:hideMark/>
          </w:tcPr>
          <w:p w:rsidR="00226B56" w:rsidRPr="00FC531A" w:rsidRDefault="00226B56" w:rsidP="00FC531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6" w:type="dxa"/>
            <w:gridSpan w:val="3"/>
          </w:tcPr>
          <w:p w:rsidR="00226B56" w:rsidRPr="00FC531A" w:rsidRDefault="00226B56" w:rsidP="00FC531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6" w:type="dxa"/>
          </w:tcPr>
          <w:p w:rsidR="00226B56" w:rsidRPr="00FC531A" w:rsidRDefault="00226B56" w:rsidP="00226B5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531A">
              <w:rPr>
                <w:rFonts w:ascii="PT Astra Serif" w:hAnsi="PT Astra Serif"/>
                <w:sz w:val="24"/>
                <w:szCs w:val="24"/>
              </w:rPr>
              <w:t>Приложение 9</w:t>
            </w:r>
            <w:r w:rsidRPr="00FC531A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FC531A">
              <w:rPr>
                <w:rFonts w:ascii="PT Astra Serif" w:hAnsi="PT Astra Serif"/>
                <w:sz w:val="24"/>
                <w:szCs w:val="24"/>
              </w:rPr>
              <w:br/>
              <w:t>Думы от ___________ № ________</w:t>
            </w:r>
          </w:p>
        </w:tc>
      </w:tr>
      <w:tr w:rsidR="00FC531A" w:rsidRPr="00FC531A" w:rsidTr="009F224F">
        <w:trPr>
          <w:trHeight w:val="33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60" w:type="dxa"/>
            <w:gridSpan w:val="2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20" w:type="dxa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28" w:type="dxa"/>
            <w:gridSpan w:val="2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C531A" w:rsidRPr="00FC531A" w:rsidTr="009F224F">
        <w:trPr>
          <w:trHeight w:val="315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60" w:type="dxa"/>
            <w:gridSpan w:val="2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20" w:type="dxa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228" w:type="dxa"/>
            <w:gridSpan w:val="2"/>
            <w:hideMark/>
          </w:tcPr>
          <w:p w:rsidR="00FC531A" w:rsidRPr="00FC531A" w:rsidRDefault="00FC531A" w:rsidP="00FC531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C531A" w:rsidRPr="00FC531A" w:rsidTr="009F224F">
        <w:trPr>
          <w:trHeight w:val="687"/>
        </w:trPr>
        <w:tc>
          <w:tcPr>
            <w:tcW w:w="15168" w:type="dxa"/>
            <w:gridSpan w:val="6"/>
            <w:hideMark/>
          </w:tcPr>
          <w:p w:rsidR="00FC531A" w:rsidRPr="00FC531A" w:rsidRDefault="00FC531A" w:rsidP="00235C8E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FC531A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Объем межбюджетных трансфертов, </w:t>
            </w:r>
            <w:r w:rsidRPr="00FC531A">
              <w:rPr>
                <w:rFonts w:ascii="PT Astra Serif" w:hAnsi="PT Astra Serif"/>
                <w:b/>
                <w:bCs/>
                <w:sz w:val="24"/>
                <w:szCs w:val="24"/>
              </w:rPr>
              <w:br/>
              <w:t>получ</w:t>
            </w:r>
            <w:r w:rsidR="00235C8E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енных </w:t>
            </w:r>
            <w:r w:rsidRPr="00FC531A">
              <w:rPr>
                <w:rFonts w:ascii="PT Astra Serif" w:hAnsi="PT Astra Serif"/>
                <w:b/>
                <w:bCs/>
                <w:sz w:val="24"/>
                <w:szCs w:val="24"/>
              </w:rPr>
              <w:t>из других бюджетов бюджетной системы Российской Федерации, в 2024 году</w:t>
            </w:r>
          </w:p>
        </w:tc>
      </w:tr>
    </w:tbl>
    <w:p w:rsidR="00910C3C" w:rsidRDefault="00FC531A" w:rsidP="00FC531A">
      <w:pPr>
        <w:jc w:val="right"/>
        <w:rPr>
          <w:rFonts w:ascii="PT Astra Serif" w:hAnsi="PT Astra Serif"/>
          <w:sz w:val="16"/>
          <w:szCs w:val="16"/>
        </w:rPr>
      </w:pPr>
      <w:r w:rsidRPr="00FC531A">
        <w:rPr>
          <w:rFonts w:ascii="PT Astra Serif" w:hAnsi="PT Astra Serif"/>
          <w:sz w:val="16"/>
          <w:szCs w:val="16"/>
        </w:rPr>
        <w:t>(руб.)</w:t>
      </w:r>
    </w:p>
    <w:tbl>
      <w:tblPr>
        <w:tblStyle w:val="a3"/>
        <w:tblW w:w="15228" w:type="dxa"/>
        <w:tblLook w:val="04A0" w:firstRow="1" w:lastRow="0" w:firstColumn="1" w:lastColumn="0" w:noHBand="0" w:noVBand="1"/>
      </w:tblPr>
      <w:tblGrid>
        <w:gridCol w:w="960"/>
        <w:gridCol w:w="9667"/>
        <w:gridCol w:w="2268"/>
        <w:gridCol w:w="2333"/>
      </w:tblGrid>
      <w:tr w:rsidR="00FC531A" w:rsidRPr="00FC531A" w:rsidTr="008F174E">
        <w:trPr>
          <w:cantSplit/>
          <w:trHeight w:val="184"/>
          <w:tblHeader/>
        </w:trPr>
        <w:tc>
          <w:tcPr>
            <w:tcW w:w="960" w:type="dxa"/>
            <w:vMerge w:val="restart"/>
            <w:textDirection w:val="btLr"/>
            <w:hideMark/>
          </w:tcPr>
          <w:p w:rsidR="00FC531A" w:rsidRPr="00FC531A" w:rsidRDefault="00FC531A" w:rsidP="00202E4B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№ п/п</w:t>
            </w:r>
          </w:p>
        </w:tc>
        <w:tc>
          <w:tcPr>
            <w:tcW w:w="9667" w:type="dxa"/>
            <w:vMerge w:val="restart"/>
            <w:noWrap/>
            <w:hideMark/>
          </w:tcPr>
          <w:p w:rsidR="00FC531A" w:rsidRPr="00FC531A" w:rsidRDefault="00FC531A" w:rsidP="009F22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Наименование</w:t>
            </w:r>
          </w:p>
        </w:tc>
        <w:tc>
          <w:tcPr>
            <w:tcW w:w="2268" w:type="dxa"/>
            <w:vMerge w:val="restart"/>
            <w:hideMark/>
          </w:tcPr>
          <w:p w:rsidR="00226B56" w:rsidRDefault="00FC531A" w:rsidP="009F22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Утвержденный план</w:t>
            </w:r>
          </w:p>
          <w:p w:rsidR="00FC531A" w:rsidRPr="00FC531A" w:rsidRDefault="00FC531A" w:rsidP="009F224F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 на 2024 год</w:t>
            </w:r>
          </w:p>
        </w:tc>
        <w:tc>
          <w:tcPr>
            <w:tcW w:w="2333" w:type="dxa"/>
            <w:vMerge w:val="restart"/>
            <w:hideMark/>
          </w:tcPr>
          <w:p w:rsidR="00226B56" w:rsidRDefault="00FC531A" w:rsidP="00226B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Исполнение</w:t>
            </w:r>
          </w:p>
          <w:p w:rsidR="00FC531A" w:rsidRPr="00FC531A" w:rsidRDefault="00FC531A" w:rsidP="00226B56">
            <w:pPr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 на 01.01.202</w:t>
            </w:r>
            <w:r w:rsidR="00226B56">
              <w:rPr>
                <w:rFonts w:ascii="PT Astra Serif" w:hAnsi="PT Astra Serif"/>
                <w:sz w:val="16"/>
                <w:szCs w:val="16"/>
              </w:rPr>
              <w:t>5</w:t>
            </w:r>
          </w:p>
        </w:tc>
      </w:tr>
      <w:tr w:rsidR="00FC531A" w:rsidRPr="00FC531A" w:rsidTr="008F174E">
        <w:trPr>
          <w:cantSplit/>
          <w:trHeight w:val="450"/>
          <w:tblHeader/>
        </w:trPr>
        <w:tc>
          <w:tcPr>
            <w:tcW w:w="960" w:type="dxa"/>
            <w:vMerge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9667" w:type="dxa"/>
            <w:vMerge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268" w:type="dxa"/>
            <w:vMerge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  <w:tc>
          <w:tcPr>
            <w:tcW w:w="2333" w:type="dxa"/>
            <w:vMerge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        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171 853 404,60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146 239 424,93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81 824 556,32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77 907 748,57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</w:t>
            </w:r>
            <w:proofErr w:type="gramStart"/>
            <w:r w:rsidRPr="00FC531A">
              <w:rPr>
                <w:rFonts w:ascii="PT Astra Serif" w:hAnsi="PT Astra Serif"/>
                <w:sz w:val="16"/>
                <w:szCs w:val="16"/>
              </w:rPr>
              <w:t>отдельных</w:t>
            </w:r>
            <w:r w:rsidR="00202E4B">
              <w:rPr>
                <w:rFonts w:ascii="PT Astra Serif" w:hAnsi="PT Astra Serif"/>
                <w:sz w:val="16"/>
                <w:szCs w:val="16"/>
              </w:rPr>
              <w:t xml:space="preserve"> </w:t>
            </w:r>
            <w:r w:rsidRPr="00FC531A">
              <w:rPr>
                <w:rFonts w:ascii="PT Astra Serif" w:hAnsi="PT Astra Serif"/>
                <w:sz w:val="16"/>
                <w:szCs w:val="16"/>
              </w:rPr>
              <w:t>категорий</w:t>
            </w:r>
            <w:proofErr w:type="gram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53 797 498,29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66 078 120,38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15 768 536,85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13 929 624,99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Cубвенции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11 862 881,35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7 473 768,34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12 680 344,00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8 819 329,20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2 141 178,48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1 865 114,94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7 638 779,81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1 473 553,35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128 214,15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139 759,50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предоставлению путевок в санаторно-оздоровительные детские лагеря отдельным категориям граждан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75 200,40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92 367,36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lastRenderedPageBreak/>
              <w:t>11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1 668 749,80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1 271 145,47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7 873 524 304,71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9 037 602 908,58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и иным работникам муниципальных образовательных организаций в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10 296 840,20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12 112 255,90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31 819 197,32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14 192 705,29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314 267,83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76 079,60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5 832 100,00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17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1 724 100,00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26 019 590,00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5 791 010,00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Субвенции бюджетам городских округов на 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области, в соответствии с указами Губернатора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27 816 256,00</w:t>
            </w:r>
          </w:p>
        </w:tc>
      </w:tr>
      <w:tr w:rsidR="00FC531A" w:rsidRPr="00FC531A" w:rsidTr="008F174E">
        <w:trPr>
          <w:cantSplit/>
          <w:trHeight w:val="274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Итого субвенции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8 308 969 744,11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9 424 605 272,40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326 891 322,71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307 291 320,04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38 209 501,72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51 195 144,98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1 242 520 424,35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1 276 001 231,50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436 064 697,86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468 698 239,79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98 192 569,16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98 187 271,27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26 694 080,00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42 106 036,00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50 939 600,00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79 944 230,00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1 639 369,87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532 350,00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реализацию мероприятий по комплексной борьбе с борщевиком Сосновского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706 800,00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детских технопарков "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Кванториум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>")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21 173 500,00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21 173 500,00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функционирование центров образования естественно-научной и технологической направленностей)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6 725 274,24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6 333 931,89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</w:t>
            </w:r>
            <w:proofErr w:type="gramStart"/>
            <w:r w:rsidRPr="00FC531A">
              <w:rPr>
                <w:rFonts w:ascii="PT Astra Serif" w:hAnsi="PT Astra Serif"/>
                <w:sz w:val="16"/>
                <w:szCs w:val="16"/>
              </w:rPr>
              <w:t>цифровых</w:t>
            </w:r>
            <w:r>
              <w:rPr>
                <w:rFonts w:ascii="PT Astra Serif" w:hAnsi="PT Astra Serif"/>
                <w:sz w:val="16"/>
                <w:szCs w:val="16"/>
              </w:rPr>
              <w:t xml:space="preserve"> </w:t>
            </w:r>
            <w:r w:rsidRPr="00FC531A">
              <w:rPr>
                <w:rFonts w:ascii="PT Astra Serif" w:hAnsi="PT Astra Serif"/>
                <w:sz w:val="16"/>
                <w:szCs w:val="16"/>
              </w:rPr>
              <w:t>навыков</w:t>
            </w:r>
            <w:proofErr w:type="gram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обучающихся (обеспечение материально-технической базой для внедрения цифровой образовательной среды)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35 405 411,70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24 979 495,40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государственную поддержку отрасли культуры (модернизацию библиотек в части комплектования книжных фондов)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465 753,42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465 753,42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2 700 000,00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2 700 000,00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121 410 998,62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64 854 565,23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47 790 633,61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426 559 235,66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мероприятий по модернизации школьных систем образования (проведение работ по капитальному ремонту зданий, не включенных в Перечень, приобретение оборудования, необходимого для организации образовательного процесса)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26 462 400,00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67 365 556,02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307 800,00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3 952 800,00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1 238 908,09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1 238 908,09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технич</w:t>
            </w:r>
            <w:r>
              <w:rPr>
                <w:rFonts w:ascii="PT Astra Serif" w:hAnsi="PT Astra Serif"/>
                <w:sz w:val="16"/>
                <w:szCs w:val="16"/>
              </w:rPr>
              <w:t xml:space="preserve">еское оснащение региональных и </w:t>
            </w:r>
            <w:r w:rsidRPr="00FC531A">
              <w:rPr>
                <w:rFonts w:ascii="PT Astra Serif" w:hAnsi="PT Astra Serif"/>
                <w:sz w:val="16"/>
                <w:szCs w:val="16"/>
              </w:rPr>
              <w:t>муниципальных музеев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1 770 833,33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1 770 833,33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1 380 976,77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бюджету муниципального образования город Тула на реализацию мероприятия по приобретению подвижного состава пассажирского транспорта общего пользования - автобусов, источником финансового обеспечения которых является бюджетный кредит, предоставляемый Федеральным казначейством бюджетам субъектов Российской Федерации за счет временно свободных средств единого счета федерального бюджета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600 000 000,00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бюджету муниципального образования город Тула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243 552 683,60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217 923 289,57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бюджету муниципального образования город Тула на реализацию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335 457 600,00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бюджету муниципального образования город Тула на реализацию проекта "Строительство объектов водоснабжения г. Тулы"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42 101 649,22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42 101 649,22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46 276 580,70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392 000 000,00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укрепление материально-технической базы муниципальных образовательных организаций (за исключением капитальных вложений),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7 999 999,90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проекта "Народный бюджет"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159 377 225,69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380 597 585,01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43 400 000,00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в целях создания (обустройства) мест (площадок) накопления твердых коммунальных отходов,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1 677 996,61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удаление (ликвидацию) мест несанкционированного размещения отходов,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2 781 947,40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проведение оздоровительной кампании детей,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1 011 966,00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28 575 922,24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1 190 663,43</w:t>
            </w:r>
          </w:p>
        </w:tc>
      </w:tr>
      <w:tr w:rsidR="00FC531A" w:rsidRPr="00FC531A" w:rsidTr="008F174E">
        <w:trPr>
          <w:cantSplit/>
          <w:trHeight w:val="286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Итого субсидии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3 709 802 788,27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4 870 265 228,39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56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500 000 000,00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57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Межбюджетные трансферты, передаваемые бюджетам городских округов на финансовое обеспечение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398 499 880,00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1 147 565 615,16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176 554 700,00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188 304 900,00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59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14 342 497,64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14 239 118,07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37 600 060,97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37 606 863,58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реализацию мероприятий по проектированию, строительству, реконструкции (модернизации), капитальному ремонту объектов коммунальной инфраструктуры (в сферах теплоснабжения, водоснабжения и водоотведения), источником финансового обеспечения которых являются бюджетные кредиты, предоставляемые Федеральным казначейством бюджетам субъектов Российской Федерации за счет временно свободных средств единого счета федерального бюджета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602 683 683,00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190 817 181,69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 бюджету муниципального образования город Тула на реализацию инфраструктурного проекта "Строительство кольцевого пересечения по ул. Восточный обход в районе жилого комплекса "Юго-Восточный" в муниципальном образовании г. Тула",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250 000 000,00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 бюджету муниципального образования город Тула на реализацию инфраструктурного проекта "Строительство автодорожного мостового перехода через реку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Упу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, в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т.ч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>. ПИР"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925 707 950,00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665 911 784,87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94 930 591,48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94 930 591,48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межбюджетные трансферты, передаваемые бюджетам городских округов на реализацию инфраструктурного проекта "Строительство автодорожного мостового перехода через реку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Упу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, в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т.ч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>. ПИР",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700 000 000,00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66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мероприятия по благоустройству территории муниципального образования город Тула,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299 999 999,99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выполнение работ по ремонту общего имущества в многоквартирных домах,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16 250 700,06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68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обеспечение жилищных прав граждан, переселяемых из жилых помещений в многоквартирном доме, признанном аварийным, расположенном по адресу: г. Тула, п. Трудовой, д.3, источником финансового обеспечения которого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6 431 083,00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69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финансовое обеспечение дорожной деятельности в отношении автомобильных дорог общего пользования местного значения,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14 697 657,72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70</w:t>
            </w:r>
          </w:p>
        </w:tc>
        <w:tc>
          <w:tcPr>
            <w:tcW w:w="9667" w:type="dxa"/>
            <w:hideMark/>
          </w:tcPr>
          <w:p w:rsidR="00FC531A" w:rsidRPr="00FC531A" w:rsidRDefault="00FC531A" w:rsidP="00202E4B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устранение дефектов и повреждений асфальтобетонного покрытия автомобильных дорог местного значения (ямочный ремонт),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22 843 527,00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1 776 561,95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в целях проведения конкурсов "Активный сельский староста", "Активный руководитель территориального общественного самоуправления"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2 702 000,00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проведение ремонтных работ защитных сооружений гражданской обороны Тульской области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13 111 239,99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74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организацию новых муниципальных маршрутов регулярных перевозок по регулируемым тарифам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6 612 083,51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75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35 820 362,70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76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мероприятие по предоставлению дополнительной социальной выплаты молодым семьям при рождении (усыновлении) одного ребенка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322 722,00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77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развитие материально-технической базы образовательных организаций, расположенных на территории Тульской области, в рамках реализации проекта "Выбирай, учись, играй!"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27 000 000,00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78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межбюджетные трансферты, передаваемые бюджетам городских округов на реализацию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184 230,00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Итого иные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3 000 319 363,09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3 987 128 222,77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79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47 468 450,91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80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 xml:space="preserve">Иные дотации бюджетам городских округов Тульской области на стимулирование увеличения численности </w:t>
            </w:r>
            <w:proofErr w:type="spellStart"/>
            <w:r w:rsidRPr="00FC531A">
              <w:rPr>
                <w:rFonts w:ascii="PT Astra Serif" w:hAnsi="PT Astra Serif"/>
                <w:sz w:val="16"/>
                <w:szCs w:val="16"/>
              </w:rPr>
              <w:t>самозанятых</w:t>
            </w:r>
            <w:proofErr w:type="spellEnd"/>
            <w:r w:rsidRPr="00FC531A">
              <w:rPr>
                <w:rFonts w:ascii="PT Astra Serif" w:hAnsi="PT Astra Serif"/>
                <w:sz w:val="16"/>
                <w:szCs w:val="16"/>
              </w:rPr>
              <w:t xml:space="preserve"> граждан и поступлений налога на профессиональный доход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119 350 618,40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168 158 603,29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81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дотации на стимулирование муниципальных районов и городских округов по улучшению качества управления муниципальными финансами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1 100 000,00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82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Иные дотации на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12 382 496,00</w:t>
            </w:r>
          </w:p>
        </w:tc>
      </w:tr>
      <w:tr w:rsidR="00FC531A" w:rsidRPr="00FC531A" w:rsidTr="008F174E">
        <w:trPr>
          <w:cantSplit/>
          <w:trHeight w:val="20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83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0,00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600 000,00</w:t>
            </w:r>
          </w:p>
        </w:tc>
      </w:tr>
      <w:tr w:rsidR="00FC531A" w:rsidRPr="00FC531A" w:rsidTr="008F174E">
        <w:trPr>
          <w:cantSplit/>
          <w:trHeight w:val="266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Итого дотации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167 919 069,31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229 709 550,20</w:t>
            </w:r>
          </w:p>
        </w:tc>
      </w:tr>
      <w:tr w:rsidR="00FC531A" w:rsidRPr="00FC531A" w:rsidTr="008F174E">
        <w:trPr>
          <w:cantSplit/>
          <w:trHeight w:val="283"/>
        </w:trPr>
        <w:tc>
          <w:tcPr>
            <w:tcW w:w="960" w:type="dxa"/>
            <w:noWrap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 </w:t>
            </w:r>
          </w:p>
        </w:tc>
        <w:tc>
          <w:tcPr>
            <w:tcW w:w="9667" w:type="dxa"/>
            <w:hideMark/>
          </w:tcPr>
          <w:p w:rsidR="00FC531A" w:rsidRPr="00FC531A" w:rsidRDefault="00FC531A" w:rsidP="00FC531A">
            <w:pPr>
              <w:jc w:val="both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2268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15 187 010 964,78</w:t>
            </w:r>
          </w:p>
        </w:tc>
        <w:tc>
          <w:tcPr>
            <w:tcW w:w="2333" w:type="dxa"/>
            <w:noWrap/>
            <w:hideMark/>
          </w:tcPr>
          <w:p w:rsidR="00FC531A" w:rsidRPr="00FC531A" w:rsidRDefault="00FC531A" w:rsidP="00FC531A">
            <w:pPr>
              <w:jc w:val="right"/>
              <w:rPr>
                <w:rFonts w:ascii="PT Astra Serif" w:hAnsi="PT Astra Serif"/>
                <w:sz w:val="16"/>
                <w:szCs w:val="16"/>
              </w:rPr>
            </w:pPr>
            <w:r w:rsidRPr="00FC531A">
              <w:rPr>
                <w:rFonts w:ascii="PT Astra Serif" w:hAnsi="PT Astra Serif"/>
                <w:sz w:val="16"/>
                <w:szCs w:val="16"/>
              </w:rPr>
              <w:t>18 511 708 273,76</w:t>
            </w:r>
          </w:p>
        </w:tc>
      </w:tr>
    </w:tbl>
    <w:p w:rsidR="00DF44B6" w:rsidRDefault="00DF44B6" w:rsidP="00DF44B6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Начальник финансового управления</w:t>
      </w:r>
    </w:p>
    <w:p w:rsidR="00FC531A" w:rsidRPr="00FC531A" w:rsidRDefault="00DF44B6" w:rsidP="00FC531A">
      <w:pPr>
        <w:jc w:val="both"/>
        <w:rPr>
          <w:rFonts w:ascii="PT Astra Serif" w:hAnsi="PT Astra Serif"/>
          <w:sz w:val="16"/>
          <w:szCs w:val="16"/>
        </w:rPr>
      </w:pPr>
      <w:r>
        <w:rPr>
          <w:rFonts w:ascii="PT Astra Serif" w:hAnsi="PT Astra Serif"/>
          <w:sz w:val="24"/>
          <w:szCs w:val="24"/>
        </w:rPr>
        <w:t>администрации города Тулы                                                                                                                                                                         Э.Р. Чубуева</w:t>
      </w:r>
      <w:bookmarkStart w:id="0" w:name="_GoBack"/>
      <w:bookmarkEnd w:id="0"/>
    </w:p>
    <w:sectPr w:rsidR="00FC531A" w:rsidRPr="00FC531A" w:rsidSect="009F22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E4B" w:rsidRDefault="00202E4B" w:rsidP="00202E4B">
      <w:pPr>
        <w:spacing w:after="0" w:line="240" w:lineRule="auto"/>
      </w:pPr>
      <w:r>
        <w:separator/>
      </w:r>
    </w:p>
  </w:endnote>
  <w:endnote w:type="continuationSeparator" w:id="0">
    <w:p w:rsidR="00202E4B" w:rsidRDefault="00202E4B" w:rsidP="00202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E4B" w:rsidRDefault="00202E4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E4B" w:rsidRDefault="00202E4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E4B" w:rsidRDefault="00202E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E4B" w:rsidRDefault="00202E4B" w:rsidP="00202E4B">
      <w:pPr>
        <w:spacing w:after="0" w:line="240" w:lineRule="auto"/>
      </w:pPr>
      <w:r>
        <w:separator/>
      </w:r>
    </w:p>
  </w:footnote>
  <w:footnote w:type="continuationSeparator" w:id="0">
    <w:p w:rsidR="00202E4B" w:rsidRDefault="00202E4B" w:rsidP="00202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E4B" w:rsidRDefault="00202E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5824577"/>
      <w:docPartObj>
        <w:docPartGallery w:val="Page Numbers (Top of Page)"/>
        <w:docPartUnique/>
      </w:docPartObj>
    </w:sdtPr>
    <w:sdtEndPr/>
    <w:sdtContent>
      <w:p w:rsidR="00202E4B" w:rsidRDefault="00202E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4B6">
          <w:rPr>
            <w:noProof/>
          </w:rPr>
          <w:t>4</w:t>
        </w:r>
        <w:r>
          <w:fldChar w:fldCharType="end"/>
        </w:r>
      </w:p>
    </w:sdtContent>
  </w:sdt>
  <w:p w:rsidR="00202E4B" w:rsidRDefault="00202E4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E4B" w:rsidRDefault="00202E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1A"/>
    <w:rsid w:val="00202E4B"/>
    <w:rsid w:val="00226B56"/>
    <w:rsid w:val="00235C8E"/>
    <w:rsid w:val="005B11B4"/>
    <w:rsid w:val="00736C5B"/>
    <w:rsid w:val="008F174E"/>
    <w:rsid w:val="00910C3C"/>
    <w:rsid w:val="009F224F"/>
    <w:rsid w:val="00DF44B6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9B19C-58A6-4BE6-8DA1-D7E44C7BF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2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2E4B"/>
  </w:style>
  <w:style w:type="paragraph" w:styleId="a6">
    <w:name w:val="footer"/>
    <w:basedOn w:val="a"/>
    <w:link w:val="a7"/>
    <w:uiPriority w:val="99"/>
    <w:unhideWhenUsed/>
    <w:rsid w:val="00202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2E4B"/>
  </w:style>
  <w:style w:type="paragraph" w:styleId="a8">
    <w:name w:val="Balloon Text"/>
    <w:basedOn w:val="a"/>
    <w:link w:val="a9"/>
    <w:uiPriority w:val="99"/>
    <w:semiHidden/>
    <w:unhideWhenUsed/>
    <w:rsid w:val="00235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5C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7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3451</Words>
  <Characters>19677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AleksandrovaGN</cp:lastModifiedBy>
  <cp:revision>8</cp:revision>
  <cp:lastPrinted>2025-02-27T12:50:00Z</cp:lastPrinted>
  <dcterms:created xsi:type="dcterms:W3CDTF">2025-02-19T11:16:00Z</dcterms:created>
  <dcterms:modified xsi:type="dcterms:W3CDTF">2025-04-23T06:14:00Z</dcterms:modified>
</cp:coreProperties>
</file>