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AFC" w:rsidRPr="00841376" w:rsidRDefault="00B60AFC" w:rsidP="00B60AFC">
      <w:pPr>
        <w:jc w:val="center"/>
        <w:rPr>
          <w:rFonts w:ascii="PT Astra Serif" w:hAnsi="PT Astra Serif" w:cs="Times New Roman"/>
          <w:sz w:val="28"/>
          <w:szCs w:val="28"/>
        </w:rPr>
      </w:pPr>
      <w:r w:rsidRPr="00841376">
        <w:rPr>
          <w:rFonts w:ascii="PT Astra Serif" w:hAnsi="PT Astra Serif" w:cs="Times New Roman"/>
          <w:sz w:val="28"/>
          <w:szCs w:val="28"/>
        </w:rPr>
        <w:t>ИНФОРМАЦИОННОЕ СООБЩЕНИЕ</w:t>
      </w:r>
    </w:p>
    <w:p w:rsidR="00B60AFC" w:rsidRPr="00841376" w:rsidRDefault="00B60AFC" w:rsidP="009D54E1">
      <w:pPr>
        <w:spacing w:line="240" w:lineRule="auto"/>
        <w:ind w:firstLine="851"/>
        <w:contextualSpacing/>
        <w:jc w:val="both"/>
        <w:rPr>
          <w:rFonts w:ascii="PT Astra Serif" w:eastAsia="Calibri" w:hAnsi="PT Astra Serif"/>
          <w:sz w:val="28"/>
          <w:szCs w:val="28"/>
        </w:rPr>
      </w:pPr>
      <w:proofErr w:type="gramStart"/>
      <w:r w:rsidRPr="00841376">
        <w:rPr>
          <w:rFonts w:ascii="PT Astra Serif" w:hAnsi="PT Astra Serif" w:cs="Times New Roman"/>
          <w:sz w:val="28"/>
          <w:szCs w:val="28"/>
        </w:rPr>
        <w:t xml:space="preserve">В целях обеспечения проведения независимой антикоррупционной экспертизы </w:t>
      </w:r>
      <w:r w:rsidR="003C2674">
        <w:rPr>
          <w:rFonts w:ascii="PT Astra Serif" w:hAnsi="PT Astra Serif" w:cs="Times New Roman"/>
          <w:sz w:val="28"/>
          <w:szCs w:val="28"/>
        </w:rPr>
        <w:t>03</w:t>
      </w:r>
      <w:r w:rsidRPr="00841376">
        <w:rPr>
          <w:rFonts w:ascii="PT Astra Serif" w:hAnsi="PT Astra Serif" w:cs="Times New Roman"/>
          <w:sz w:val="28"/>
          <w:szCs w:val="28"/>
        </w:rPr>
        <w:t xml:space="preserve"> </w:t>
      </w:r>
      <w:r w:rsidR="003C2674">
        <w:rPr>
          <w:rFonts w:ascii="PT Astra Serif" w:hAnsi="PT Astra Serif" w:cs="Times New Roman"/>
          <w:sz w:val="28"/>
          <w:szCs w:val="28"/>
        </w:rPr>
        <w:t>октября</w:t>
      </w:r>
      <w:r w:rsidRPr="00841376">
        <w:rPr>
          <w:rFonts w:ascii="PT Astra Serif" w:hAnsi="PT Astra Serif" w:cs="Times New Roman"/>
          <w:sz w:val="28"/>
          <w:szCs w:val="28"/>
        </w:rPr>
        <w:t xml:space="preserve"> 202</w:t>
      </w:r>
      <w:r w:rsidR="009D54E1">
        <w:rPr>
          <w:rFonts w:ascii="PT Astra Serif" w:hAnsi="PT Astra Serif" w:cs="Times New Roman"/>
          <w:sz w:val="28"/>
          <w:szCs w:val="28"/>
        </w:rPr>
        <w:t>4</w:t>
      </w:r>
      <w:r w:rsidRPr="00841376">
        <w:rPr>
          <w:rFonts w:ascii="PT Astra Serif" w:hAnsi="PT Astra Serif" w:cs="Times New Roman"/>
          <w:sz w:val="28"/>
          <w:szCs w:val="28"/>
        </w:rPr>
        <w:t xml:space="preserve">  года </w:t>
      </w:r>
      <w:r w:rsidR="009D54E1" w:rsidRPr="00BE7891">
        <w:rPr>
          <w:rFonts w:ascii="PT Astra Serif" w:hAnsi="PT Astra Serif"/>
          <w:sz w:val="28"/>
          <w:szCs w:val="28"/>
        </w:rPr>
        <w:t xml:space="preserve">проект решения </w:t>
      </w:r>
      <w:r w:rsidR="009D54E1" w:rsidRPr="00BE7891">
        <w:rPr>
          <w:rFonts w:ascii="PT Astra Serif" w:eastAsia="Times New Roman" w:hAnsi="PT Astra Serif"/>
          <w:sz w:val="28"/>
          <w:szCs w:val="28"/>
          <w:lang w:eastAsia="ru-RU"/>
        </w:rPr>
        <w:t>Тульской городской Думы «</w:t>
      </w:r>
      <w:r w:rsidR="009D54E1" w:rsidRPr="00BE7891">
        <w:rPr>
          <w:rFonts w:ascii="PT Astra Serif" w:eastAsia="Calibri" w:hAnsi="PT Astra Serif"/>
          <w:sz w:val="28"/>
          <w:szCs w:val="28"/>
        </w:rPr>
        <w:t>О внесении изменения в пункт 4 решения Тульско</w:t>
      </w:r>
      <w:r w:rsidR="009D54E1">
        <w:rPr>
          <w:rFonts w:ascii="PT Astra Serif" w:eastAsia="Calibri" w:hAnsi="PT Astra Serif"/>
          <w:sz w:val="28"/>
          <w:szCs w:val="28"/>
        </w:rPr>
        <w:t>й городской Думы от 30 мая 2018</w:t>
      </w:r>
      <w:r w:rsidR="009D54E1" w:rsidRPr="00BE7891">
        <w:rPr>
          <w:rFonts w:ascii="PT Astra Serif" w:eastAsia="Calibri" w:hAnsi="PT Astra Serif"/>
          <w:sz w:val="28"/>
          <w:szCs w:val="28"/>
        </w:rPr>
        <w:t xml:space="preserve"> №52/1288 «Об утверждении Положения «О</w:t>
      </w:r>
      <w:r w:rsidR="009D54E1" w:rsidRPr="00BE7891">
        <w:rPr>
          <w:rFonts w:ascii="PT Astra Serif" w:eastAsia="Calibri" w:hAnsi="PT Astra Serif"/>
          <w:sz w:val="28"/>
          <w:szCs w:val="28"/>
          <w:lang w:eastAsia="ru-RU"/>
        </w:rPr>
        <w:t xml:space="preserve"> расчете размера платы </w:t>
      </w:r>
      <w:r w:rsidR="009D54E1" w:rsidRPr="00BE7891">
        <w:rPr>
          <w:rFonts w:ascii="PT Astra Serif" w:eastAsia="Calibri" w:hAnsi="PT Astra Serif"/>
          <w:sz w:val="28"/>
          <w:szCs w:val="28"/>
        </w:rPr>
        <w:t>за пользование жилым помещением (платы за наем) для нанимателей жилых помещений по договорам социального найма и договорам найма жилых помещений государственного</w:t>
      </w:r>
      <w:proofErr w:type="gramEnd"/>
      <w:r w:rsidR="009D54E1" w:rsidRPr="00BE7891">
        <w:rPr>
          <w:rFonts w:ascii="PT Astra Serif" w:eastAsia="Calibri" w:hAnsi="PT Astra Serif"/>
          <w:sz w:val="28"/>
          <w:szCs w:val="28"/>
        </w:rPr>
        <w:t xml:space="preserve"> или муниципального жилищного фонда в муниципальном образовании город Тула»</w:t>
      </w:r>
      <w:r w:rsidR="00B10302" w:rsidRPr="00841376">
        <w:rPr>
          <w:rFonts w:ascii="PT Astra Serif" w:hAnsi="PT Astra Serif" w:cs="Times New Roman"/>
          <w:sz w:val="28"/>
          <w:szCs w:val="28"/>
        </w:rPr>
        <w:t xml:space="preserve"> </w:t>
      </w:r>
      <w:r w:rsidRPr="00841376">
        <w:rPr>
          <w:rFonts w:ascii="PT Astra Serif" w:hAnsi="PT Astra Serif" w:cs="Times New Roman"/>
          <w:sz w:val="28"/>
          <w:szCs w:val="28"/>
        </w:rPr>
        <w:t>размещен в сети Интернет.</w:t>
      </w:r>
    </w:p>
    <w:p w:rsidR="00B60AFC" w:rsidRPr="00841376" w:rsidRDefault="00B60AFC" w:rsidP="00B60AFC">
      <w:pPr>
        <w:spacing w:after="0" w:line="240" w:lineRule="auto"/>
        <w:ind w:firstLine="851"/>
        <w:jc w:val="both"/>
        <w:rPr>
          <w:rFonts w:ascii="PT Astra Serif" w:hAnsi="PT Astra Serif" w:cs="Times New Roman"/>
          <w:sz w:val="28"/>
          <w:szCs w:val="28"/>
        </w:rPr>
      </w:pPr>
      <w:r w:rsidRPr="00841376">
        <w:rPr>
          <w:rFonts w:ascii="PT Astra Serif" w:hAnsi="PT Astra Serif" w:cs="Times New Roman"/>
          <w:sz w:val="28"/>
          <w:szCs w:val="28"/>
        </w:rPr>
        <w:t>Срок приема заключений по результатам независимой антикоррупционной экспертизы составляет 7 (семь) дней со дня  размещения проекта муниципального правового акта в сети Интернет для обеспечения проведения независимой антикорруп</w:t>
      </w:r>
      <w:r w:rsidR="007C5806">
        <w:rPr>
          <w:rFonts w:ascii="PT Astra Serif" w:hAnsi="PT Astra Serif" w:cs="Times New Roman"/>
          <w:sz w:val="28"/>
          <w:szCs w:val="28"/>
        </w:rPr>
        <w:t>ционной      экспертизы  – </w:t>
      </w:r>
      <w:bookmarkStart w:id="0" w:name="_GoBack"/>
      <w:bookmarkEnd w:id="0"/>
      <w:r w:rsidRPr="00841376">
        <w:rPr>
          <w:rFonts w:ascii="PT Astra Serif" w:hAnsi="PT Astra Serif" w:cs="Times New Roman"/>
          <w:sz w:val="28"/>
          <w:szCs w:val="28"/>
        </w:rPr>
        <w:t xml:space="preserve">с </w:t>
      </w:r>
      <w:r w:rsidR="003C2674">
        <w:rPr>
          <w:rFonts w:ascii="PT Astra Serif" w:hAnsi="PT Astra Serif" w:cs="Times New Roman"/>
          <w:sz w:val="28"/>
          <w:szCs w:val="28"/>
        </w:rPr>
        <w:t>03</w:t>
      </w:r>
      <w:r w:rsidRPr="00841376">
        <w:rPr>
          <w:rFonts w:ascii="PT Astra Serif" w:hAnsi="PT Astra Serif" w:cs="Times New Roman"/>
          <w:sz w:val="28"/>
          <w:szCs w:val="28"/>
        </w:rPr>
        <w:t xml:space="preserve"> </w:t>
      </w:r>
      <w:r w:rsidR="003C2674">
        <w:rPr>
          <w:rFonts w:ascii="PT Astra Serif" w:hAnsi="PT Astra Serif" w:cs="Times New Roman"/>
          <w:sz w:val="28"/>
          <w:szCs w:val="28"/>
        </w:rPr>
        <w:t>октября</w:t>
      </w:r>
      <w:r w:rsidR="00315374" w:rsidRPr="00841376">
        <w:rPr>
          <w:rFonts w:ascii="PT Astra Serif" w:hAnsi="PT Astra Serif" w:cs="Times New Roman"/>
          <w:sz w:val="28"/>
          <w:szCs w:val="28"/>
        </w:rPr>
        <w:t xml:space="preserve"> 202</w:t>
      </w:r>
      <w:r w:rsidR="009509AE">
        <w:rPr>
          <w:rFonts w:ascii="PT Astra Serif" w:hAnsi="PT Astra Serif" w:cs="Times New Roman"/>
          <w:sz w:val="28"/>
          <w:szCs w:val="28"/>
        </w:rPr>
        <w:t>4</w:t>
      </w:r>
      <w:r w:rsidRPr="00841376">
        <w:rPr>
          <w:rFonts w:ascii="PT Astra Serif" w:hAnsi="PT Astra Serif" w:cs="Times New Roman"/>
          <w:sz w:val="28"/>
          <w:szCs w:val="28"/>
        </w:rPr>
        <w:t xml:space="preserve">  года по </w:t>
      </w:r>
      <w:r w:rsidR="003C2674">
        <w:rPr>
          <w:rFonts w:ascii="PT Astra Serif" w:hAnsi="PT Astra Serif" w:cs="Times New Roman"/>
          <w:sz w:val="28"/>
          <w:szCs w:val="28"/>
        </w:rPr>
        <w:t>09</w:t>
      </w:r>
      <w:r w:rsidRPr="00841376">
        <w:rPr>
          <w:rFonts w:ascii="PT Astra Serif" w:hAnsi="PT Astra Serif" w:cs="Times New Roman"/>
          <w:sz w:val="28"/>
          <w:szCs w:val="28"/>
        </w:rPr>
        <w:t xml:space="preserve"> </w:t>
      </w:r>
      <w:r w:rsidR="003C2674">
        <w:rPr>
          <w:rFonts w:ascii="PT Astra Serif" w:hAnsi="PT Astra Serif" w:cs="Times New Roman"/>
          <w:sz w:val="28"/>
          <w:szCs w:val="28"/>
        </w:rPr>
        <w:t>октября</w:t>
      </w:r>
      <w:r w:rsidR="00315374" w:rsidRPr="00841376">
        <w:rPr>
          <w:rFonts w:ascii="PT Astra Serif" w:hAnsi="PT Astra Serif" w:cs="Times New Roman"/>
          <w:sz w:val="28"/>
          <w:szCs w:val="28"/>
        </w:rPr>
        <w:t xml:space="preserve"> 202</w:t>
      </w:r>
      <w:r w:rsidR="009509AE">
        <w:rPr>
          <w:rFonts w:ascii="PT Astra Serif" w:hAnsi="PT Astra Serif" w:cs="Times New Roman"/>
          <w:sz w:val="28"/>
          <w:szCs w:val="28"/>
        </w:rPr>
        <w:t>4</w:t>
      </w:r>
      <w:r w:rsidRPr="00841376">
        <w:rPr>
          <w:rFonts w:ascii="PT Astra Serif" w:hAnsi="PT Astra Serif" w:cs="Times New Roman"/>
          <w:sz w:val="28"/>
          <w:szCs w:val="28"/>
        </w:rPr>
        <w:t xml:space="preserve"> года. </w:t>
      </w:r>
    </w:p>
    <w:p w:rsidR="00B60AFC" w:rsidRPr="00841376" w:rsidRDefault="00B60AFC" w:rsidP="00B60AFC">
      <w:pPr>
        <w:spacing w:after="0" w:line="240" w:lineRule="auto"/>
        <w:ind w:firstLine="709"/>
        <w:jc w:val="both"/>
        <w:rPr>
          <w:rFonts w:ascii="PT Astra Serif" w:hAnsi="PT Astra Serif" w:cs="Times New Roman"/>
          <w:sz w:val="28"/>
          <w:szCs w:val="28"/>
        </w:rPr>
      </w:pPr>
      <w:r w:rsidRPr="00841376">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7" w:history="1">
        <w:r w:rsidRPr="00841376">
          <w:rPr>
            <w:rStyle w:val="a7"/>
            <w:rFonts w:ascii="PT Astra Serif" w:hAnsi="PT Astra Serif" w:cs="Times New Roman"/>
            <w:sz w:val="28"/>
            <w:szCs w:val="28"/>
          </w:rPr>
          <w:t>post@cityadm.tula.ru</w:t>
        </w:r>
      </w:hyperlink>
      <w:r w:rsidRPr="00841376">
        <w:rPr>
          <w:rFonts w:ascii="PT Astra Serif" w:hAnsi="PT Astra Serif" w:cs="Times New Roman"/>
          <w:sz w:val="28"/>
          <w:szCs w:val="28"/>
        </w:rPr>
        <w:t>.</w:t>
      </w:r>
    </w:p>
    <w:p w:rsidR="00B60AFC" w:rsidRPr="00841376" w:rsidRDefault="00B60AFC" w:rsidP="00B60AFC">
      <w:pPr>
        <w:spacing w:after="0" w:line="240" w:lineRule="auto"/>
        <w:ind w:firstLine="709"/>
        <w:jc w:val="both"/>
        <w:rPr>
          <w:rFonts w:ascii="PT Astra Serif" w:hAnsi="PT Astra Serif" w:cs="Times New Roman"/>
          <w:sz w:val="28"/>
          <w:szCs w:val="28"/>
        </w:rPr>
      </w:pPr>
    </w:p>
    <w:p w:rsidR="00B60AFC" w:rsidRPr="00841376" w:rsidRDefault="003C2674" w:rsidP="009509AE">
      <w:pPr>
        <w:spacing w:after="0" w:line="240" w:lineRule="auto"/>
        <w:ind w:firstLine="709"/>
        <w:jc w:val="right"/>
        <w:rPr>
          <w:rFonts w:ascii="PT Astra Serif" w:hAnsi="PT Astra Serif" w:cs="Times New Roman"/>
          <w:sz w:val="28"/>
          <w:szCs w:val="28"/>
        </w:rPr>
      </w:pPr>
      <w:r>
        <w:rPr>
          <w:rFonts w:ascii="PT Astra Serif" w:hAnsi="PT Astra Serif" w:cs="Times New Roman"/>
          <w:sz w:val="28"/>
          <w:szCs w:val="28"/>
        </w:rPr>
        <w:t>03</w:t>
      </w:r>
      <w:r w:rsidR="00B60AFC" w:rsidRPr="00841376">
        <w:rPr>
          <w:rFonts w:ascii="PT Astra Serif" w:hAnsi="PT Astra Serif" w:cs="Times New Roman"/>
          <w:sz w:val="28"/>
          <w:szCs w:val="28"/>
        </w:rPr>
        <w:t xml:space="preserve"> </w:t>
      </w:r>
      <w:r>
        <w:rPr>
          <w:rFonts w:ascii="PT Astra Serif" w:hAnsi="PT Astra Serif" w:cs="Times New Roman"/>
          <w:sz w:val="28"/>
          <w:szCs w:val="28"/>
        </w:rPr>
        <w:t>октября</w:t>
      </w:r>
      <w:r w:rsidR="00B10302" w:rsidRPr="00841376">
        <w:rPr>
          <w:rFonts w:ascii="PT Astra Serif" w:hAnsi="PT Astra Serif" w:cs="Times New Roman"/>
          <w:sz w:val="28"/>
          <w:szCs w:val="28"/>
        </w:rPr>
        <w:t xml:space="preserve"> </w:t>
      </w:r>
      <w:r w:rsidR="009509AE">
        <w:rPr>
          <w:rFonts w:ascii="PT Astra Serif" w:hAnsi="PT Astra Serif" w:cs="Times New Roman"/>
          <w:sz w:val="28"/>
          <w:szCs w:val="28"/>
        </w:rPr>
        <w:t>2024</w:t>
      </w:r>
      <w:r w:rsidR="00B60AFC" w:rsidRPr="00841376">
        <w:rPr>
          <w:rFonts w:ascii="PT Astra Serif" w:hAnsi="PT Astra Serif" w:cs="Times New Roman"/>
          <w:sz w:val="28"/>
          <w:szCs w:val="28"/>
        </w:rPr>
        <w:t xml:space="preserve">  </w:t>
      </w:r>
    </w:p>
    <w:p w:rsidR="00B60AFC" w:rsidRPr="00E65B5C" w:rsidRDefault="00B60AFC" w:rsidP="00B60AFC"/>
    <w:p w:rsidR="00B60AFC" w:rsidRPr="00E65B5C" w:rsidRDefault="00B60AFC" w:rsidP="00B60AFC">
      <w:pPr>
        <w:rPr>
          <w:rFonts w:ascii="Times New Roman" w:hAnsi="Times New Roman" w:cs="Times New Roman"/>
          <w:sz w:val="20"/>
          <w:szCs w:val="20"/>
        </w:rPr>
      </w:pPr>
    </w:p>
    <w:p w:rsidR="00144555" w:rsidRDefault="00144555"/>
    <w:sectPr w:rsidR="00144555" w:rsidSect="003F3705">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DDA" w:rsidRDefault="00A77DDA">
      <w:pPr>
        <w:spacing w:after="0" w:line="240" w:lineRule="auto"/>
      </w:pPr>
      <w:r>
        <w:separator/>
      </w:r>
    </w:p>
  </w:endnote>
  <w:endnote w:type="continuationSeparator" w:id="0">
    <w:p w:rsidR="00A77DDA" w:rsidRDefault="00A77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A77DD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A77DD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A77DD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DDA" w:rsidRDefault="00A77DDA">
      <w:pPr>
        <w:spacing w:after="0" w:line="240" w:lineRule="auto"/>
      </w:pPr>
      <w:r>
        <w:separator/>
      </w:r>
    </w:p>
  </w:footnote>
  <w:footnote w:type="continuationSeparator" w:id="0">
    <w:p w:rsidR="00A77DDA" w:rsidRDefault="00A77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A77DD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A77DD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A77DD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AFC"/>
    <w:rsid w:val="00144555"/>
    <w:rsid w:val="00315374"/>
    <w:rsid w:val="003C2674"/>
    <w:rsid w:val="004175A2"/>
    <w:rsid w:val="0056286F"/>
    <w:rsid w:val="00574D16"/>
    <w:rsid w:val="005E35A3"/>
    <w:rsid w:val="007C5806"/>
    <w:rsid w:val="00841376"/>
    <w:rsid w:val="00911E14"/>
    <w:rsid w:val="009509AE"/>
    <w:rsid w:val="009D54E1"/>
    <w:rsid w:val="009E1A54"/>
    <w:rsid w:val="00A77DDA"/>
    <w:rsid w:val="00B10302"/>
    <w:rsid w:val="00B60AFC"/>
    <w:rsid w:val="00F95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cityadm.tula.ru"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Булынина Дина Евгеньевна</dc:creator>
  <cp:lastModifiedBy>Булынина Дина Евгеньевна</cp:lastModifiedBy>
  <cp:revision>4</cp:revision>
  <dcterms:created xsi:type="dcterms:W3CDTF">2024-05-17T10:17:00Z</dcterms:created>
  <dcterms:modified xsi:type="dcterms:W3CDTF">2024-10-03T07:43:00Z</dcterms:modified>
</cp:coreProperties>
</file>