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71" w:type="dxa"/>
        <w:tblLook w:val="04A0" w:firstRow="1" w:lastRow="0" w:firstColumn="1" w:lastColumn="0" w:noHBand="0" w:noVBand="1"/>
      </w:tblPr>
      <w:tblGrid>
        <w:gridCol w:w="3000"/>
        <w:gridCol w:w="3114"/>
        <w:gridCol w:w="3457"/>
      </w:tblGrid>
      <w:tr w:rsidR="00681D46" w:rsidRPr="00A654D0" w:rsidTr="00505EDE">
        <w:trPr>
          <w:trHeight w:val="1408"/>
        </w:trPr>
        <w:tc>
          <w:tcPr>
            <w:tcW w:w="3000" w:type="dxa"/>
          </w:tcPr>
          <w:p w:rsidR="00681D46" w:rsidRPr="00A654D0" w:rsidRDefault="00681D46" w:rsidP="00A654D0">
            <w:pPr>
              <w:widowControl w:val="0"/>
              <w:overflowPunct w:val="0"/>
              <w:autoSpaceDE w:val="0"/>
              <w:autoSpaceDN w:val="0"/>
              <w:adjustRightInd w:val="0"/>
              <w:spacing w:after="0" w:line="240" w:lineRule="auto"/>
              <w:rPr>
                <w:rFonts w:ascii="PT Astra Serif" w:eastAsia="Times New Roman" w:hAnsi="PT Astra Serif" w:cs="Times New Roman"/>
                <w:b/>
                <w:sz w:val="24"/>
                <w:szCs w:val="24"/>
                <w:lang w:eastAsia="ru-RU"/>
              </w:rPr>
            </w:pPr>
            <w:bookmarkStart w:id="0" w:name="_GoBack"/>
            <w:bookmarkEnd w:id="0"/>
          </w:p>
        </w:tc>
        <w:tc>
          <w:tcPr>
            <w:tcW w:w="3114" w:type="dxa"/>
          </w:tcPr>
          <w:p w:rsidR="00681D46" w:rsidRPr="00A654D0" w:rsidRDefault="00681D46" w:rsidP="00A654D0">
            <w:pPr>
              <w:widowControl w:val="0"/>
              <w:overflowPunct w:val="0"/>
              <w:autoSpaceDE w:val="0"/>
              <w:autoSpaceDN w:val="0"/>
              <w:adjustRightInd w:val="0"/>
              <w:spacing w:after="0" w:line="240" w:lineRule="auto"/>
              <w:ind w:right="-59"/>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__-е очередное</w:t>
            </w:r>
          </w:p>
          <w:p w:rsidR="00681D46" w:rsidRPr="00A654D0" w:rsidRDefault="00681D46" w:rsidP="00A654D0">
            <w:pPr>
              <w:widowControl w:val="0"/>
              <w:overflowPunct w:val="0"/>
              <w:autoSpaceDE w:val="0"/>
              <w:autoSpaceDN w:val="0"/>
              <w:adjustRightInd w:val="0"/>
              <w:spacing w:after="0" w:line="240" w:lineRule="auto"/>
              <w:ind w:right="-59"/>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заседание</w:t>
            </w:r>
          </w:p>
          <w:p w:rsidR="00681D46" w:rsidRPr="00A654D0" w:rsidRDefault="00681D46" w:rsidP="00A654D0">
            <w:pPr>
              <w:widowControl w:val="0"/>
              <w:overflowPunct w:val="0"/>
              <w:autoSpaceDE w:val="0"/>
              <w:autoSpaceDN w:val="0"/>
              <w:adjustRightInd w:val="0"/>
              <w:spacing w:after="0" w:line="240" w:lineRule="auto"/>
              <w:ind w:right="-59"/>
              <w:jc w:val="center"/>
              <w:rPr>
                <w:rFonts w:ascii="PT Astra Serif" w:eastAsia="Times New Roman" w:hAnsi="PT Astra Serif" w:cs="Times New Roman"/>
                <w:sz w:val="24"/>
                <w:szCs w:val="24"/>
                <w:lang w:eastAsia="ru-RU"/>
              </w:rPr>
            </w:pPr>
          </w:p>
          <w:p w:rsidR="00681D46" w:rsidRPr="00A654D0" w:rsidRDefault="00681D46" w:rsidP="00A654D0">
            <w:pPr>
              <w:widowControl w:val="0"/>
              <w:overflowPunct w:val="0"/>
              <w:autoSpaceDE w:val="0"/>
              <w:autoSpaceDN w:val="0"/>
              <w:adjustRightInd w:val="0"/>
              <w:spacing w:after="0" w:line="240" w:lineRule="auto"/>
              <w:ind w:right="-59"/>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РЕШЕНИЕ</w:t>
            </w:r>
          </w:p>
        </w:tc>
        <w:tc>
          <w:tcPr>
            <w:tcW w:w="3457" w:type="dxa"/>
          </w:tcPr>
          <w:p w:rsidR="00681D46" w:rsidRPr="00A654D0" w:rsidRDefault="00681D46" w:rsidP="00A654D0">
            <w:pPr>
              <w:widowControl w:val="0"/>
              <w:overflowPunct w:val="0"/>
              <w:autoSpaceDE w:val="0"/>
              <w:autoSpaceDN w:val="0"/>
              <w:adjustRightInd w:val="0"/>
              <w:spacing w:after="0" w:line="240" w:lineRule="auto"/>
              <w:jc w:val="right"/>
              <w:rPr>
                <w:rFonts w:ascii="PT Astra Serif" w:eastAsia="Times New Roman" w:hAnsi="PT Astra Serif" w:cs="Times New Roman"/>
                <w:b/>
                <w:sz w:val="24"/>
                <w:szCs w:val="24"/>
                <w:lang w:eastAsia="ru-RU"/>
              </w:rPr>
            </w:pPr>
            <w:r w:rsidRPr="00A654D0">
              <w:rPr>
                <w:rFonts w:ascii="PT Astra Serif" w:eastAsia="Times New Roman" w:hAnsi="PT Astra Serif" w:cs="Times New Roman"/>
                <w:b/>
                <w:sz w:val="24"/>
                <w:szCs w:val="24"/>
                <w:lang w:eastAsia="ru-RU"/>
              </w:rPr>
              <w:t>Проект</w:t>
            </w:r>
          </w:p>
          <w:p w:rsidR="00681D46" w:rsidRPr="00A654D0" w:rsidRDefault="00681D46" w:rsidP="00A654D0">
            <w:pPr>
              <w:widowControl w:val="0"/>
              <w:overflowPunct w:val="0"/>
              <w:autoSpaceDE w:val="0"/>
              <w:autoSpaceDN w:val="0"/>
              <w:adjustRightInd w:val="0"/>
              <w:spacing w:after="0" w:line="240" w:lineRule="auto"/>
              <w:jc w:val="right"/>
              <w:rPr>
                <w:rFonts w:ascii="PT Astra Serif" w:eastAsia="Times New Roman" w:hAnsi="PT Astra Serif" w:cs="Times New Roman"/>
                <w:b/>
                <w:sz w:val="24"/>
                <w:szCs w:val="24"/>
                <w:lang w:eastAsia="ru-RU"/>
              </w:rPr>
            </w:pPr>
            <w:r w:rsidRPr="00A654D0">
              <w:rPr>
                <w:rFonts w:ascii="PT Astra Serif" w:eastAsia="Times New Roman" w:hAnsi="PT Astra Serif" w:cs="Times New Roman"/>
                <w:b/>
                <w:sz w:val="24"/>
                <w:szCs w:val="24"/>
                <w:lang w:eastAsia="ru-RU"/>
              </w:rPr>
              <w:t xml:space="preserve"> внес</w:t>
            </w:r>
            <w:r w:rsidR="00A829AA" w:rsidRPr="00A654D0">
              <w:rPr>
                <w:rFonts w:ascii="PT Astra Serif" w:eastAsia="Times New Roman" w:hAnsi="PT Astra Serif" w:cs="Times New Roman"/>
                <w:b/>
                <w:sz w:val="24"/>
                <w:szCs w:val="24"/>
                <w:lang w:eastAsia="ru-RU"/>
              </w:rPr>
              <w:t>е</w:t>
            </w:r>
            <w:r w:rsidRPr="00A654D0">
              <w:rPr>
                <w:rFonts w:ascii="PT Astra Serif" w:eastAsia="Times New Roman" w:hAnsi="PT Astra Serif" w:cs="Times New Roman"/>
                <w:b/>
                <w:sz w:val="24"/>
                <w:szCs w:val="24"/>
                <w:lang w:eastAsia="ru-RU"/>
              </w:rPr>
              <w:t>н главой</w:t>
            </w:r>
          </w:p>
          <w:p w:rsidR="00681D46" w:rsidRPr="00A654D0" w:rsidRDefault="00681D46" w:rsidP="00A654D0">
            <w:pPr>
              <w:widowControl w:val="0"/>
              <w:overflowPunct w:val="0"/>
              <w:autoSpaceDE w:val="0"/>
              <w:autoSpaceDN w:val="0"/>
              <w:adjustRightInd w:val="0"/>
              <w:spacing w:after="0" w:line="240" w:lineRule="auto"/>
              <w:jc w:val="right"/>
              <w:rPr>
                <w:rFonts w:ascii="PT Astra Serif" w:eastAsia="Times New Roman" w:hAnsi="PT Astra Serif" w:cs="Times New Roman"/>
                <w:b/>
                <w:sz w:val="24"/>
                <w:szCs w:val="24"/>
                <w:lang w:eastAsia="ru-RU"/>
              </w:rPr>
            </w:pPr>
            <w:r w:rsidRPr="00A654D0">
              <w:rPr>
                <w:rFonts w:ascii="PT Astra Serif" w:eastAsia="Times New Roman" w:hAnsi="PT Astra Serif" w:cs="Times New Roman"/>
                <w:b/>
                <w:sz w:val="24"/>
                <w:szCs w:val="24"/>
                <w:lang w:eastAsia="ru-RU"/>
              </w:rPr>
              <w:t xml:space="preserve"> администрации </w:t>
            </w:r>
          </w:p>
          <w:p w:rsidR="00681D46" w:rsidRPr="00A654D0" w:rsidRDefault="00681D46" w:rsidP="00A654D0">
            <w:pPr>
              <w:widowControl w:val="0"/>
              <w:overflowPunct w:val="0"/>
              <w:autoSpaceDE w:val="0"/>
              <w:autoSpaceDN w:val="0"/>
              <w:adjustRightInd w:val="0"/>
              <w:spacing w:after="0" w:line="240" w:lineRule="auto"/>
              <w:jc w:val="right"/>
              <w:rPr>
                <w:rFonts w:ascii="PT Astra Serif" w:eastAsia="Times New Roman" w:hAnsi="PT Astra Serif" w:cs="Times New Roman"/>
                <w:b/>
                <w:sz w:val="24"/>
                <w:szCs w:val="24"/>
                <w:lang w:eastAsia="ru-RU"/>
              </w:rPr>
            </w:pPr>
            <w:r w:rsidRPr="00A654D0">
              <w:rPr>
                <w:rFonts w:ascii="PT Astra Serif" w:eastAsia="Times New Roman" w:hAnsi="PT Astra Serif" w:cs="Times New Roman"/>
                <w:b/>
                <w:sz w:val="24"/>
                <w:szCs w:val="24"/>
                <w:lang w:eastAsia="ru-RU"/>
              </w:rPr>
              <w:t>города Тулы</w:t>
            </w:r>
          </w:p>
          <w:p w:rsidR="00681D46" w:rsidRPr="00A654D0" w:rsidRDefault="00681D46" w:rsidP="00A654D0">
            <w:pPr>
              <w:widowControl w:val="0"/>
              <w:overflowPunct w:val="0"/>
              <w:autoSpaceDE w:val="0"/>
              <w:autoSpaceDN w:val="0"/>
              <w:adjustRightInd w:val="0"/>
              <w:spacing w:after="0" w:line="240" w:lineRule="auto"/>
              <w:jc w:val="right"/>
              <w:rPr>
                <w:rFonts w:ascii="PT Astra Serif" w:eastAsia="Times New Roman" w:hAnsi="PT Astra Serif" w:cs="Times New Roman"/>
                <w:b/>
                <w:sz w:val="24"/>
                <w:szCs w:val="24"/>
                <w:lang w:eastAsia="ru-RU"/>
              </w:rPr>
            </w:pPr>
          </w:p>
        </w:tc>
      </w:tr>
    </w:tbl>
    <w:p w:rsidR="00DB244B" w:rsidRPr="00A654D0" w:rsidRDefault="00DB244B" w:rsidP="00A654D0">
      <w:pPr>
        <w:pStyle w:val="ConsPlusNormal"/>
        <w:jc w:val="both"/>
        <w:rPr>
          <w:rFonts w:ascii="PT Astra Serif" w:hAnsi="PT Astra Serif" w:cs="Times New Roman"/>
          <w:sz w:val="24"/>
          <w:szCs w:val="24"/>
        </w:rPr>
      </w:pPr>
    </w:p>
    <w:p w:rsidR="00681D46" w:rsidRPr="00A654D0" w:rsidRDefault="00681D46" w:rsidP="00A654D0">
      <w:pPr>
        <w:pStyle w:val="ConsPlusNormal"/>
        <w:jc w:val="both"/>
        <w:rPr>
          <w:rFonts w:ascii="PT Astra Serif" w:hAnsi="PT Astra Serif" w:cs="Times New Roman"/>
          <w:sz w:val="24"/>
          <w:szCs w:val="24"/>
        </w:rPr>
      </w:pPr>
    </w:p>
    <w:p w:rsidR="00BE2699" w:rsidRPr="00A654D0" w:rsidRDefault="00BE2699" w:rsidP="00A654D0">
      <w:pPr>
        <w:pStyle w:val="ConsPlusNormal"/>
        <w:jc w:val="both"/>
        <w:rPr>
          <w:rFonts w:ascii="PT Astra Serif" w:hAnsi="PT Astra Serif" w:cs="Times New Roman"/>
          <w:sz w:val="24"/>
          <w:szCs w:val="24"/>
        </w:rPr>
      </w:pPr>
    </w:p>
    <w:p w:rsidR="00BE2699" w:rsidRPr="00A654D0" w:rsidRDefault="00BE2699" w:rsidP="00A654D0">
      <w:pPr>
        <w:tabs>
          <w:tab w:val="left" w:pos="-1418"/>
          <w:tab w:val="left" w:pos="3969"/>
          <w:tab w:val="left" w:pos="9214"/>
        </w:tabs>
        <w:suppressAutoHyphens/>
        <w:spacing w:after="0" w:line="240" w:lineRule="auto"/>
        <w:ind w:left="-142" w:right="-1"/>
        <w:jc w:val="center"/>
        <w:rPr>
          <w:rFonts w:ascii="PT Astra Serif" w:eastAsia="Times New Roman" w:hAnsi="PT Astra Serif" w:cs="Times New Roman"/>
          <w:b/>
          <w:bCs/>
          <w:sz w:val="24"/>
          <w:szCs w:val="24"/>
          <w:lang w:eastAsia="ru-RU"/>
        </w:rPr>
      </w:pPr>
      <w:r w:rsidRPr="00A654D0">
        <w:rPr>
          <w:rFonts w:ascii="PT Astra Serif" w:eastAsia="Times New Roman" w:hAnsi="PT Astra Serif" w:cs="Times New Roman"/>
          <w:b/>
          <w:bCs/>
          <w:sz w:val="24"/>
          <w:szCs w:val="24"/>
          <w:lang w:eastAsia="ru-RU"/>
        </w:rPr>
        <w:t xml:space="preserve">Об утверждении Положения «Об организации учета муниципального имущества </w:t>
      </w:r>
    </w:p>
    <w:p w:rsidR="00BE2699" w:rsidRPr="00A654D0" w:rsidRDefault="00BE2699" w:rsidP="00A654D0">
      <w:pPr>
        <w:tabs>
          <w:tab w:val="left" w:pos="-1418"/>
          <w:tab w:val="left" w:pos="3969"/>
          <w:tab w:val="left" w:pos="9214"/>
        </w:tabs>
        <w:suppressAutoHyphens/>
        <w:spacing w:after="0" w:line="240" w:lineRule="auto"/>
        <w:ind w:left="-142" w:right="-1"/>
        <w:jc w:val="center"/>
        <w:rPr>
          <w:rFonts w:ascii="PT Astra Serif" w:eastAsia="Times New Roman" w:hAnsi="PT Astra Serif" w:cs="Times New Roman"/>
          <w:b/>
          <w:sz w:val="24"/>
          <w:szCs w:val="24"/>
          <w:lang w:eastAsia="ru-RU"/>
        </w:rPr>
      </w:pPr>
      <w:r w:rsidRPr="00A654D0">
        <w:rPr>
          <w:rFonts w:ascii="PT Astra Serif" w:eastAsia="Times New Roman" w:hAnsi="PT Astra Serif" w:cs="Times New Roman"/>
          <w:b/>
          <w:bCs/>
          <w:sz w:val="24"/>
          <w:szCs w:val="24"/>
          <w:lang w:eastAsia="ru-RU"/>
        </w:rPr>
        <w:t xml:space="preserve">и порядка ведения Единого реестра имущества муниципального образования город Тула» </w:t>
      </w:r>
    </w:p>
    <w:p w:rsidR="0086457C" w:rsidRPr="00A654D0" w:rsidRDefault="0086457C" w:rsidP="00A654D0">
      <w:pPr>
        <w:suppressLineNumbers/>
        <w:spacing w:after="0" w:line="240" w:lineRule="auto"/>
        <w:ind w:left="-284" w:right="-1"/>
        <w:jc w:val="both"/>
        <w:rPr>
          <w:rFonts w:ascii="PT Astra Serif" w:eastAsia="Times New Roman" w:hAnsi="PT Astra Serif" w:cs="Times New Roman"/>
          <w:b/>
          <w:i/>
          <w:sz w:val="24"/>
          <w:szCs w:val="24"/>
          <w:lang w:eastAsia="ru-RU"/>
        </w:rPr>
      </w:pPr>
    </w:p>
    <w:p w:rsidR="00C204F1" w:rsidRPr="00A654D0" w:rsidRDefault="00C204F1" w:rsidP="00A654D0">
      <w:pPr>
        <w:suppressLineNumbers/>
        <w:spacing w:after="0" w:line="240" w:lineRule="auto"/>
        <w:ind w:left="-284" w:right="-1"/>
        <w:jc w:val="both"/>
        <w:rPr>
          <w:rFonts w:ascii="PT Astra Serif" w:eastAsia="Times New Roman" w:hAnsi="PT Astra Serif" w:cs="Times New Roman"/>
          <w:b/>
          <w:i/>
          <w:sz w:val="24"/>
          <w:szCs w:val="24"/>
          <w:lang w:eastAsia="ru-RU"/>
        </w:rPr>
      </w:pPr>
    </w:p>
    <w:p w:rsidR="00C204F1" w:rsidRPr="00A654D0" w:rsidRDefault="00C204F1" w:rsidP="00A654D0">
      <w:pPr>
        <w:autoSpaceDE w:val="0"/>
        <w:autoSpaceDN w:val="0"/>
        <w:adjustRightInd w:val="0"/>
        <w:spacing w:after="0" w:line="240" w:lineRule="auto"/>
        <w:ind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В соответствии с Гражданским кодексом Российской Федерации, Федеральным законом от 6 октября 2003 г</w:t>
      </w:r>
      <w:r w:rsidR="001815BC" w:rsidRPr="00A654D0">
        <w:rPr>
          <w:rFonts w:ascii="PT Astra Serif" w:eastAsia="Calibri" w:hAnsi="PT Astra Serif" w:cs="Times New Roman"/>
          <w:sz w:val="24"/>
          <w:szCs w:val="24"/>
        </w:rPr>
        <w:t>.</w:t>
      </w:r>
      <w:r w:rsidRPr="00A654D0">
        <w:rPr>
          <w:rFonts w:ascii="PT Astra Serif" w:eastAsia="Calibri" w:hAnsi="PT Astra Serif" w:cs="Times New Roman"/>
          <w:sz w:val="24"/>
          <w:szCs w:val="24"/>
        </w:rPr>
        <w:t xml:space="preserve"> № 131-ФЗ «Об общих принципах организации местного самоуправления в Российской Федерации»,</w:t>
      </w:r>
      <w:r w:rsidR="004A1510" w:rsidRPr="00A654D0">
        <w:rPr>
          <w:rFonts w:ascii="PT Astra Serif" w:eastAsia="Calibri" w:hAnsi="PT Astra Serif" w:cs="Times New Roman"/>
          <w:sz w:val="24"/>
          <w:szCs w:val="24"/>
        </w:rPr>
        <w:t xml:space="preserve"> </w:t>
      </w:r>
      <w:r w:rsidR="0086457C" w:rsidRPr="00A654D0">
        <w:rPr>
          <w:rFonts w:ascii="PT Astra Serif" w:hAnsi="PT Astra Serif" w:cs="Times New Roman"/>
          <w:sz w:val="24"/>
          <w:szCs w:val="24"/>
        </w:rPr>
        <w:t>приказом Министерства финансов Российской Федерации от 10 октября 2023 г. № 163н «Об утверждении Порядка ведения органами местного самоуправления реестров муниципального имущества»,</w:t>
      </w:r>
      <w:r w:rsidR="006050C3" w:rsidRPr="00A654D0">
        <w:rPr>
          <w:rFonts w:ascii="PT Astra Serif" w:hAnsi="PT Astra Serif" w:cs="Times New Roman"/>
          <w:sz w:val="24"/>
          <w:szCs w:val="24"/>
        </w:rPr>
        <w:t xml:space="preserve"> </w:t>
      </w:r>
      <w:r w:rsidRPr="00A654D0">
        <w:rPr>
          <w:rFonts w:ascii="PT Astra Serif" w:eastAsia="Calibri" w:hAnsi="PT Astra Serif" w:cs="Times New Roman"/>
          <w:sz w:val="24"/>
          <w:szCs w:val="24"/>
        </w:rPr>
        <w:t xml:space="preserve">на основании Устава муниципального образования город Тула, </w:t>
      </w:r>
      <w:r w:rsidR="0086457C" w:rsidRPr="00A654D0">
        <w:rPr>
          <w:rFonts w:ascii="PT Astra Serif" w:eastAsia="Calibri" w:hAnsi="PT Astra Serif" w:cs="Times New Roman"/>
          <w:sz w:val="24"/>
          <w:szCs w:val="24"/>
        </w:rPr>
        <w:t xml:space="preserve">а также в </w:t>
      </w:r>
      <w:r w:rsidR="0086457C" w:rsidRPr="00A654D0">
        <w:rPr>
          <w:rFonts w:ascii="PT Astra Serif" w:hAnsi="PT Astra Serif" w:cs="Times New Roman"/>
          <w:bCs/>
          <w:sz w:val="24"/>
          <w:szCs w:val="24"/>
        </w:rPr>
        <w:t xml:space="preserve">целях совершенствования учета муниципального имущества, обеспечения полноты и достоверности, содержащихся в реестре сведений о муниципальном имуществе, </w:t>
      </w:r>
      <w:r w:rsidR="0086457C" w:rsidRPr="00A654D0">
        <w:rPr>
          <w:rFonts w:ascii="PT Astra Serif" w:eastAsia="Calibri" w:hAnsi="PT Astra Serif" w:cs="Times New Roman"/>
          <w:sz w:val="24"/>
          <w:szCs w:val="24"/>
        </w:rPr>
        <w:t>Тульская городская Дума</w:t>
      </w:r>
    </w:p>
    <w:p w:rsidR="00C204F1" w:rsidRPr="00A654D0" w:rsidRDefault="00C204F1" w:rsidP="00A654D0">
      <w:pPr>
        <w:suppressAutoHyphens/>
        <w:autoSpaceDE w:val="0"/>
        <w:autoSpaceDN w:val="0"/>
        <w:adjustRightInd w:val="0"/>
        <w:spacing w:after="0" w:line="240" w:lineRule="auto"/>
        <w:ind w:firstLine="851"/>
        <w:jc w:val="center"/>
        <w:rPr>
          <w:rFonts w:ascii="PT Astra Serif" w:eastAsia="Times New Roman" w:hAnsi="PT Astra Serif" w:cs="Times New Roman"/>
          <w:sz w:val="24"/>
          <w:szCs w:val="24"/>
          <w:lang w:eastAsia="ru-RU"/>
        </w:rPr>
      </w:pPr>
    </w:p>
    <w:p w:rsidR="00C204F1" w:rsidRPr="00A654D0" w:rsidRDefault="00C204F1" w:rsidP="00A654D0">
      <w:pPr>
        <w:suppressAutoHyphens/>
        <w:autoSpaceDE w:val="0"/>
        <w:autoSpaceDN w:val="0"/>
        <w:adjustRightInd w:val="0"/>
        <w:spacing w:after="0" w:line="240" w:lineRule="auto"/>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Р Е Ш И Л А:</w:t>
      </w:r>
    </w:p>
    <w:p w:rsidR="00C204F1" w:rsidRPr="00A654D0" w:rsidRDefault="00C204F1" w:rsidP="00A654D0">
      <w:pPr>
        <w:suppressAutoHyphens/>
        <w:autoSpaceDE w:val="0"/>
        <w:autoSpaceDN w:val="0"/>
        <w:adjustRightInd w:val="0"/>
        <w:spacing w:after="0" w:line="240" w:lineRule="auto"/>
        <w:ind w:firstLine="709"/>
        <w:jc w:val="both"/>
        <w:rPr>
          <w:rFonts w:ascii="PT Astra Serif" w:eastAsia="Times New Roman" w:hAnsi="PT Astra Serif" w:cs="Times New Roman"/>
          <w:sz w:val="24"/>
          <w:szCs w:val="24"/>
          <w:lang w:eastAsia="ru-RU"/>
        </w:rPr>
      </w:pPr>
    </w:p>
    <w:p w:rsidR="00BE2699" w:rsidRPr="00A654D0" w:rsidRDefault="00BE2699" w:rsidP="00A654D0">
      <w:pPr>
        <w:pStyle w:val="aa"/>
        <w:numPr>
          <w:ilvl w:val="0"/>
          <w:numId w:val="13"/>
        </w:numPr>
        <w:suppressAutoHyphens/>
        <w:autoSpaceDE w:val="0"/>
        <w:autoSpaceDN w:val="0"/>
        <w:adjustRightInd w:val="0"/>
        <w:spacing w:line="240" w:lineRule="auto"/>
        <w:ind w:left="0"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Утвердить Положение «</w:t>
      </w:r>
      <w:r w:rsidRPr="00A654D0">
        <w:rPr>
          <w:rFonts w:ascii="PT Astra Serif" w:hAnsi="PT Astra Serif" w:cs="Times New Roman"/>
          <w:sz w:val="24"/>
          <w:szCs w:val="24"/>
        </w:rPr>
        <w:t xml:space="preserve">Об организации учета муниципального имущества и порядка ведения Единого реестра </w:t>
      </w:r>
      <w:r w:rsidRPr="00A654D0">
        <w:rPr>
          <w:rFonts w:ascii="PT Astra Serif" w:hAnsi="PT Astra Serif" w:cs="Times New Roman"/>
          <w:bCs/>
          <w:sz w:val="24"/>
          <w:szCs w:val="24"/>
        </w:rPr>
        <w:t>имущества муниципального образования город Тула»</w:t>
      </w:r>
      <w:r w:rsidRPr="00A654D0">
        <w:rPr>
          <w:rFonts w:ascii="PT Astra Serif" w:hAnsi="PT Astra Serif" w:cs="Times New Roman"/>
          <w:sz w:val="24"/>
          <w:szCs w:val="24"/>
        </w:rPr>
        <w:t xml:space="preserve"> </w:t>
      </w:r>
      <w:r w:rsidRPr="00A654D0">
        <w:rPr>
          <w:rFonts w:ascii="PT Astra Serif" w:eastAsia="Times New Roman" w:hAnsi="PT Astra Serif" w:cs="Times New Roman"/>
          <w:sz w:val="24"/>
          <w:szCs w:val="24"/>
          <w:lang w:eastAsia="ru-RU"/>
        </w:rPr>
        <w:t>(приложение).</w:t>
      </w:r>
    </w:p>
    <w:p w:rsidR="0086457C" w:rsidRPr="00A654D0" w:rsidRDefault="0086457C" w:rsidP="00A654D0">
      <w:pPr>
        <w:pStyle w:val="aa"/>
        <w:widowControl w:val="0"/>
        <w:numPr>
          <w:ilvl w:val="0"/>
          <w:numId w:val="13"/>
        </w:numPr>
        <w:suppressAutoHyphens/>
        <w:autoSpaceDE w:val="0"/>
        <w:autoSpaceDN w:val="0"/>
        <w:adjustRightInd w:val="0"/>
        <w:spacing w:after="0" w:line="240" w:lineRule="auto"/>
        <w:ind w:left="0"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 xml:space="preserve">Решение Тульской городской Думы от </w:t>
      </w:r>
      <w:r w:rsidR="00BE2699" w:rsidRPr="00A654D0">
        <w:rPr>
          <w:rFonts w:ascii="PT Astra Serif" w:eastAsia="Times New Roman" w:hAnsi="PT Astra Serif" w:cs="Times New Roman"/>
          <w:bCs/>
          <w:sz w:val="24"/>
          <w:szCs w:val="24"/>
          <w:lang w:eastAsia="ru-RU"/>
        </w:rPr>
        <w:t>31 мая 2023 г. №49/1076</w:t>
      </w:r>
      <w:r w:rsidRPr="00A654D0">
        <w:rPr>
          <w:rFonts w:ascii="PT Astra Serif" w:eastAsia="Calibri" w:hAnsi="PT Astra Serif" w:cs="Times New Roman"/>
          <w:sz w:val="24"/>
          <w:szCs w:val="24"/>
        </w:rPr>
        <w:t xml:space="preserve"> «</w:t>
      </w:r>
      <w:r w:rsidRPr="00A654D0">
        <w:rPr>
          <w:rFonts w:ascii="PT Astra Serif" w:eastAsia="Times New Roman" w:hAnsi="PT Astra Serif" w:cs="Times New Roman"/>
          <w:bCs/>
          <w:sz w:val="24"/>
          <w:szCs w:val="24"/>
          <w:lang w:eastAsia="ru-RU"/>
        </w:rPr>
        <w:t>О</w:t>
      </w:r>
      <w:r w:rsidR="00BE2699" w:rsidRPr="00A654D0">
        <w:rPr>
          <w:rFonts w:ascii="PT Astra Serif" w:eastAsia="Times New Roman" w:hAnsi="PT Astra Serif" w:cs="Times New Roman"/>
          <w:bCs/>
          <w:sz w:val="24"/>
          <w:szCs w:val="24"/>
          <w:lang w:eastAsia="ru-RU"/>
        </w:rPr>
        <w:t xml:space="preserve">б утверждении </w:t>
      </w:r>
      <w:r w:rsidR="00B073C3" w:rsidRPr="00A654D0">
        <w:rPr>
          <w:rFonts w:ascii="PT Astra Serif" w:eastAsia="Times New Roman" w:hAnsi="PT Astra Serif" w:cs="Times New Roman"/>
          <w:bCs/>
          <w:sz w:val="24"/>
          <w:szCs w:val="24"/>
          <w:lang w:eastAsia="ru-RU"/>
        </w:rPr>
        <w:t>П</w:t>
      </w:r>
      <w:r w:rsidR="00BE2699" w:rsidRPr="00A654D0">
        <w:rPr>
          <w:rFonts w:ascii="PT Astra Serif" w:eastAsia="Times New Roman" w:hAnsi="PT Astra Serif" w:cs="Times New Roman"/>
          <w:bCs/>
          <w:sz w:val="24"/>
          <w:szCs w:val="24"/>
          <w:lang w:eastAsia="ru-RU"/>
        </w:rPr>
        <w:t>оложения</w:t>
      </w:r>
      <w:r w:rsidRPr="00A654D0">
        <w:rPr>
          <w:rFonts w:ascii="PT Astra Serif" w:eastAsia="Times New Roman" w:hAnsi="PT Astra Serif" w:cs="Times New Roman"/>
          <w:bCs/>
          <w:sz w:val="24"/>
          <w:szCs w:val="24"/>
          <w:lang w:eastAsia="ru-RU"/>
        </w:rPr>
        <w:t xml:space="preserve"> «Об организации учета муниципального имущества и ведения Единого реестра имущества муниципального образования город Тула», </w:t>
      </w:r>
      <w:r w:rsidRPr="00A654D0">
        <w:rPr>
          <w:rFonts w:ascii="PT Astra Serif" w:eastAsia="Calibri" w:hAnsi="PT Astra Serif" w:cs="Times New Roman"/>
          <w:sz w:val="24"/>
          <w:szCs w:val="24"/>
        </w:rPr>
        <w:t>признать утратившим силу.</w:t>
      </w:r>
    </w:p>
    <w:p w:rsidR="001815BC" w:rsidRPr="00A654D0" w:rsidRDefault="00C204F1" w:rsidP="00A654D0">
      <w:pPr>
        <w:pStyle w:val="aa"/>
        <w:numPr>
          <w:ilvl w:val="0"/>
          <w:numId w:val="13"/>
        </w:numPr>
        <w:suppressAutoHyphens/>
        <w:autoSpaceDE w:val="0"/>
        <w:autoSpaceDN w:val="0"/>
        <w:adjustRightInd w:val="0"/>
        <w:spacing w:line="240" w:lineRule="auto"/>
        <w:ind w:left="0"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 xml:space="preserve">Опубликовать настоящее решение 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w:t>
      </w:r>
      <w:hyperlink r:id="rId8" w:history="1">
        <w:r w:rsidR="001815BC" w:rsidRPr="00A654D0">
          <w:rPr>
            <w:rStyle w:val="a3"/>
            <w:rFonts w:ascii="PT Astra Serif" w:eastAsia="Calibri" w:hAnsi="PT Astra Serif" w:cs="Times New Roman"/>
            <w:sz w:val="24"/>
            <w:szCs w:val="24"/>
          </w:rPr>
          <w:t>http://www.npatula-city.ru</w:t>
        </w:r>
      </w:hyperlink>
      <w:r w:rsidRPr="00A654D0">
        <w:rPr>
          <w:rFonts w:ascii="PT Astra Serif" w:eastAsia="Calibri" w:hAnsi="PT Astra Serif" w:cs="Times New Roman"/>
          <w:sz w:val="24"/>
          <w:szCs w:val="24"/>
        </w:rPr>
        <w:t>.</w:t>
      </w:r>
    </w:p>
    <w:p w:rsidR="001815BC" w:rsidRPr="00A654D0" w:rsidRDefault="00C204F1" w:rsidP="00A654D0">
      <w:pPr>
        <w:pStyle w:val="aa"/>
        <w:numPr>
          <w:ilvl w:val="0"/>
          <w:numId w:val="13"/>
        </w:numPr>
        <w:suppressAutoHyphens/>
        <w:autoSpaceDE w:val="0"/>
        <w:autoSpaceDN w:val="0"/>
        <w:adjustRightInd w:val="0"/>
        <w:spacing w:line="240" w:lineRule="auto"/>
        <w:ind w:left="0"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C204F1" w:rsidRPr="00A654D0" w:rsidRDefault="00C204F1" w:rsidP="00A654D0">
      <w:pPr>
        <w:pStyle w:val="aa"/>
        <w:numPr>
          <w:ilvl w:val="0"/>
          <w:numId w:val="13"/>
        </w:numPr>
        <w:suppressAutoHyphens/>
        <w:autoSpaceDE w:val="0"/>
        <w:autoSpaceDN w:val="0"/>
        <w:adjustRightInd w:val="0"/>
        <w:spacing w:line="240" w:lineRule="auto"/>
        <w:ind w:left="0" w:firstLine="709"/>
        <w:jc w:val="both"/>
        <w:rPr>
          <w:rFonts w:ascii="PT Astra Serif" w:eastAsia="Calibri" w:hAnsi="PT Astra Serif" w:cs="Times New Roman"/>
          <w:sz w:val="24"/>
          <w:szCs w:val="24"/>
        </w:rPr>
      </w:pPr>
      <w:r w:rsidRPr="00A654D0">
        <w:rPr>
          <w:rFonts w:ascii="PT Astra Serif" w:eastAsia="Calibri" w:hAnsi="PT Astra Serif" w:cs="Times New Roman"/>
          <w:sz w:val="24"/>
          <w:szCs w:val="24"/>
        </w:rPr>
        <w:t>Решение вступает в силу со дня его официального опубликования.</w:t>
      </w:r>
    </w:p>
    <w:p w:rsidR="00C204F1" w:rsidRPr="00A654D0" w:rsidRDefault="00C204F1" w:rsidP="00A654D0">
      <w:pPr>
        <w:suppressAutoHyphens/>
        <w:autoSpaceDE w:val="0"/>
        <w:autoSpaceDN w:val="0"/>
        <w:adjustRightInd w:val="0"/>
        <w:spacing w:after="0" w:line="240" w:lineRule="auto"/>
        <w:ind w:left="-426" w:firstLine="709"/>
        <w:jc w:val="both"/>
        <w:rPr>
          <w:rFonts w:ascii="PT Astra Serif" w:eastAsia="Times New Roman" w:hAnsi="PT Astra Serif" w:cs="Times New Roman"/>
          <w:sz w:val="24"/>
          <w:szCs w:val="24"/>
          <w:lang w:eastAsia="ru-RU"/>
        </w:rPr>
      </w:pPr>
    </w:p>
    <w:p w:rsidR="00D96C23" w:rsidRPr="00A654D0" w:rsidRDefault="00D96C23" w:rsidP="00A654D0">
      <w:pPr>
        <w:suppressAutoHyphens/>
        <w:autoSpaceDE w:val="0"/>
        <w:autoSpaceDN w:val="0"/>
        <w:adjustRightInd w:val="0"/>
        <w:spacing w:after="0" w:line="240" w:lineRule="auto"/>
        <w:ind w:left="-426" w:firstLine="709"/>
        <w:jc w:val="both"/>
        <w:rPr>
          <w:rFonts w:ascii="PT Astra Serif" w:eastAsia="Times New Roman" w:hAnsi="PT Astra Serif" w:cs="Times New Roman"/>
          <w:sz w:val="24"/>
          <w:szCs w:val="24"/>
          <w:lang w:eastAsia="ru-RU"/>
        </w:rPr>
      </w:pPr>
    </w:p>
    <w:p w:rsidR="00D96C23" w:rsidRPr="00A654D0" w:rsidRDefault="00D96C23" w:rsidP="00A654D0">
      <w:pPr>
        <w:suppressAutoHyphens/>
        <w:autoSpaceDE w:val="0"/>
        <w:autoSpaceDN w:val="0"/>
        <w:adjustRightInd w:val="0"/>
        <w:spacing w:after="0" w:line="240" w:lineRule="auto"/>
        <w:ind w:left="-426" w:firstLine="709"/>
        <w:jc w:val="both"/>
        <w:rPr>
          <w:rFonts w:ascii="PT Astra Serif" w:eastAsia="Times New Roman" w:hAnsi="PT Astra Serif" w:cs="Times New Roman"/>
          <w:sz w:val="24"/>
          <w:szCs w:val="24"/>
          <w:lang w:eastAsia="ru-RU"/>
        </w:rPr>
      </w:pPr>
    </w:p>
    <w:p w:rsidR="00D96C23" w:rsidRPr="00A654D0" w:rsidRDefault="00D96C23" w:rsidP="00A654D0">
      <w:pPr>
        <w:suppressAutoHyphens/>
        <w:autoSpaceDE w:val="0"/>
        <w:autoSpaceDN w:val="0"/>
        <w:adjustRightInd w:val="0"/>
        <w:spacing w:after="0" w:line="240" w:lineRule="auto"/>
        <w:ind w:left="-426" w:firstLine="709"/>
        <w:jc w:val="both"/>
        <w:rPr>
          <w:rFonts w:ascii="PT Astra Serif" w:eastAsia="Times New Roman" w:hAnsi="PT Astra Serif" w:cs="Times New Roman"/>
          <w:sz w:val="24"/>
          <w:szCs w:val="24"/>
          <w:lang w:eastAsia="ru-RU"/>
        </w:rPr>
      </w:pPr>
    </w:p>
    <w:p w:rsidR="00C204F1" w:rsidRPr="00A654D0" w:rsidRDefault="00C204F1" w:rsidP="00A654D0">
      <w:pPr>
        <w:suppressAutoHyphens/>
        <w:autoSpaceDE w:val="0"/>
        <w:autoSpaceDN w:val="0"/>
        <w:adjustRightInd w:val="0"/>
        <w:spacing w:after="0" w:line="240" w:lineRule="auto"/>
        <w:ind w:left="-426" w:firstLine="709"/>
        <w:jc w:val="both"/>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Глава муниципального</w:t>
      </w:r>
    </w:p>
    <w:p w:rsidR="00D0069F" w:rsidRPr="00A654D0" w:rsidRDefault="00C204F1" w:rsidP="00A654D0">
      <w:pPr>
        <w:suppressAutoHyphens/>
        <w:spacing w:after="0" w:line="240" w:lineRule="auto"/>
        <w:ind w:left="-426" w:firstLine="709"/>
        <w:jc w:val="both"/>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образования город Тула                                                                              О.А. Слюсарева</w:t>
      </w:r>
    </w:p>
    <w:p w:rsidR="00D0069F" w:rsidRPr="00A654D0" w:rsidRDefault="00D0069F" w:rsidP="00A654D0">
      <w:pPr>
        <w:spacing w:line="240" w:lineRule="auto"/>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br w:type="page"/>
      </w:r>
    </w:p>
    <w:p w:rsidR="00681D46" w:rsidRPr="00A654D0" w:rsidRDefault="00681D46" w:rsidP="00A654D0">
      <w:pPr>
        <w:widowControl w:val="0"/>
        <w:autoSpaceDE w:val="0"/>
        <w:autoSpaceDN w:val="0"/>
        <w:spacing w:after="0" w:line="240" w:lineRule="auto"/>
        <w:ind w:left="5954"/>
        <w:jc w:val="center"/>
        <w:outlineLvl w:val="0"/>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lastRenderedPageBreak/>
        <w:t>Приложение</w:t>
      </w:r>
      <w:r w:rsidR="00686F5F" w:rsidRPr="00A654D0">
        <w:rPr>
          <w:rFonts w:ascii="PT Astra Serif" w:eastAsia="Times New Roman" w:hAnsi="PT Astra Serif" w:cs="Times New Roman"/>
          <w:sz w:val="24"/>
          <w:szCs w:val="24"/>
          <w:lang w:eastAsia="ru-RU"/>
        </w:rPr>
        <w:t xml:space="preserve"> </w:t>
      </w:r>
    </w:p>
    <w:p w:rsidR="00681D46" w:rsidRPr="00A654D0" w:rsidRDefault="00681D46" w:rsidP="00A654D0">
      <w:pPr>
        <w:widowControl w:val="0"/>
        <w:autoSpaceDE w:val="0"/>
        <w:autoSpaceDN w:val="0"/>
        <w:spacing w:after="0" w:line="240" w:lineRule="auto"/>
        <w:ind w:left="5954"/>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к решению Тульской городской</w:t>
      </w:r>
    </w:p>
    <w:p w:rsidR="00681D46" w:rsidRPr="00A654D0" w:rsidRDefault="00681D46" w:rsidP="00A654D0">
      <w:pPr>
        <w:widowControl w:val="0"/>
        <w:autoSpaceDE w:val="0"/>
        <w:autoSpaceDN w:val="0"/>
        <w:spacing w:after="0" w:line="240" w:lineRule="auto"/>
        <w:ind w:left="5954"/>
        <w:jc w:val="center"/>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 xml:space="preserve"> Думы от __________ № ________</w:t>
      </w:r>
    </w:p>
    <w:p w:rsidR="00681D46" w:rsidRPr="00A654D0" w:rsidRDefault="00681D46" w:rsidP="00A654D0">
      <w:pPr>
        <w:autoSpaceDE w:val="0"/>
        <w:autoSpaceDN w:val="0"/>
        <w:adjustRightInd w:val="0"/>
        <w:spacing w:after="0" w:line="240" w:lineRule="auto"/>
        <w:ind w:firstLine="709"/>
        <w:jc w:val="both"/>
        <w:rPr>
          <w:rFonts w:ascii="PT Astra Serif" w:eastAsia="Times New Roman" w:hAnsi="PT Astra Serif"/>
          <w:sz w:val="24"/>
          <w:szCs w:val="24"/>
          <w:lang w:eastAsia="ru-RU"/>
        </w:rPr>
      </w:pPr>
    </w:p>
    <w:p w:rsidR="00ED728F" w:rsidRPr="00A654D0" w:rsidRDefault="00ED728F" w:rsidP="00A654D0">
      <w:pPr>
        <w:autoSpaceDE w:val="0"/>
        <w:autoSpaceDN w:val="0"/>
        <w:adjustRightInd w:val="0"/>
        <w:spacing w:after="0" w:line="240" w:lineRule="auto"/>
        <w:ind w:firstLine="709"/>
        <w:jc w:val="both"/>
        <w:rPr>
          <w:rFonts w:ascii="PT Astra Serif" w:eastAsia="Times New Roman" w:hAnsi="PT Astra Serif"/>
          <w:sz w:val="24"/>
          <w:szCs w:val="24"/>
          <w:lang w:eastAsia="ru-RU"/>
        </w:rPr>
      </w:pPr>
    </w:p>
    <w:p w:rsidR="00C204F1" w:rsidRPr="00A654D0" w:rsidRDefault="00F42FD5" w:rsidP="00A654D0">
      <w:pPr>
        <w:widowControl w:val="0"/>
        <w:autoSpaceDE w:val="0"/>
        <w:autoSpaceDN w:val="0"/>
        <w:spacing w:after="0" w:line="240" w:lineRule="auto"/>
        <w:jc w:val="center"/>
        <w:outlineLvl w:val="0"/>
        <w:rPr>
          <w:rFonts w:ascii="PT Astra Serif" w:eastAsia="Times New Roman" w:hAnsi="PT Astra Serif" w:cs="Times New Roman"/>
          <w:b/>
          <w:sz w:val="24"/>
          <w:szCs w:val="24"/>
          <w:lang w:eastAsia="ru-RU"/>
        </w:rPr>
      </w:pPr>
      <w:r w:rsidRPr="00A654D0">
        <w:rPr>
          <w:rFonts w:ascii="PT Astra Serif" w:eastAsia="Calibri" w:hAnsi="PT Astra Serif" w:cs="Times New Roman"/>
          <w:b/>
          <w:sz w:val="24"/>
          <w:szCs w:val="24"/>
        </w:rPr>
        <w:t>Положение «</w:t>
      </w:r>
      <w:r w:rsidRPr="00A654D0">
        <w:rPr>
          <w:rFonts w:ascii="PT Astra Serif" w:hAnsi="PT Astra Serif" w:cs="Times New Roman"/>
          <w:b/>
          <w:sz w:val="24"/>
          <w:szCs w:val="24"/>
        </w:rPr>
        <w:t xml:space="preserve">Об организации учета муниципального имущества и </w:t>
      </w:r>
      <w:r w:rsidR="00B073C3" w:rsidRPr="00A654D0">
        <w:rPr>
          <w:rFonts w:ascii="PT Astra Serif" w:hAnsi="PT Astra Serif" w:cs="Times New Roman"/>
          <w:b/>
          <w:sz w:val="24"/>
          <w:szCs w:val="24"/>
        </w:rPr>
        <w:t>поряд</w:t>
      </w:r>
      <w:r w:rsidR="00A829AA" w:rsidRPr="00A654D0">
        <w:rPr>
          <w:rFonts w:ascii="PT Astra Serif" w:hAnsi="PT Astra Serif" w:cs="Times New Roman"/>
          <w:b/>
          <w:sz w:val="24"/>
          <w:szCs w:val="24"/>
        </w:rPr>
        <w:t>о</w:t>
      </w:r>
      <w:r w:rsidR="00B073C3" w:rsidRPr="00A654D0">
        <w:rPr>
          <w:rFonts w:ascii="PT Astra Serif" w:hAnsi="PT Astra Serif" w:cs="Times New Roman"/>
          <w:b/>
          <w:sz w:val="24"/>
          <w:szCs w:val="24"/>
        </w:rPr>
        <w:t xml:space="preserve">к </w:t>
      </w:r>
      <w:r w:rsidRPr="00A654D0">
        <w:rPr>
          <w:rFonts w:ascii="PT Astra Serif" w:hAnsi="PT Astra Serif" w:cs="Times New Roman"/>
          <w:b/>
          <w:sz w:val="24"/>
          <w:szCs w:val="24"/>
        </w:rPr>
        <w:t xml:space="preserve">ведения Единого реестра </w:t>
      </w:r>
      <w:r w:rsidRPr="00A654D0">
        <w:rPr>
          <w:rFonts w:ascii="PT Astra Serif" w:hAnsi="PT Astra Serif" w:cs="Times New Roman"/>
          <w:b/>
          <w:bCs/>
          <w:sz w:val="24"/>
          <w:szCs w:val="24"/>
        </w:rPr>
        <w:t>имущества муниципального образования город Тула»</w:t>
      </w:r>
    </w:p>
    <w:p w:rsidR="00D0069F" w:rsidRPr="00A654D0" w:rsidRDefault="00D0069F" w:rsidP="00A654D0">
      <w:pPr>
        <w:spacing w:after="0" w:line="240" w:lineRule="auto"/>
        <w:rPr>
          <w:rFonts w:ascii="PT Astra Serif" w:hAnsi="PT Astra Serif"/>
          <w:sz w:val="24"/>
          <w:szCs w:val="24"/>
        </w:rPr>
      </w:pPr>
    </w:p>
    <w:p w:rsidR="00DB244B" w:rsidRPr="00A654D0" w:rsidRDefault="003142CD"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Глава 1</w:t>
      </w:r>
      <w:r w:rsidR="00DB244B" w:rsidRPr="00A654D0">
        <w:rPr>
          <w:rFonts w:ascii="PT Astra Serif" w:hAnsi="PT Astra Serif" w:cs="Times New Roman"/>
          <w:b w:val="0"/>
          <w:sz w:val="24"/>
          <w:szCs w:val="24"/>
        </w:rPr>
        <w:t>.</w:t>
      </w:r>
      <w:r w:rsidR="00DB244B" w:rsidRPr="00A654D0">
        <w:rPr>
          <w:rFonts w:ascii="PT Astra Serif" w:hAnsi="PT Astra Serif" w:cs="Times New Roman"/>
          <w:sz w:val="24"/>
          <w:szCs w:val="24"/>
        </w:rPr>
        <w:t xml:space="preserve"> Общие положения</w:t>
      </w:r>
    </w:p>
    <w:p w:rsidR="00D23045" w:rsidRPr="00A654D0" w:rsidRDefault="00D23045" w:rsidP="00A654D0">
      <w:pPr>
        <w:pStyle w:val="aa"/>
        <w:widowControl w:val="0"/>
        <w:spacing w:after="0" w:line="240" w:lineRule="auto"/>
        <w:ind w:left="709"/>
        <w:contextualSpacing w:val="0"/>
        <w:jc w:val="both"/>
        <w:rPr>
          <w:rFonts w:ascii="PT Astra Serif" w:hAnsi="PT Astra Serif" w:cs="Times New Roman"/>
          <w:sz w:val="24"/>
          <w:szCs w:val="24"/>
        </w:rPr>
      </w:pPr>
    </w:p>
    <w:p w:rsidR="009D16F4" w:rsidRPr="00A654D0" w:rsidRDefault="00F42FD5" w:rsidP="00A654D0">
      <w:pPr>
        <w:pStyle w:val="aa"/>
        <w:widowControl w:val="0"/>
        <w:numPr>
          <w:ilvl w:val="0"/>
          <w:numId w:val="14"/>
        </w:numPr>
        <w:spacing w:after="0" w:line="240" w:lineRule="auto"/>
        <w:ind w:left="0" w:firstLine="709"/>
        <w:contextualSpacing w:val="0"/>
        <w:jc w:val="both"/>
        <w:rPr>
          <w:rFonts w:ascii="PT Astra Serif" w:hAnsi="PT Astra Serif" w:cs="Times New Roman"/>
          <w:sz w:val="24"/>
          <w:szCs w:val="24"/>
        </w:rPr>
      </w:pPr>
      <w:r w:rsidRPr="00A654D0">
        <w:rPr>
          <w:rFonts w:ascii="PT Astra Serif" w:hAnsi="PT Astra Serif" w:cs="Times New Roman"/>
          <w:sz w:val="24"/>
          <w:szCs w:val="24"/>
        </w:rPr>
        <w:t>Настоящ</w:t>
      </w:r>
      <w:r w:rsidR="00793BCE" w:rsidRPr="00A654D0">
        <w:rPr>
          <w:rFonts w:ascii="PT Astra Serif" w:hAnsi="PT Astra Serif" w:cs="Times New Roman"/>
          <w:sz w:val="24"/>
          <w:szCs w:val="24"/>
        </w:rPr>
        <w:t>ее</w:t>
      </w:r>
      <w:r w:rsidRPr="00A654D0">
        <w:rPr>
          <w:rFonts w:ascii="PT Astra Serif" w:hAnsi="PT Astra Serif" w:cs="Times New Roman"/>
          <w:sz w:val="24"/>
          <w:szCs w:val="24"/>
        </w:rPr>
        <w:t xml:space="preserve"> </w:t>
      </w:r>
      <w:r w:rsidR="00793BCE" w:rsidRPr="00A654D0">
        <w:rPr>
          <w:rFonts w:ascii="PT Astra Serif" w:hAnsi="PT Astra Serif" w:cs="Times New Roman"/>
          <w:sz w:val="24"/>
          <w:szCs w:val="24"/>
        </w:rPr>
        <w:t>Положение</w:t>
      </w:r>
      <w:r w:rsidRPr="00A654D0">
        <w:rPr>
          <w:rFonts w:ascii="PT Astra Serif" w:hAnsi="PT Astra Serif" w:cs="Times New Roman"/>
          <w:sz w:val="24"/>
          <w:szCs w:val="24"/>
        </w:rPr>
        <w:t xml:space="preserve"> разработан</w:t>
      </w:r>
      <w:r w:rsidR="00793BCE" w:rsidRPr="00A654D0">
        <w:rPr>
          <w:rFonts w:ascii="PT Astra Serif" w:hAnsi="PT Astra Serif" w:cs="Times New Roman"/>
          <w:sz w:val="24"/>
          <w:szCs w:val="24"/>
        </w:rPr>
        <w:t>о</w:t>
      </w:r>
      <w:r w:rsidRPr="00A654D0">
        <w:rPr>
          <w:rFonts w:ascii="PT Astra Serif" w:hAnsi="PT Astra Serif" w:cs="Times New Roman"/>
          <w:sz w:val="24"/>
          <w:szCs w:val="24"/>
        </w:rPr>
        <w:t xml:space="preserve"> в соответствии с </w:t>
      </w:r>
      <w:r w:rsidR="00793BCE" w:rsidRPr="00A654D0">
        <w:rPr>
          <w:rFonts w:ascii="PT Astra Serif" w:eastAsia="Calibri" w:hAnsi="PT Astra Serif" w:cs="Times New Roman"/>
          <w:sz w:val="24"/>
          <w:szCs w:val="24"/>
        </w:rPr>
        <w:t>Гражданским кодексом Российской Федерации, Федеральным законом от 6 октября 2003 г</w:t>
      </w:r>
      <w:r w:rsidR="003142CD" w:rsidRPr="00A654D0">
        <w:rPr>
          <w:rFonts w:ascii="PT Astra Serif" w:eastAsia="Calibri" w:hAnsi="PT Astra Serif" w:cs="Times New Roman"/>
          <w:sz w:val="24"/>
          <w:szCs w:val="24"/>
        </w:rPr>
        <w:t>.</w:t>
      </w:r>
      <w:r w:rsidR="00793BCE" w:rsidRPr="00A654D0">
        <w:rPr>
          <w:rFonts w:ascii="PT Astra Serif" w:eastAsia="Calibri" w:hAnsi="PT Astra Serif" w:cs="Times New Roman"/>
          <w:sz w:val="24"/>
          <w:szCs w:val="24"/>
        </w:rPr>
        <w:t xml:space="preserve"> № 131-ФЗ «Об общих принципах организации местного самоуправления в Российской Федерации», </w:t>
      </w:r>
      <w:r w:rsidR="00793BCE" w:rsidRPr="00A654D0">
        <w:rPr>
          <w:rFonts w:ascii="PT Astra Serif" w:hAnsi="PT Astra Serif" w:cs="Times New Roman"/>
          <w:sz w:val="24"/>
          <w:szCs w:val="24"/>
        </w:rPr>
        <w:t xml:space="preserve">приказом Министерства </w:t>
      </w:r>
      <w:r w:rsidR="00206066" w:rsidRPr="00A654D0">
        <w:rPr>
          <w:rFonts w:ascii="PT Astra Serif" w:hAnsi="PT Astra Serif" w:cs="Times New Roman"/>
          <w:sz w:val="24"/>
          <w:szCs w:val="24"/>
        </w:rPr>
        <w:t>финансов</w:t>
      </w:r>
      <w:r w:rsidR="00793BCE" w:rsidRPr="00A654D0">
        <w:rPr>
          <w:rFonts w:ascii="PT Astra Serif" w:hAnsi="PT Astra Serif" w:cs="Times New Roman"/>
          <w:sz w:val="24"/>
          <w:szCs w:val="24"/>
        </w:rPr>
        <w:t xml:space="preserve"> Российской Федерации от </w:t>
      </w:r>
      <w:r w:rsidR="00206066" w:rsidRPr="00A654D0">
        <w:rPr>
          <w:rFonts w:ascii="PT Astra Serif" w:hAnsi="PT Astra Serif" w:cs="Times New Roman"/>
          <w:sz w:val="24"/>
          <w:szCs w:val="24"/>
        </w:rPr>
        <w:t>10</w:t>
      </w:r>
      <w:r w:rsidR="00793BCE" w:rsidRPr="00A654D0">
        <w:rPr>
          <w:rFonts w:ascii="PT Astra Serif" w:hAnsi="PT Astra Serif" w:cs="Times New Roman"/>
          <w:sz w:val="24"/>
          <w:szCs w:val="24"/>
        </w:rPr>
        <w:t xml:space="preserve"> </w:t>
      </w:r>
      <w:r w:rsidR="00206066" w:rsidRPr="00A654D0">
        <w:rPr>
          <w:rFonts w:ascii="PT Astra Serif" w:hAnsi="PT Astra Serif" w:cs="Times New Roman"/>
          <w:sz w:val="24"/>
          <w:szCs w:val="24"/>
        </w:rPr>
        <w:t>октября</w:t>
      </w:r>
      <w:r w:rsidR="00793BCE" w:rsidRPr="00A654D0">
        <w:rPr>
          <w:rFonts w:ascii="PT Astra Serif" w:hAnsi="PT Astra Serif" w:cs="Times New Roman"/>
          <w:sz w:val="24"/>
          <w:szCs w:val="24"/>
        </w:rPr>
        <w:t xml:space="preserve"> 20</w:t>
      </w:r>
      <w:r w:rsidR="00206066" w:rsidRPr="00A654D0">
        <w:rPr>
          <w:rFonts w:ascii="PT Astra Serif" w:hAnsi="PT Astra Serif" w:cs="Times New Roman"/>
          <w:sz w:val="24"/>
          <w:szCs w:val="24"/>
        </w:rPr>
        <w:t>23</w:t>
      </w:r>
      <w:r w:rsidR="00793BCE" w:rsidRPr="00A654D0">
        <w:rPr>
          <w:rFonts w:ascii="PT Astra Serif" w:hAnsi="PT Astra Serif" w:cs="Times New Roman"/>
          <w:sz w:val="24"/>
          <w:szCs w:val="24"/>
        </w:rPr>
        <w:t xml:space="preserve"> г. № </w:t>
      </w:r>
      <w:r w:rsidR="00206066" w:rsidRPr="00A654D0">
        <w:rPr>
          <w:rFonts w:ascii="PT Astra Serif" w:hAnsi="PT Astra Serif" w:cs="Times New Roman"/>
          <w:sz w:val="24"/>
          <w:szCs w:val="24"/>
        </w:rPr>
        <w:t>163н</w:t>
      </w:r>
      <w:r w:rsidR="00793BCE" w:rsidRPr="00A654D0">
        <w:rPr>
          <w:rFonts w:ascii="PT Astra Serif" w:hAnsi="PT Astra Serif" w:cs="Times New Roman"/>
          <w:sz w:val="24"/>
          <w:szCs w:val="24"/>
        </w:rPr>
        <w:t xml:space="preserve"> «Об утверждении Порядка ведения органами местного самоуправления реестров муниципального имущества», </w:t>
      </w:r>
      <w:r w:rsidR="00D96C23" w:rsidRPr="00A654D0">
        <w:rPr>
          <w:rFonts w:ascii="PT Astra Serif" w:hAnsi="PT Astra Serif" w:cs="Times New Roman"/>
          <w:sz w:val="24"/>
          <w:szCs w:val="24"/>
        </w:rPr>
        <w:t xml:space="preserve">Положением «О порядке владения, пользования и распоряжения имуществом, находящимся в собственности муниципального образования город Тула», утвержденным решением Тульской городской Думы от 26 декабря 2007 г. № 39/880, </w:t>
      </w:r>
      <w:r w:rsidR="00793BCE" w:rsidRPr="00A654D0">
        <w:rPr>
          <w:rFonts w:ascii="PT Astra Serif" w:eastAsia="Calibri" w:hAnsi="PT Astra Serif" w:cs="Times New Roman"/>
          <w:sz w:val="24"/>
          <w:szCs w:val="24"/>
        </w:rPr>
        <w:t>на основании Устава муниципального образования город Тула</w:t>
      </w:r>
      <w:r w:rsidRPr="00A654D0">
        <w:rPr>
          <w:rFonts w:ascii="PT Astra Serif" w:hAnsi="PT Astra Serif" w:cs="Times New Roman"/>
          <w:sz w:val="24"/>
          <w:szCs w:val="24"/>
        </w:rPr>
        <w:t xml:space="preserve"> и устанавливает </w:t>
      </w:r>
      <w:r w:rsidR="00F44C79" w:rsidRPr="00A654D0">
        <w:rPr>
          <w:rFonts w:ascii="PT Astra Serif" w:hAnsi="PT Astra Serif" w:cs="Times New Roman"/>
          <w:sz w:val="24"/>
          <w:szCs w:val="24"/>
        </w:rPr>
        <w:t xml:space="preserve">правила </w:t>
      </w:r>
      <w:r w:rsidRPr="00A654D0">
        <w:rPr>
          <w:rFonts w:ascii="PT Astra Serif" w:hAnsi="PT Astra Serif" w:cs="Times New Roman"/>
          <w:sz w:val="24"/>
          <w:szCs w:val="24"/>
        </w:rPr>
        <w:t xml:space="preserve">ведения </w:t>
      </w:r>
      <w:r w:rsidR="00793BCE" w:rsidRPr="00A654D0">
        <w:rPr>
          <w:rFonts w:ascii="PT Astra Serif" w:hAnsi="PT Astra Serif" w:cs="Times New Roman"/>
          <w:sz w:val="24"/>
          <w:szCs w:val="24"/>
        </w:rPr>
        <w:t xml:space="preserve">Единого </w:t>
      </w:r>
      <w:r w:rsidRPr="00A654D0">
        <w:rPr>
          <w:rFonts w:ascii="PT Astra Serif" w:hAnsi="PT Astra Serif" w:cs="Times New Roman"/>
          <w:sz w:val="24"/>
          <w:szCs w:val="24"/>
        </w:rPr>
        <w:t>реестра имущества</w:t>
      </w:r>
      <w:r w:rsidR="00793BCE" w:rsidRPr="00A654D0">
        <w:rPr>
          <w:rFonts w:ascii="PT Astra Serif" w:hAnsi="PT Astra Serif" w:cs="Times New Roman"/>
          <w:sz w:val="24"/>
          <w:szCs w:val="24"/>
        </w:rPr>
        <w:t xml:space="preserve"> </w:t>
      </w:r>
      <w:r w:rsidRPr="00A654D0">
        <w:rPr>
          <w:rFonts w:ascii="PT Astra Serif" w:hAnsi="PT Astra Serif" w:cs="Times New Roman"/>
          <w:sz w:val="24"/>
          <w:szCs w:val="24"/>
        </w:rPr>
        <w:t>муниципального образования город Тула</w:t>
      </w:r>
      <w:r w:rsidR="00F44C79" w:rsidRPr="00A654D0">
        <w:rPr>
          <w:rFonts w:ascii="PT Astra Serif" w:hAnsi="PT Astra Serif" w:cs="Times New Roman"/>
          <w:sz w:val="24"/>
          <w:szCs w:val="24"/>
        </w:rPr>
        <w:t xml:space="preserve">, в том числе состав </w:t>
      </w:r>
      <w:r w:rsidR="00DA2254" w:rsidRPr="00A654D0">
        <w:rPr>
          <w:rFonts w:ascii="PT Astra Serif" w:hAnsi="PT Astra Serif" w:cs="Times New Roman"/>
          <w:sz w:val="24"/>
          <w:szCs w:val="24"/>
        </w:rPr>
        <w:t>подлежащего учету муниципального имущества и порядок его учета, состав сведений, подлежащих отражению в Едином реестре имущества муниципального образования город Тула, а также порядок предоставления содержащейся в нем информации о муниципальном имуществе</w:t>
      </w:r>
      <w:r w:rsidRPr="00A654D0">
        <w:rPr>
          <w:rFonts w:ascii="PT Astra Serif" w:hAnsi="PT Astra Serif" w:cs="Times New Roman"/>
          <w:sz w:val="24"/>
          <w:szCs w:val="24"/>
        </w:rPr>
        <w:t xml:space="preserve"> в соответствии с законодательством Российской Федерации, регулирующим отношения, возникающие при управлении и распоряжении муниципальным имуществом.</w:t>
      </w:r>
    </w:p>
    <w:p w:rsidR="00505EDE"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Ведение Единого реестра имущества муниципального образования город Тула (далее - реестр) осуществляет</w:t>
      </w:r>
      <w:r w:rsidR="002028AE" w:rsidRPr="00A654D0">
        <w:rPr>
          <w:rFonts w:ascii="PT Astra Serif" w:hAnsi="PT Astra Serif" w:cs="Times New Roman"/>
          <w:sz w:val="24"/>
          <w:szCs w:val="24"/>
        </w:rPr>
        <w:t xml:space="preserve"> комитет имущественных и земельных отношений администрации города Тулы (далее – комитет)</w:t>
      </w:r>
      <w:r w:rsidRPr="00A654D0">
        <w:rPr>
          <w:rFonts w:ascii="PT Astra Serif" w:hAnsi="PT Astra Serif" w:cs="Times New Roman"/>
          <w:sz w:val="24"/>
          <w:szCs w:val="24"/>
        </w:rPr>
        <w:t>.</w:t>
      </w:r>
    </w:p>
    <w:p w:rsidR="00505EDE"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Понятия, используемые в настоящем Положении, означают следующее:</w:t>
      </w:r>
    </w:p>
    <w:p w:rsidR="00505EDE" w:rsidRPr="00A654D0" w:rsidRDefault="00505EDE" w:rsidP="00A654D0">
      <w:pPr>
        <w:pStyle w:val="ConsPlusNormal"/>
        <w:numPr>
          <w:ilvl w:val="0"/>
          <w:numId w:val="2"/>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учет муниципального имущества – получение, экспертиза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rsidR="00505EDE" w:rsidRPr="00A654D0" w:rsidRDefault="00505EDE" w:rsidP="00A654D0">
      <w:pPr>
        <w:pStyle w:val="ConsPlusNormal"/>
        <w:numPr>
          <w:ilvl w:val="0"/>
          <w:numId w:val="2"/>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реестр – информационная система, представляющая собой организационно-упорядоченную совокупность документов и информационных технологий, реализующих процессы учета муниципального имущества и предоставление сведений о нем;</w:t>
      </w:r>
    </w:p>
    <w:p w:rsidR="00D64279" w:rsidRPr="00A654D0" w:rsidRDefault="00505EDE" w:rsidP="00A654D0">
      <w:pPr>
        <w:pStyle w:val="ConsPlusNormal"/>
        <w:numPr>
          <w:ilvl w:val="0"/>
          <w:numId w:val="2"/>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правообладатель </w:t>
      </w:r>
      <w:r w:rsidR="00857638" w:rsidRPr="00A654D0">
        <w:rPr>
          <w:rFonts w:ascii="PT Astra Serif" w:hAnsi="PT Astra Serif" w:cs="Times New Roman"/>
          <w:sz w:val="24"/>
          <w:szCs w:val="24"/>
        </w:rPr>
        <w:t>–</w:t>
      </w:r>
      <w:r w:rsidRPr="00A654D0">
        <w:rPr>
          <w:rFonts w:ascii="PT Astra Serif" w:hAnsi="PT Astra Serif" w:cs="Times New Roman"/>
          <w:sz w:val="24"/>
          <w:szCs w:val="24"/>
        </w:rPr>
        <w:t xml:space="preserve"> </w:t>
      </w:r>
      <w:r w:rsidR="00857638" w:rsidRPr="00A654D0">
        <w:rPr>
          <w:rFonts w:ascii="PT Astra Serif" w:hAnsi="PT Astra Serif" w:cs="Times New Roman"/>
          <w:sz w:val="24"/>
          <w:szCs w:val="24"/>
        </w:rPr>
        <w:t>отраслевые (</w:t>
      </w:r>
      <w:r w:rsidRPr="00A654D0">
        <w:rPr>
          <w:rFonts w:ascii="PT Astra Serif" w:eastAsia="Times New Roman" w:hAnsi="PT Astra Serif"/>
          <w:sz w:val="24"/>
          <w:szCs w:val="24"/>
        </w:rPr>
        <w:t>функциональные</w:t>
      </w:r>
      <w:r w:rsidR="00857638" w:rsidRPr="00A654D0">
        <w:rPr>
          <w:rFonts w:ascii="PT Astra Serif" w:eastAsia="Times New Roman" w:hAnsi="PT Astra Serif"/>
          <w:sz w:val="24"/>
          <w:szCs w:val="24"/>
        </w:rPr>
        <w:t>)</w:t>
      </w:r>
      <w:r w:rsidRPr="00A654D0">
        <w:rPr>
          <w:rFonts w:ascii="PT Astra Serif" w:eastAsia="Times New Roman" w:hAnsi="PT Astra Serif"/>
          <w:sz w:val="24"/>
          <w:szCs w:val="24"/>
        </w:rPr>
        <w:t xml:space="preserve">, территориальные органы администрации города Тулы, муниципальные, казенные, бюджетные, автономные учреждения, муниципальные казенные предприятия в оперативном управлении которых находятся объект учета, муниципальные унитарные предприятия в хозяйственном ведении которых находится объект учета </w:t>
      </w:r>
      <w:r w:rsidRPr="00A654D0">
        <w:rPr>
          <w:rFonts w:ascii="PT Astra Serif" w:hAnsi="PT Astra Serif" w:cs="Times New Roman"/>
          <w:sz w:val="24"/>
          <w:szCs w:val="24"/>
        </w:rPr>
        <w:t>или иное юридическое либо физическое лицо, которому муниципальное имущество принадлежит на соответствующем вещном праве или в силу закона.</w:t>
      </w:r>
    </w:p>
    <w:p w:rsidR="00505EDE"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Объектами учета в реестре являются:</w:t>
      </w:r>
    </w:p>
    <w:p w:rsidR="002028AE" w:rsidRPr="00A654D0" w:rsidRDefault="00505EDE" w:rsidP="00A654D0">
      <w:pPr>
        <w:pStyle w:val="ConsPlusNormal"/>
        <w:numPr>
          <w:ilvl w:val="0"/>
          <w:numId w:val="3"/>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находящееся в собственности муниципального образования город Тула </w:t>
      </w:r>
      <w:r w:rsidR="00DA2254" w:rsidRPr="00A654D0">
        <w:rPr>
          <w:rFonts w:ascii="PT Astra Serif" w:hAnsi="PT Astra Serif"/>
          <w:sz w:val="24"/>
          <w:szCs w:val="24"/>
        </w:rPr>
        <w:t xml:space="preserve">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w:t>
      </w:r>
      <w:r w:rsidR="00DA2254" w:rsidRPr="00A654D0">
        <w:rPr>
          <w:rFonts w:ascii="PT Astra Serif" w:hAnsi="PT Astra Serif"/>
          <w:sz w:val="24"/>
          <w:szCs w:val="24"/>
        </w:rPr>
        <w:lastRenderedPageBreak/>
        <w:t>государственной регистрации воздушные и морские суда, суда внутреннего плавания либо иное имущество, отнесенное законом к недвижимым вещам)</w:t>
      </w:r>
      <w:r w:rsidRPr="00A654D0">
        <w:rPr>
          <w:rFonts w:ascii="PT Astra Serif" w:hAnsi="PT Astra Serif" w:cs="Times New Roman"/>
          <w:sz w:val="24"/>
          <w:szCs w:val="24"/>
        </w:rPr>
        <w:t>;</w:t>
      </w:r>
    </w:p>
    <w:p w:rsidR="00DA2254" w:rsidRPr="00A654D0" w:rsidRDefault="00505EDE" w:rsidP="00A654D0">
      <w:pPr>
        <w:pStyle w:val="ConsPlusNormal"/>
        <w:numPr>
          <w:ilvl w:val="0"/>
          <w:numId w:val="3"/>
        </w:numPr>
        <w:suppressAutoHyphens/>
        <w:adjustRightInd w:val="0"/>
        <w:ind w:left="0" w:firstLine="709"/>
        <w:jc w:val="both"/>
        <w:rPr>
          <w:rFonts w:ascii="PT Astra Serif" w:eastAsia="Calibri" w:hAnsi="PT Astra Serif" w:cs="Times New Roman"/>
          <w:sz w:val="24"/>
          <w:szCs w:val="24"/>
        </w:rPr>
      </w:pPr>
      <w:r w:rsidRPr="00A654D0">
        <w:rPr>
          <w:rFonts w:ascii="PT Astra Serif" w:hAnsi="PT Astra Serif" w:cs="Times New Roman"/>
          <w:sz w:val="24"/>
          <w:szCs w:val="24"/>
        </w:rPr>
        <w:t xml:space="preserve">находящееся в собственности муниципального образования </w:t>
      </w:r>
      <w:r w:rsidR="002028AE" w:rsidRPr="00A654D0">
        <w:rPr>
          <w:rFonts w:ascii="PT Astra Serif" w:hAnsi="PT Astra Serif" w:cs="Times New Roman"/>
          <w:sz w:val="24"/>
          <w:szCs w:val="24"/>
        </w:rPr>
        <w:t>город Тула</w:t>
      </w:r>
      <w:r w:rsidR="00DA2254" w:rsidRPr="00A654D0">
        <w:rPr>
          <w:rFonts w:ascii="PT Astra Serif" w:hAnsi="PT Astra Serif" w:cs="Times New Roman"/>
          <w:sz w:val="24"/>
          <w:szCs w:val="24"/>
        </w:rPr>
        <w:t xml:space="preserve"> </w:t>
      </w:r>
      <w:r w:rsidR="00DA2254" w:rsidRPr="00A654D0">
        <w:rPr>
          <w:rFonts w:ascii="PT Astra Serif" w:hAnsi="PT Astra Serif"/>
          <w:sz w:val="24"/>
          <w:szCs w:val="24"/>
        </w:rPr>
        <w:t>движимые вещи</w:t>
      </w:r>
      <w:r w:rsidR="00430313" w:rsidRPr="00A654D0">
        <w:rPr>
          <w:rFonts w:ascii="PT Astra Serif" w:hAnsi="PT Astra Serif"/>
          <w:sz w:val="24"/>
          <w:szCs w:val="24"/>
        </w:rPr>
        <w:t xml:space="preserve"> либо иное не относящееся к недвижимым вещам имущество</w:t>
      </w:r>
      <w:r w:rsidR="00AD6E6B" w:rsidRPr="00A654D0">
        <w:rPr>
          <w:rFonts w:ascii="PT Astra Serif" w:hAnsi="PT Astra Serif"/>
          <w:sz w:val="24"/>
          <w:szCs w:val="24"/>
        </w:rPr>
        <w:t>,</w:t>
      </w:r>
      <w:r w:rsidR="00DA2254" w:rsidRPr="00A654D0">
        <w:rPr>
          <w:rFonts w:ascii="PT Astra Serif" w:hAnsi="PT Astra Serif"/>
          <w:sz w:val="24"/>
          <w:szCs w:val="24"/>
        </w:rPr>
        <w:t xml:space="preserve"> </w:t>
      </w:r>
      <w:r w:rsidR="00DA2254" w:rsidRPr="00A654D0">
        <w:rPr>
          <w:rFonts w:ascii="PT Astra Serif" w:eastAsia="Calibri" w:hAnsi="PT Astra Serif" w:cs="Times New Roman"/>
          <w:sz w:val="24"/>
          <w:szCs w:val="24"/>
        </w:rPr>
        <w:t xml:space="preserve">стоимость которых превышает 500 тысяч рублей, за исключением транспортных средств и </w:t>
      </w:r>
      <w:r w:rsidR="00AD6E6B" w:rsidRPr="00A654D0">
        <w:rPr>
          <w:rFonts w:ascii="PT Astra Serif" w:eastAsia="Calibri" w:hAnsi="PT Astra Serif" w:cs="Times New Roman"/>
          <w:sz w:val="24"/>
          <w:szCs w:val="24"/>
        </w:rPr>
        <w:t xml:space="preserve">документарных </w:t>
      </w:r>
      <w:r w:rsidR="00DA2254" w:rsidRPr="00A654D0">
        <w:rPr>
          <w:rFonts w:ascii="PT Astra Serif" w:eastAsia="Calibri" w:hAnsi="PT Astra Serif" w:cs="Times New Roman"/>
          <w:sz w:val="24"/>
          <w:szCs w:val="24"/>
        </w:rPr>
        <w:t>ценных бумаг (акций), которые подлежат учету в реестре независимо от их стоимости.</w:t>
      </w:r>
    </w:p>
    <w:p w:rsidR="00AD6E6B" w:rsidRPr="00A654D0" w:rsidRDefault="00AD6E6B" w:rsidP="00A654D0">
      <w:pPr>
        <w:pStyle w:val="ConsPlusNormal"/>
        <w:numPr>
          <w:ilvl w:val="0"/>
          <w:numId w:val="3"/>
        </w:numPr>
        <w:suppressAutoHyphens/>
        <w:adjustRightInd w:val="0"/>
        <w:ind w:left="0" w:firstLine="709"/>
        <w:jc w:val="both"/>
        <w:rPr>
          <w:rFonts w:ascii="PT Astra Serif" w:eastAsia="Calibri" w:hAnsi="PT Astra Serif" w:cs="Times New Roman"/>
          <w:sz w:val="24"/>
          <w:szCs w:val="24"/>
        </w:rPr>
      </w:pPr>
      <w:r w:rsidRPr="00A654D0">
        <w:rPr>
          <w:rFonts w:ascii="PT Astra Serif" w:hAnsi="PT Astra Serif" w:cs="Times New Roman"/>
          <w:sz w:val="24"/>
          <w:szCs w:val="24"/>
        </w:rPr>
        <w:t>находящееся в собственности муниципального образования город Тула иное имущество</w:t>
      </w:r>
      <w:r w:rsidR="00430313" w:rsidRPr="00A654D0">
        <w:rPr>
          <w:rFonts w:ascii="PT Astra Serif" w:hAnsi="PT Astra Serif" w:cs="Times New Roman"/>
          <w:sz w:val="24"/>
          <w:szCs w:val="24"/>
        </w:rPr>
        <w:t xml:space="preserve"> (в том числе бездокументарные ценные бумаги), не относящееся к недвижимым и движимым вещам</w:t>
      </w:r>
      <w:r w:rsidRPr="00A654D0">
        <w:rPr>
          <w:rFonts w:ascii="PT Astra Serif" w:hAnsi="PT Astra Serif" w:cs="Times New Roman"/>
          <w:sz w:val="24"/>
          <w:szCs w:val="24"/>
        </w:rPr>
        <w:t xml:space="preserve">, </w:t>
      </w:r>
      <w:r w:rsidRPr="00A654D0">
        <w:rPr>
          <w:rFonts w:ascii="PT Astra Serif" w:eastAsia="Calibri" w:hAnsi="PT Astra Serif" w:cs="Times New Roman"/>
          <w:sz w:val="24"/>
          <w:szCs w:val="24"/>
        </w:rPr>
        <w:t>стоимость котор</w:t>
      </w:r>
      <w:r w:rsidR="00430313" w:rsidRPr="00A654D0">
        <w:rPr>
          <w:rFonts w:ascii="PT Astra Serif" w:eastAsia="Calibri" w:hAnsi="PT Astra Serif" w:cs="Times New Roman"/>
          <w:sz w:val="24"/>
          <w:szCs w:val="24"/>
        </w:rPr>
        <w:t>ых превышает 500 тысяч рублей</w:t>
      </w:r>
      <w:r w:rsidRPr="00A654D0">
        <w:rPr>
          <w:rFonts w:ascii="PT Astra Serif" w:eastAsia="Calibri" w:hAnsi="PT Astra Serif" w:cs="Times New Roman"/>
          <w:sz w:val="24"/>
          <w:szCs w:val="24"/>
        </w:rPr>
        <w:t>.</w:t>
      </w:r>
    </w:p>
    <w:p w:rsidR="00505EDE"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Ведение реестра осуществляется на электронных носителях с соблюдением требований</w:t>
      </w:r>
      <w:r w:rsidR="007A5A45" w:rsidRPr="00A654D0">
        <w:rPr>
          <w:rFonts w:ascii="PT Astra Serif" w:hAnsi="PT Astra Serif"/>
          <w:sz w:val="24"/>
          <w:szCs w:val="24"/>
        </w:rPr>
        <w:t xml:space="preserve"> информационной безопасности, обеспечивающих конфиденциальность, целостность, доступность, подотчетность, аутентичность и достоверность информации</w:t>
      </w:r>
      <w:r w:rsidR="00430313" w:rsidRPr="00A654D0">
        <w:rPr>
          <w:rFonts w:ascii="PT Astra Serif" w:hAnsi="PT Astra Serif" w:cs="Times New Roman"/>
          <w:sz w:val="24"/>
          <w:szCs w:val="24"/>
        </w:rPr>
        <w:t>.</w:t>
      </w:r>
    </w:p>
    <w:p w:rsidR="00430313" w:rsidRPr="00A654D0" w:rsidRDefault="00430313"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sz w:val="24"/>
          <w:szCs w:val="24"/>
        </w:rPr>
        <w:t xml:space="preserve">Учет муниципального имущества в реестре сопровождается присвоением реестрового номера муниципального имущества (далее - реестровый номер), формирование которого осуществляется автоматически программным обеспечением, использующимся для </w:t>
      </w:r>
      <w:r w:rsidR="007A5A45" w:rsidRPr="00A654D0">
        <w:rPr>
          <w:rFonts w:ascii="PT Astra Serif" w:hAnsi="PT Astra Serif"/>
          <w:sz w:val="24"/>
          <w:szCs w:val="24"/>
        </w:rPr>
        <w:t>ведения реестра.</w:t>
      </w:r>
    </w:p>
    <w:p w:rsidR="007A5A45" w:rsidRPr="00A654D0" w:rsidRDefault="007A5A45"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sz w:val="24"/>
          <w:szCs w:val="24"/>
        </w:rPr>
        <w:t>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rsidR="00F34E35" w:rsidRPr="00A654D0" w:rsidRDefault="00F34E35" w:rsidP="00A654D0">
      <w:pPr>
        <w:pStyle w:val="ConsPlusNormal"/>
        <w:ind w:left="709"/>
        <w:jc w:val="both"/>
        <w:rPr>
          <w:rFonts w:ascii="PT Astra Serif" w:hAnsi="PT Astra Serif" w:cs="Times New Roman"/>
          <w:sz w:val="24"/>
          <w:szCs w:val="24"/>
        </w:rPr>
      </w:pPr>
    </w:p>
    <w:p w:rsidR="00505EDE" w:rsidRPr="00A654D0" w:rsidRDefault="00505EDE"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 xml:space="preserve">Глава 2. </w:t>
      </w:r>
      <w:r w:rsidRPr="00A654D0">
        <w:rPr>
          <w:rFonts w:ascii="PT Astra Serif" w:hAnsi="PT Astra Serif" w:cs="Times New Roman"/>
          <w:sz w:val="24"/>
          <w:szCs w:val="24"/>
        </w:rPr>
        <w:t xml:space="preserve">Структура и содержание </w:t>
      </w:r>
      <w:r w:rsidR="002028AE" w:rsidRPr="00A654D0">
        <w:rPr>
          <w:rFonts w:ascii="PT Astra Serif" w:hAnsi="PT Astra Serif" w:cs="Times New Roman"/>
          <w:sz w:val="24"/>
          <w:szCs w:val="24"/>
        </w:rPr>
        <w:t xml:space="preserve">Единого </w:t>
      </w:r>
      <w:r w:rsidRPr="00A654D0">
        <w:rPr>
          <w:rFonts w:ascii="PT Astra Serif" w:hAnsi="PT Astra Serif" w:cs="Times New Roman"/>
          <w:sz w:val="24"/>
          <w:szCs w:val="24"/>
        </w:rPr>
        <w:t xml:space="preserve">реестра имущества муниципального образования </w:t>
      </w:r>
      <w:r w:rsidR="002028AE" w:rsidRPr="00A654D0">
        <w:rPr>
          <w:rFonts w:ascii="PT Astra Serif" w:hAnsi="PT Astra Serif" w:cs="Times New Roman"/>
          <w:sz w:val="24"/>
          <w:szCs w:val="24"/>
        </w:rPr>
        <w:t>город Тула</w:t>
      </w:r>
    </w:p>
    <w:p w:rsidR="00F34E35" w:rsidRPr="00A654D0" w:rsidRDefault="00F34E35" w:rsidP="00A654D0">
      <w:pPr>
        <w:pStyle w:val="ConsPlusNormal"/>
        <w:tabs>
          <w:tab w:val="left" w:pos="851"/>
        </w:tabs>
        <w:ind w:firstLine="709"/>
        <w:jc w:val="both"/>
        <w:rPr>
          <w:rFonts w:ascii="PT Astra Serif" w:hAnsi="PT Astra Serif" w:cs="Times New Roman"/>
          <w:sz w:val="24"/>
          <w:szCs w:val="24"/>
        </w:rPr>
      </w:pPr>
    </w:p>
    <w:p w:rsidR="007A5A45" w:rsidRPr="00A654D0" w:rsidRDefault="007A5A45"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sz w:val="24"/>
          <w:szCs w:val="24"/>
        </w:rPr>
        <w:t>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rsidR="00505EDE" w:rsidRPr="00A654D0" w:rsidRDefault="002F703E" w:rsidP="00A654D0">
      <w:pPr>
        <w:pStyle w:val="ConsPlusNormal"/>
        <w:numPr>
          <w:ilvl w:val="0"/>
          <w:numId w:val="16"/>
        </w:numPr>
        <w:jc w:val="both"/>
        <w:rPr>
          <w:rFonts w:ascii="PT Astra Serif" w:hAnsi="PT Astra Serif" w:cs="Times New Roman"/>
          <w:sz w:val="24"/>
          <w:szCs w:val="24"/>
        </w:rPr>
      </w:pPr>
      <w:r w:rsidRPr="00A654D0">
        <w:rPr>
          <w:rFonts w:ascii="PT Astra Serif" w:hAnsi="PT Astra Serif" w:cs="Times New Roman"/>
          <w:sz w:val="24"/>
          <w:szCs w:val="24"/>
        </w:rPr>
        <w:t>н</w:t>
      </w:r>
      <w:r w:rsidR="00505EDE" w:rsidRPr="00A654D0">
        <w:rPr>
          <w:rFonts w:ascii="PT Astra Serif" w:hAnsi="PT Astra Serif" w:cs="Times New Roman"/>
          <w:sz w:val="24"/>
          <w:szCs w:val="24"/>
        </w:rPr>
        <w:t>едвижимое имущество (</w:t>
      </w:r>
      <w:r w:rsidR="00195C07" w:rsidRPr="00A654D0">
        <w:rPr>
          <w:rFonts w:ascii="PT Astra Serif" w:hAnsi="PT Astra Serif" w:cs="Times New Roman"/>
          <w:sz w:val="24"/>
          <w:szCs w:val="24"/>
        </w:rPr>
        <w:t>р</w:t>
      </w:r>
      <w:r w:rsidR="00505EDE" w:rsidRPr="00A654D0">
        <w:rPr>
          <w:rFonts w:ascii="PT Astra Serif" w:hAnsi="PT Astra Serif" w:cs="Times New Roman"/>
          <w:sz w:val="24"/>
          <w:szCs w:val="24"/>
        </w:rPr>
        <w:t xml:space="preserve">аздел 1). </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Указанный раздел содержит информацию об объектах недвижимого имущества, на которые зарегистрировано право муниципальной собственности в установленном действующим законодательством порядке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776F50" w:rsidRPr="00A654D0" w:rsidRDefault="00505EDE" w:rsidP="00A654D0">
      <w:pPr>
        <w:pStyle w:val="ConsPlusNormal"/>
        <w:numPr>
          <w:ilvl w:val="0"/>
          <w:numId w:val="3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недвижимое имущество, закрепленное</w:t>
      </w:r>
      <w:r w:rsidR="00776F50" w:rsidRPr="00A654D0">
        <w:rPr>
          <w:rFonts w:ascii="PT Astra Serif" w:hAnsi="PT Astra Serif" w:cs="Times New Roman"/>
          <w:sz w:val="24"/>
          <w:szCs w:val="24"/>
        </w:rPr>
        <w:t xml:space="preserve"> за </w:t>
      </w:r>
      <w:r w:rsidR="00857638" w:rsidRPr="00A654D0">
        <w:rPr>
          <w:rFonts w:ascii="PT Astra Serif" w:eastAsia="Times New Roman" w:hAnsi="PT Astra Serif"/>
          <w:sz w:val="24"/>
          <w:szCs w:val="24"/>
        </w:rPr>
        <w:t xml:space="preserve">отраслевыми </w:t>
      </w:r>
      <w:r w:rsidR="007022B4" w:rsidRPr="00A654D0">
        <w:rPr>
          <w:rFonts w:ascii="PT Astra Serif" w:eastAsia="Times New Roman" w:hAnsi="PT Astra Serif"/>
          <w:sz w:val="24"/>
          <w:szCs w:val="24"/>
        </w:rPr>
        <w:t>(</w:t>
      </w:r>
      <w:r w:rsidR="00776F50" w:rsidRPr="00A654D0">
        <w:rPr>
          <w:rFonts w:ascii="PT Astra Serif" w:eastAsia="Times New Roman" w:hAnsi="PT Astra Serif"/>
          <w:sz w:val="24"/>
          <w:szCs w:val="24"/>
        </w:rPr>
        <w:t>функциональными</w:t>
      </w:r>
      <w:r w:rsidR="007022B4" w:rsidRPr="00A654D0">
        <w:rPr>
          <w:rFonts w:ascii="PT Astra Serif" w:eastAsia="Times New Roman" w:hAnsi="PT Astra Serif"/>
          <w:sz w:val="24"/>
          <w:szCs w:val="24"/>
        </w:rPr>
        <w:t>)</w:t>
      </w:r>
      <w:r w:rsidR="00776F50" w:rsidRPr="00A654D0">
        <w:rPr>
          <w:rFonts w:ascii="PT Astra Serif" w:eastAsia="Times New Roman" w:hAnsi="PT Astra Serif"/>
          <w:sz w:val="24"/>
          <w:szCs w:val="24"/>
        </w:rPr>
        <w:t xml:space="preserve">, территориальными органами администрации города Тулы, муниципальными, казенными, бюджетными, автономными учреждениями, муниципальными казенными предприятиями в </w:t>
      </w:r>
      <w:r w:rsidR="00776F50" w:rsidRPr="00A654D0">
        <w:rPr>
          <w:rFonts w:ascii="PT Astra Serif" w:eastAsia="Times New Roman" w:hAnsi="PT Astra Serif"/>
          <w:sz w:val="24"/>
          <w:szCs w:val="24"/>
        </w:rPr>
        <w:lastRenderedPageBreak/>
        <w:t>оперативном управлении которых наход</w:t>
      </w:r>
      <w:r w:rsidR="00195C07" w:rsidRPr="00A654D0">
        <w:rPr>
          <w:rFonts w:ascii="PT Astra Serif" w:eastAsia="Times New Roman" w:hAnsi="PT Astra Serif"/>
          <w:sz w:val="24"/>
          <w:szCs w:val="24"/>
        </w:rPr>
        <w:t>и</w:t>
      </w:r>
      <w:r w:rsidR="00776F50" w:rsidRPr="00A654D0">
        <w:rPr>
          <w:rFonts w:ascii="PT Astra Serif" w:eastAsia="Times New Roman" w:hAnsi="PT Astra Serif"/>
          <w:sz w:val="24"/>
          <w:szCs w:val="24"/>
        </w:rPr>
        <w:t>тся объект учета</w:t>
      </w:r>
      <w:r w:rsidR="00195C07" w:rsidRPr="00A654D0">
        <w:rPr>
          <w:rFonts w:ascii="PT Astra Serif" w:eastAsia="Times New Roman" w:hAnsi="PT Astra Serif"/>
          <w:sz w:val="24"/>
          <w:szCs w:val="24"/>
        </w:rPr>
        <w:t xml:space="preserve">; </w:t>
      </w:r>
      <w:r w:rsidR="00776F50" w:rsidRPr="00A654D0">
        <w:rPr>
          <w:rFonts w:ascii="PT Astra Serif" w:eastAsia="Times New Roman" w:hAnsi="PT Astra Serif"/>
          <w:sz w:val="24"/>
          <w:szCs w:val="24"/>
        </w:rPr>
        <w:t xml:space="preserve">закрепленное за муниципальными унитарными предприятиями, в хозяйственном ведении которых находится объект учета </w:t>
      </w:r>
      <w:r w:rsidR="00776F50" w:rsidRPr="00A654D0">
        <w:rPr>
          <w:rFonts w:ascii="PT Astra Serif" w:hAnsi="PT Astra Serif" w:cs="Times New Roman"/>
          <w:sz w:val="24"/>
          <w:szCs w:val="24"/>
        </w:rPr>
        <w:t>или за иным юридическим либо физическим лицом, которому муниципальное имущество принадлежит на соответствующем вещном праве;</w:t>
      </w:r>
    </w:p>
    <w:p w:rsidR="00505EDE" w:rsidRPr="00A654D0" w:rsidRDefault="00505EDE" w:rsidP="00A654D0">
      <w:pPr>
        <w:pStyle w:val="ConsPlusNormal"/>
        <w:numPr>
          <w:ilvl w:val="0"/>
          <w:numId w:val="3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недвижимое имущество, входящее в состав казны муниципального образования </w:t>
      </w:r>
      <w:r w:rsidR="00776F50" w:rsidRPr="00A654D0">
        <w:rPr>
          <w:rFonts w:ascii="PT Astra Serif" w:hAnsi="PT Astra Serif" w:cs="Times New Roman"/>
          <w:sz w:val="24"/>
          <w:szCs w:val="24"/>
        </w:rPr>
        <w:t>город Тула</w:t>
      </w:r>
      <w:r w:rsidRPr="00A654D0">
        <w:rPr>
          <w:rFonts w:ascii="PT Astra Serif" w:hAnsi="PT Astra Serif" w:cs="Times New Roman"/>
          <w:sz w:val="24"/>
          <w:szCs w:val="24"/>
        </w:rPr>
        <w:t>.</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В разделе 1 обязательному отражению подлежит следующая информация об объектах недвижимости: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полное наименование объекта недвижимости в соответствии с данными технической инвентаризации либо документами, удостоверяющими право муниципальной собственности;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сведения о местонахождении (местоположении), адресе объекта недвижимости;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кадастровый номер объекта недвижимости;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сведения о кадастровой стоимости объекта недвижимости;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описание объекта недвижимости, отражающее полные технические характеристики объекта (площадь, этажность и иные дополнительные сведения);</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основание возникновения права муниципальной собственности (распорядительные акты, договоры дарения, купли-продажи, акты приема-передачи и т.п.);</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даты </w:t>
      </w:r>
      <w:r w:rsidR="0031355C">
        <w:rPr>
          <w:rFonts w:ascii="PT Astra Serif" w:hAnsi="PT Astra Serif" w:cs="Times New Roman"/>
          <w:sz w:val="24"/>
          <w:szCs w:val="24"/>
        </w:rPr>
        <w:t>возникновения</w:t>
      </w:r>
      <w:r w:rsidRPr="00A654D0">
        <w:rPr>
          <w:rFonts w:ascii="PT Astra Serif" w:hAnsi="PT Astra Serif" w:cs="Times New Roman"/>
          <w:sz w:val="24"/>
          <w:szCs w:val="24"/>
        </w:rPr>
        <w:t xml:space="preserve"> и прекращения права муниципальной собственности на объект недвижимости;</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стоимостная характеристика объекта недвижимости - сведения о балансовой стоимости объекта недвижимости и начисленной амортизации (износе);</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сведения о правообладателе объекта недвижимости;</w:t>
      </w:r>
    </w:p>
    <w:p w:rsidR="00776F50" w:rsidRPr="00A654D0" w:rsidRDefault="00776F50"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инвентарный номер;</w:t>
      </w:r>
    </w:p>
    <w:p w:rsidR="00505EDE" w:rsidRPr="00A654D0" w:rsidRDefault="00505EDE" w:rsidP="00A654D0">
      <w:pPr>
        <w:pStyle w:val="ConsPlusNormal"/>
        <w:numPr>
          <w:ilvl w:val="0"/>
          <w:numId w:val="17"/>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сведения об установлении в отношении объекта недвижимости ограничениях (обременениях) с указанием основания и даты возникновения и прекращения.</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 xml:space="preserve">В отношении земельных участков, находящихся в собственности муниципального образования </w:t>
      </w:r>
      <w:r w:rsidR="00776F50" w:rsidRPr="00A654D0">
        <w:rPr>
          <w:rFonts w:ascii="PT Astra Serif" w:hAnsi="PT Astra Serif" w:cs="Times New Roman"/>
          <w:sz w:val="24"/>
          <w:szCs w:val="24"/>
        </w:rPr>
        <w:t xml:space="preserve">город Тула, </w:t>
      </w:r>
      <w:r w:rsidR="004D15B0" w:rsidRPr="00A654D0">
        <w:rPr>
          <w:rFonts w:ascii="PT Astra Serif" w:hAnsi="PT Astra Serif" w:cs="Times New Roman"/>
          <w:sz w:val="24"/>
          <w:szCs w:val="24"/>
        </w:rPr>
        <w:t>в реестр</w:t>
      </w:r>
      <w:r w:rsidRPr="00A654D0">
        <w:rPr>
          <w:rFonts w:ascii="PT Astra Serif" w:hAnsi="PT Astra Serif" w:cs="Times New Roman"/>
          <w:sz w:val="24"/>
          <w:szCs w:val="24"/>
        </w:rPr>
        <w:t xml:space="preserve"> </w:t>
      </w:r>
      <w:r w:rsidR="004D15B0" w:rsidRPr="00A654D0">
        <w:rPr>
          <w:rFonts w:ascii="PT Astra Serif" w:hAnsi="PT Astra Serif" w:cs="Times New Roman"/>
          <w:sz w:val="24"/>
          <w:szCs w:val="24"/>
        </w:rPr>
        <w:t xml:space="preserve">вносятся </w:t>
      </w:r>
      <w:r w:rsidRPr="00A654D0">
        <w:rPr>
          <w:rFonts w:ascii="PT Astra Serif" w:hAnsi="PT Astra Serif" w:cs="Times New Roman"/>
          <w:sz w:val="24"/>
          <w:szCs w:val="24"/>
        </w:rPr>
        <w:t>следующие сведения:</w:t>
      </w:r>
    </w:p>
    <w:p w:rsidR="004D15B0" w:rsidRPr="00A654D0" w:rsidRDefault="004D15B0" w:rsidP="00A654D0">
      <w:pPr>
        <w:pStyle w:val="ConsPlusNormal"/>
        <w:numPr>
          <w:ilvl w:val="0"/>
          <w:numId w:val="18"/>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наименование земельного участка;</w:t>
      </w:r>
    </w:p>
    <w:p w:rsidR="004D15B0" w:rsidRPr="00A654D0" w:rsidRDefault="004D15B0" w:rsidP="00A654D0">
      <w:pPr>
        <w:pStyle w:val="ConsPlusNormal"/>
        <w:numPr>
          <w:ilvl w:val="0"/>
          <w:numId w:val="18"/>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адрес (</w:t>
      </w:r>
      <w:r w:rsidR="00505EDE" w:rsidRPr="00A654D0">
        <w:rPr>
          <w:rFonts w:ascii="PT Astra Serif" w:hAnsi="PT Astra Serif" w:cs="Times New Roman"/>
          <w:sz w:val="24"/>
          <w:szCs w:val="24"/>
        </w:rPr>
        <w:t>место</w:t>
      </w:r>
      <w:r w:rsidRPr="00A654D0">
        <w:rPr>
          <w:rFonts w:ascii="PT Astra Serif" w:hAnsi="PT Astra Serif" w:cs="Times New Roman"/>
          <w:sz w:val="24"/>
          <w:szCs w:val="24"/>
        </w:rPr>
        <w:t>положение)</w:t>
      </w:r>
      <w:r w:rsidR="00505EDE" w:rsidRPr="00A654D0">
        <w:rPr>
          <w:rFonts w:ascii="PT Astra Serif" w:hAnsi="PT Astra Serif" w:cs="Times New Roman"/>
          <w:sz w:val="24"/>
          <w:szCs w:val="24"/>
        </w:rPr>
        <w:t xml:space="preserve"> земельного</w:t>
      </w:r>
      <w:r w:rsidR="0031355C">
        <w:rPr>
          <w:rFonts w:ascii="PT Astra Serif" w:hAnsi="PT Astra Serif" w:cs="Times New Roman"/>
          <w:sz w:val="24"/>
          <w:szCs w:val="24"/>
        </w:rPr>
        <w:t xml:space="preserve"> участка</w:t>
      </w:r>
      <w:r w:rsidRPr="00A654D0">
        <w:rPr>
          <w:rFonts w:ascii="PT Astra Serif" w:hAnsi="PT Astra Serif" w:cs="Times New Roman"/>
          <w:sz w:val="24"/>
          <w:szCs w:val="24"/>
        </w:rPr>
        <w:t>;</w:t>
      </w:r>
    </w:p>
    <w:p w:rsidR="00505EDE" w:rsidRPr="00A654D0" w:rsidRDefault="00505EDE" w:rsidP="00A654D0">
      <w:pPr>
        <w:pStyle w:val="ConsPlusNormal"/>
        <w:numPr>
          <w:ilvl w:val="0"/>
          <w:numId w:val="18"/>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кадастровый номер;</w:t>
      </w:r>
    </w:p>
    <w:p w:rsidR="00505EDE" w:rsidRPr="00A654D0" w:rsidRDefault="00505EDE" w:rsidP="00A654D0">
      <w:pPr>
        <w:pStyle w:val="ConsPlusNormal"/>
        <w:numPr>
          <w:ilvl w:val="0"/>
          <w:numId w:val="18"/>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площадь земельного участка, категория земель,</w:t>
      </w:r>
      <w:r w:rsidR="004A2C23" w:rsidRPr="00A654D0">
        <w:rPr>
          <w:rFonts w:ascii="PT Astra Serif" w:hAnsi="PT Astra Serif" w:cs="Times New Roman"/>
          <w:sz w:val="24"/>
          <w:szCs w:val="24"/>
        </w:rPr>
        <w:t xml:space="preserve"> вид разрешенного использования.</w:t>
      </w:r>
    </w:p>
    <w:p w:rsidR="004A2C23" w:rsidRPr="00A654D0" w:rsidRDefault="004A2C23" w:rsidP="00A654D0">
      <w:pPr>
        <w:pStyle w:val="ConsPlusNormal"/>
        <w:ind w:left="709"/>
        <w:jc w:val="both"/>
        <w:rPr>
          <w:rFonts w:ascii="PT Astra Serif" w:hAnsi="PT Astra Serif" w:cs="Times New Roman"/>
          <w:sz w:val="24"/>
          <w:szCs w:val="24"/>
        </w:rPr>
      </w:pPr>
    </w:p>
    <w:p w:rsidR="00505EDE" w:rsidRPr="00A654D0" w:rsidRDefault="002F703E" w:rsidP="00A654D0">
      <w:pPr>
        <w:pStyle w:val="ConsPlusNormal"/>
        <w:numPr>
          <w:ilvl w:val="0"/>
          <w:numId w:val="16"/>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д</w:t>
      </w:r>
      <w:r w:rsidR="00505EDE" w:rsidRPr="00A654D0">
        <w:rPr>
          <w:rFonts w:ascii="PT Astra Serif" w:hAnsi="PT Astra Serif" w:cs="Times New Roman"/>
          <w:sz w:val="24"/>
          <w:szCs w:val="24"/>
        </w:rPr>
        <w:t>вижимое имущество (</w:t>
      </w:r>
      <w:r w:rsidR="000E6358" w:rsidRPr="00A654D0">
        <w:rPr>
          <w:rFonts w:ascii="PT Astra Serif" w:hAnsi="PT Astra Serif" w:cs="Times New Roman"/>
          <w:sz w:val="24"/>
          <w:szCs w:val="24"/>
        </w:rPr>
        <w:t>р</w:t>
      </w:r>
      <w:r w:rsidR="00505EDE" w:rsidRPr="00A654D0">
        <w:rPr>
          <w:rFonts w:ascii="PT Astra Serif" w:hAnsi="PT Astra Serif" w:cs="Times New Roman"/>
          <w:sz w:val="24"/>
          <w:szCs w:val="24"/>
        </w:rPr>
        <w:t xml:space="preserve">аздел 2). </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 xml:space="preserve">Указанный раздел содержит информацию о движимом имуществе, находящемся в собственности муниципального образования </w:t>
      </w:r>
      <w:r w:rsidR="00776F50" w:rsidRPr="00A654D0">
        <w:rPr>
          <w:rFonts w:ascii="PT Astra Serif" w:hAnsi="PT Astra Serif" w:cs="Times New Roman"/>
          <w:sz w:val="24"/>
          <w:szCs w:val="24"/>
        </w:rPr>
        <w:t>город Тула</w:t>
      </w:r>
      <w:r w:rsidRPr="00A654D0">
        <w:rPr>
          <w:rFonts w:ascii="PT Astra Serif" w:hAnsi="PT Astra Serif" w:cs="Times New Roman"/>
          <w:sz w:val="24"/>
          <w:szCs w:val="24"/>
        </w:rPr>
        <w:t>.</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В разделе 2 обязательному отражению подлежит следующая информация о движимом имуществе:</w:t>
      </w:r>
    </w:p>
    <w:p w:rsidR="00505EDE" w:rsidRPr="00A654D0" w:rsidRDefault="00505EDE" w:rsidP="00A654D0">
      <w:pPr>
        <w:pStyle w:val="ConsPlusNormal"/>
        <w:numPr>
          <w:ilvl w:val="0"/>
          <w:numId w:val="19"/>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полное наименование объекта движимого имущества;</w:t>
      </w:r>
    </w:p>
    <w:p w:rsidR="00505EDE" w:rsidRPr="00A654D0" w:rsidRDefault="00505EDE" w:rsidP="00A654D0">
      <w:pPr>
        <w:pStyle w:val="ConsPlusNormal"/>
        <w:numPr>
          <w:ilvl w:val="0"/>
          <w:numId w:val="19"/>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стоимостная характеристика объектов движимого имущества (сведения о балансовой стоимости);</w:t>
      </w:r>
    </w:p>
    <w:p w:rsidR="00505EDE" w:rsidRPr="00A654D0" w:rsidRDefault="00505EDE" w:rsidP="00A654D0">
      <w:pPr>
        <w:pStyle w:val="ConsPlusNormal"/>
        <w:numPr>
          <w:ilvl w:val="0"/>
          <w:numId w:val="19"/>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сведения о правообладателе движимого имущества</w:t>
      </w:r>
      <w:r w:rsidR="00776F50" w:rsidRPr="00A654D0">
        <w:rPr>
          <w:rFonts w:ascii="PT Astra Serif" w:hAnsi="PT Astra Serif" w:cs="Times New Roman"/>
          <w:sz w:val="24"/>
          <w:szCs w:val="24"/>
        </w:rPr>
        <w:t>;</w:t>
      </w:r>
    </w:p>
    <w:p w:rsidR="00776F50" w:rsidRPr="00A654D0" w:rsidRDefault="00776F50" w:rsidP="00A654D0">
      <w:pPr>
        <w:pStyle w:val="ConsPlusNormal"/>
        <w:numPr>
          <w:ilvl w:val="0"/>
          <w:numId w:val="19"/>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инвентарный номер.</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 xml:space="preserve">В отношении автотранспортных средств, находящихся в собственности муниципального образования </w:t>
      </w:r>
      <w:r w:rsidR="00DE3D53" w:rsidRPr="00A654D0">
        <w:rPr>
          <w:rFonts w:ascii="PT Astra Serif" w:hAnsi="PT Astra Serif" w:cs="Times New Roman"/>
          <w:sz w:val="24"/>
          <w:szCs w:val="24"/>
        </w:rPr>
        <w:t xml:space="preserve">город Тула подлежит </w:t>
      </w:r>
      <w:r w:rsidRPr="00A654D0">
        <w:rPr>
          <w:rFonts w:ascii="PT Astra Serif" w:hAnsi="PT Astra Serif" w:cs="Times New Roman"/>
          <w:sz w:val="24"/>
          <w:szCs w:val="24"/>
        </w:rPr>
        <w:t>обязательному</w:t>
      </w:r>
      <w:r w:rsidR="00DE3D53" w:rsidRPr="00A654D0">
        <w:rPr>
          <w:rFonts w:ascii="PT Astra Serif" w:hAnsi="PT Astra Serif" w:cs="Times New Roman"/>
          <w:sz w:val="24"/>
          <w:szCs w:val="24"/>
        </w:rPr>
        <w:t xml:space="preserve"> </w:t>
      </w:r>
      <w:r w:rsidRPr="00A654D0">
        <w:rPr>
          <w:rFonts w:ascii="PT Astra Serif" w:hAnsi="PT Astra Serif" w:cs="Times New Roman"/>
          <w:sz w:val="24"/>
          <w:szCs w:val="24"/>
        </w:rPr>
        <w:t>отражению следующая информация:</w:t>
      </w:r>
    </w:p>
    <w:p w:rsidR="00505EDE" w:rsidRPr="00A654D0" w:rsidRDefault="00505EDE" w:rsidP="00A654D0">
      <w:pPr>
        <w:pStyle w:val="ConsPlusNormal"/>
        <w:numPr>
          <w:ilvl w:val="0"/>
          <w:numId w:val="2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полное наименование, государственный номер и год выпуска автотранспортного средства;</w:t>
      </w:r>
    </w:p>
    <w:p w:rsidR="00505EDE" w:rsidRPr="00A654D0" w:rsidRDefault="00505EDE" w:rsidP="00A654D0">
      <w:pPr>
        <w:pStyle w:val="ConsPlusNormal"/>
        <w:numPr>
          <w:ilvl w:val="0"/>
          <w:numId w:val="2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идентификационный номер (VIN), номер двигателя, номер кузова, номер шасси;</w:t>
      </w:r>
    </w:p>
    <w:p w:rsidR="00505EDE" w:rsidRPr="00A654D0" w:rsidRDefault="00505EDE" w:rsidP="00A654D0">
      <w:pPr>
        <w:pStyle w:val="ConsPlusNormal"/>
        <w:numPr>
          <w:ilvl w:val="0"/>
          <w:numId w:val="2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основание возникновения права муниципальной собственности </w:t>
      </w:r>
      <w:r w:rsidRPr="00A654D0">
        <w:rPr>
          <w:rFonts w:ascii="PT Astra Serif" w:hAnsi="PT Astra Serif" w:cs="Times New Roman"/>
          <w:sz w:val="24"/>
          <w:szCs w:val="24"/>
        </w:rPr>
        <w:lastRenderedPageBreak/>
        <w:t>(распорядительные акты, договоры дарения, купли-продажи, акты приема-передачи и т.п.);</w:t>
      </w:r>
    </w:p>
    <w:p w:rsidR="00505EDE" w:rsidRPr="00A654D0" w:rsidRDefault="00505EDE" w:rsidP="00A654D0">
      <w:pPr>
        <w:pStyle w:val="ConsPlusNormal"/>
        <w:numPr>
          <w:ilvl w:val="0"/>
          <w:numId w:val="2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стоимостная характеристика автотранспортных средств (сведения о балансовой стоимости)</w:t>
      </w:r>
      <w:r w:rsidR="00DE3D53" w:rsidRPr="00A654D0">
        <w:rPr>
          <w:rFonts w:ascii="PT Astra Serif" w:hAnsi="PT Astra Serif" w:cs="Times New Roman"/>
          <w:sz w:val="24"/>
          <w:szCs w:val="24"/>
        </w:rPr>
        <w:t>;</w:t>
      </w:r>
    </w:p>
    <w:p w:rsidR="00DE3D53" w:rsidRPr="00A654D0" w:rsidRDefault="00DE3D53" w:rsidP="00A654D0">
      <w:pPr>
        <w:pStyle w:val="ConsPlusNormal"/>
        <w:numPr>
          <w:ilvl w:val="0"/>
          <w:numId w:val="20"/>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инвентарный номер.</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В отношении акций акционерных обществ в разделе 2 реестра обязательному отражению подлежит следующая информация:</w:t>
      </w:r>
    </w:p>
    <w:p w:rsidR="00505EDE" w:rsidRPr="00A654D0" w:rsidRDefault="00505EDE" w:rsidP="00A654D0">
      <w:pPr>
        <w:pStyle w:val="ConsPlusNormal"/>
        <w:numPr>
          <w:ilvl w:val="0"/>
          <w:numId w:val="21"/>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наименование юридического лица (эмитента), его основной государственный регистрационный номер и его адрес;</w:t>
      </w:r>
    </w:p>
    <w:p w:rsidR="00505EDE" w:rsidRPr="00A654D0" w:rsidRDefault="00505EDE" w:rsidP="00A654D0">
      <w:pPr>
        <w:pStyle w:val="ConsPlusNormal"/>
        <w:numPr>
          <w:ilvl w:val="0"/>
          <w:numId w:val="21"/>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размер уставного капитала;</w:t>
      </w:r>
    </w:p>
    <w:p w:rsidR="00505EDE" w:rsidRPr="00A654D0" w:rsidRDefault="00505EDE" w:rsidP="00A654D0">
      <w:pPr>
        <w:pStyle w:val="ConsPlusNormal"/>
        <w:numPr>
          <w:ilvl w:val="0"/>
          <w:numId w:val="21"/>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доля муниципального образования в уставном капитале (количество, номинальная стоимость акции, процент);</w:t>
      </w:r>
    </w:p>
    <w:p w:rsidR="00505EDE" w:rsidRPr="00A654D0" w:rsidRDefault="00505EDE" w:rsidP="00A654D0">
      <w:pPr>
        <w:pStyle w:val="ConsPlusNormal"/>
        <w:ind w:firstLine="709"/>
        <w:jc w:val="both"/>
        <w:rPr>
          <w:rFonts w:ascii="PT Astra Serif" w:hAnsi="PT Astra Serif" w:cs="Times New Roman"/>
          <w:sz w:val="24"/>
          <w:szCs w:val="24"/>
        </w:rPr>
      </w:pPr>
      <w:r w:rsidRPr="00A654D0">
        <w:rPr>
          <w:rFonts w:ascii="PT Astra Serif" w:hAnsi="PT Astra Serif" w:cs="Times New Roman"/>
          <w:sz w:val="24"/>
          <w:szCs w:val="24"/>
        </w:rPr>
        <w:t>В отношении долей (вкладов) в уставных (складочных) капиталах хозяйственных обществ и товариществ включаются сведени</w:t>
      </w:r>
      <w:r w:rsidR="00DE3D53" w:rsidRPr="00A654D0">
        <w:rPr>
          <w:rFonts w:ascii="PT Astra Serif" w:hAnsi="PT Astra Serif" w:cs="Times New Roman"/>
          <w:sz w:val="24"/>
          <w:szCs w:val="24"/>
        </w:rPr>
        <w:t>я</w:t>
      </w:r>
      <w:r w:rsidRPr="00A654D0">
        <w:rPr>
          <w:rFonts w:ascii="PT Astra Serif" w:hAnsi="PT Astra Serif" w:cs="Times New Roman"/>
          <w:sz w:val="24"/>
          <w:szCs w:val="24"/>
        </w:rPr>
        <w:t>:</w:t>
      </w:r>
    </w:p>
    <w:p w:rsidR="00505EDE" w:rsidRPr="00A654D0" w:rsidRDefault="00505EDE" w:rsidP="00A654D0">
      <w:pPr>
        <w:pStyle w:val="ConsPlusNormal"/>
        <w:numPr>
          <w:ilvl w:val="0"/>
          <w:numId w:val="22"/>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наименование хозяйственного общества, товарищества, его основно</w:t>
      </w:r>
      <w:r w:rsidR="00DE3D53" w:rsidRPr="00A654D0">
        <w:rPr>
          <w:rFonts w:ascii="PT Astra Serif" w:hAnsi="PT Astra Serif" w:cs="Times New Roman"/>
          <w:sz w:val="24"/>
          <w:szCs w:val="24"/>
        </w:rPr>
        <w:t>й</w:t>
      </w:r>
      <w:r w:rsidRPr="00A654D0">
        <w:rPr>
          <w:rFonts w:ascii="PT Astra Serif" w:hAnsi="PT Astra Serif" w:cs="Times New Roman"/>
          <w:sz w:val="24"/>
          <w:szCs w:val="24"/>
        </w:rPr>
        <w:t xml:space="preserve"> государственн</w:t>
      </w:r>
      <w:r w:rsidR="00DE3D53" w:rsidRPr="00A654D0">
        <w:rPr>
          <w:rFonts w:ascii="PT Astra Serif" w:hAnsi="PT Astra Serif" w:cs="Times New Roman"/>
          <w:sz w:val="24"/>
          <w:szCs w:val="24"/>
        </w:rPr>
        <w:t>ый</w:t>
      </w:r>
      <w:r w:rsidRPr="00A654D0">
        <w:rPr>
          <w:rFonts w:ascii="PT Astra Serif" w:hAnsi="PT Astra Serif" w:cs="Times New Roman"/>
          <w:sz w:val="24"/>
          <w:szCs w:val="24"/>
        </w:rPr>
        <w:t xml:space="preserve"> номер;</w:t>
      </w:r>
    </w:p>
    <w:p w:rsidR="00505EDE" w:rsidRPr="00A654D0" w:rsidRDefault="00505EDE" w:rsidP="00A654D0">
      <w:pPr>
        <w:pStyle w:val="ConsPlusNormal"/>
        <w:numPr>
          <w:ilvl w:val="0"/>
          <w:numId w:val="22"/>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размер уставного (складочного) капитала хозяйственного общества, товарищества и доли муниципального образования в уставном (с</w:t>
      </w:r>
      <w:r w:rsidR="004A2C23" w:rsidRPr="00A654D0">
        <w:rPr>
          <w:rFonts w:ascii="PT Astra Serif" w:hAnsi="PT Astra Serif" w:cs="Times New Roman"/>
          <w:sz w:val="24"/>
          <w:szCs w:val="24"/>
        </w:rPr>
        <w:t>кладочном) капитале в процентах.</w:t>
      </w:r>
    </w:p>
    <w:p w:rsidR="004A2C23" w:rsidRPr="00A50164" w:rsidRDefault="004A2C23" w:rsidP="00A654D0">
      <w:pPr>
        <w:pStyle w:val="ConsPlusNormal"/>
        <w:ind w:left="709"/>
        <w:jc w:val="both"/>
        <w:rPr>
          <w:rFonts w:ascii="PT Astra Serif" w:hAnsi="PT Astra Serif" w:cs="Times New Roman"/>
          <w:sz w:val="24"/>
          <w:szCs w:val="24"/>
        </w:rPr>
      </w:pPr>
    </w:p>
    <w:p w:rsidR="00505EDE" w:rsidRPr="00A654D0" w:rsidRDefault="002F703E" w:rsidP="00A654D0">
      <w:pPr>
        <w:pStyle w:val="ConsPlusNormal"/>
        <w:numPr>
          <w:ilvl w:val="0"/>
          <w:numId w:val="16"/>
        </w:numPr>
        <w:jc w:val="both"/>
        <w:rPr>
          <w:rFonts w:ascii="PT Astra Serif" w:hAnsi="PT Astra Serif" w:cs="Times New Roman"/>
          <w:sz w:val="24"/>
          <w:szCs w:val="24"/>
        </w:rPr>
      </w:pPr>
      <w:r w:rsidRPr="00A654D0">
        <w:rPr>
          <w:rFonts w:ascii="PT Astra Serif" w:hAnsi="PT Astra Serif" w:cs="Times New Roman"/>
          <w:sz w:val="24"/>
          <w:szCs w:val="24"/>
        </w:rPr>
        <w:t>ю</w:t>
      </w:r>
      <w:r w:rsidR="00505EDE" w:rsidRPr="00A654D0">
        <w:rPr>
          <w:rFonts w:ascii="PT Astra Serif" w:hAnsi="PT Astra Serif" w:cs="Times New Roman"/>
          <w:sz w:val="24"/>
          <w:szCs w:val="24"/>
        </w:rPr>
        <w:t>ридические лица (</w:t>
      </w:r>
      <w:r w:rsidR="000E6358" w:rsidRPr="00A654D0">
        <w:rPr>
          <w:rFonts w:ascii="PT Astra Serif" w:hAnsi="PT Astra Serif" w:cs="Times New Roman"/>
          <w:sz w:val="24"/>
          <w:szCs w:val="24"/>
        </w:rPr>
        <w:t>р</w:t>
      </w:r>
      <w:r w:rsidR="00505EDE" w:rsidRPr="00A654D0">
        <w:rPr>
          <w:rFonts w:ascii="PT Astra Serif" w:hAnsi="PT Astra Serif" w:cs="Times New Roman"/>
          <w:sz w:val="24"/>
          <w:szCs w:val="24"/>
        </w:rPr>
        <w:t xml:space="preserve">аздел 3). </w:t>
      </w:r>
    </w:p>
    <w:p w:rsidR="00505EDE" w:rsidRPr="0031355C" w:rsidRDefault="00505EDE" w:rsidP="00A654D0">
      <w:pPr>
        <w:pStyle w:val="ConsPlusNormal"/>
        <w:ind w:firstLine="709"/>
        <w:jc w:val="both"/>
        <w:rPr>
          <w:rFonts w:ascii="PT Astra Serif" w:hAnsi="PT Astra Serif" w:cs="Times New Roman"/>
          <w:sz w:val="24"/>
          <w:szCs w:val="24"/>
        </w:rPr>
      </w:pPr>
      <w:r w:rsidRPr="0031355C">
        <w:rPr>
          <w:rFonts w:ascii="PT Astra Serif" w:hAnsi="PT Astra Serif" w:cs="Times New Roman"/>
          <w:sz w:val="24"/>
          <w:szCs w:val="24"/>
        </w:rPr>
        <w:t xml:space="preserve">Указанный раздел содержит </w:t>
      </w:r>
      <w:r w:rsidR="0031355C" w:rsidRPr="0031355C">
        <w:rPr>
          <w:rFonts w:ascii="PT Astra Serif" w:hAnsi="PT Astra Serif"/>
          <w:sz w:val="24"/>
          <w:szCs w:val="24"/>
        </w:rPr>
        <w:t>сведения о лицах, обладающих правами на муниципальное имущество и сведениями о нем, в том числе:</w:t>
      </w:r>
    </w:p>
    <w:p w:rsidR="00505EDE" w:rsidRPr="00A654D0" w:rsidRDefault="00505EDE" w:rsidP="00A654D0">
      <w:pPr>
        <w:pStyle w:val="ConsPlusNormal"/>
        <w:numPr>
          <w:ilvl w:val="0"/>
          <w:numId w:val="23"/>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полное наименование и организационно-правовая форма юридического лица;</w:t>
      </w:r>
    </w:p>
    <w:p w:rsidR="00505EDE" w:rsidRPr="00A654D0" w:rsidRDefault="00505EDE" w:rsidP="00A654D0">
      <w:pPr>
        <w:pStyle w:val="ConsPlusNormal"/>
        <w:numPr>
          <w:ilvl w:val="0"/>
          <w:numId w:val="23"/>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адрес (местоположение);</w:t>
      </w:r>
    </w:p>
    <w:p w:rsidR="00505EDE" w:rsidRPr="00A654D0" w:rsidRDefault="00505EDE" w:rsidP="00A654D0">
      <w:pPr>
        <w:pStyle w:val="ConsPlusNormal"/>
        <w:numPr>
          <w:ilvl w:val="0"/>
          <w:numId w:val="23"/>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основной государственный регистрационный номер и дата государственной регистрации;</w:t>
      </w:r>
    </w:p>
    <w:p w:rsidR="0031355C" w:rsidRPr="0031355C" w:rsidRDefault="0031355C" w:rsidP="00A654D0">
      <w:pPr>
        <w:pStyle w:val="ConsPlusNormal"/>
        <w:numPr>
          <w:ilvl w:val="0"/>
          <w:numId w:val="23"/>
        </w:numPr>
        <w:ind w:left="0" w:firstLine="709"/>
        <w:jc w:val="both"/>
        <w:rPr>
          <w:rFonts w:ascii="PT Astra Serif" w:hAnsi="PT Astra Serif" w:cs="Times New Roman"/>
          <w:sz w:val="24"/>
          <w:szCs w:val="24"/>
        </w:rPr>
      </w:pPr>
      <w:r w:rsidRPr="0031355C">
        <w:rPr>
          <w:rFonts w:ascii="PT Astra Serif" w:hAnsi="PT Astra Serif"/>
          <w:sz w:val="24"/>
          <w:szCs w:val="24"/>
        </w:rPr>
        <w:t>реестровый номер объектов учета, принадлежащих на соответствующем вещном праве</w:t>
      </w:r>
      <w:r>
        <w:rPr>
          <w:rFonts w:ascii="PT Astra Serif" w:hAnsi="PT Astra Serif"/>
          <w:sz w:val="24"/>
          <w:szCs w:val="24"/>
        </w:rPr>
        <w:t>;</w:t>
      </w:r>
    </w:p>
    <w:p w:rsidR="0031355C" w:rsidRPr="000B0F4B" w:rsidRDefault="000B0F4B" w:rsidP="00A654D0">
      <w:pPr>
        <w:pStyle w:val="ConsPlusNormal"/>
        <w:numPr>
          <w:ilvl w:val="0"/>
          <w:numId w:val="23"/>
        </w:numPr>
        <w:ind w:left="0" w:firstLine="709"/>
        <w:jc w:val="both"/>
        <w:rPr>
          <w:rFonts w:ascii="Times New Roman" w:hAnsi="Times New Roman" w:cs="Times New Roman"/>
          <w:sz w:val="24"/>
          <w:szCs w:val="24"/>
        </w:rPr>
      </w:pPr>
      <w:r w:rsidRPr="000B0F4B">
        <w:rPr>
          <w:rFonts w:ascii="Times New Roman" w:hAnsi="Times New Roman" w:cs="Times New Roman"/>
          <w:sz w:val="24"/>
          <w:szCs w:val="24"/>
        </w:rPr>
        <w:t>реестровый номер объектов учета, принадлежащих на соответствующем вещном праве</w:t>
      </w:r>
      <w:r>
        <w:rPr>
          <w:rFonts w:ascii="Times New Roman" w:hAnsi="Times New Roman" w:cs="Times New Roman"/>
          <w:sz w:val="24"/>
          <w:szCs w:val="24"/>
        </w:rPr>
        <w:t>;</w:t>
      </w:r>
    </w:p>
    <w:p w:rsidR="00505EDE" w:rsidRPr="00A654D0" w:rsidRDefault="00505EDE" w:rsidP="00A654D0">
      <w:pPr>
        <w:pStyle w:val="ConsPlusNormal"/>
        <w:numPr>
          <w:ilvl w:val="0"/>
          <w:numId w:val="23"/>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данные о балансовой и остаточной стоимости основных средств (фондов) (для муниципальных учреждений и муниципальных унитарных предприятий);</w:t>
      </w:r>
    </w:p>
    <w:p w:rsidR="00505EDE"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F34E35" w:rsidRPr="00A654D0" w:rsidRDefault="00F34E35" w:rsidP="00A654D0">
      <w:pPr>
        <w:pStyle w:val="ConsPlusNormal"/>
        <w:ind w:left="709"/>
        <w:jc w:val="both"/>
        <w:rPr>
          <w:rFonts w:ascii="PT Astra Serif" w:hAnsi="PT Astra Serif" w:cs="Times New Roman"/>
          <w:sz w:val="24"/>
          <w:szCs w:val="24"/>
        </w:rPr>
      </w:pPr>
    </w:p>
    <w:p w:rsidR="00505EDE" w:rsidRPr="00A654D0" w:rsidRDefault="00505EDE"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 xml:space="preserve">Глава 3. </w:t>
      </w:r>
      <w:r w:rsidRPr="00A654D0">
        <w:rPr>
          <w:rFonts w:ascii="PT Astra Serif" w:hAnsi="PT Astra Serif" w:cs="Times New Roman"/>
          <w:sz w:val="24"/>
          <w:szCs w:val="24"/>
        </w:rPr>
        <w:t xml:space="preserve">Систематизация и хранение сведений, учтенных в </w:t>
      </w:r>
      <w:r w:rsidR="00DE3D53" w:rsidRPr="00A654D0">
        <w:rPr>
          <w:rFonts w:ascii="PT Astra Serif" w:hAnsi="PT Astra Serif" w:cs="Times New Roman"/>
          <w:sz w:val="24"/>
          <w:szCs w:val="24"/>
        </w:rPr>
        <w:t xml:space="preserve">Едином </w:t>
      </w:r>
      <w:r w:rsidRPr="00A654D0">
        <w:rPr>
          <w:rFonts w:ascii="PT Astra Serif" w:hAnsi="PT Astra Serif" w:cs="Times New Roman"/>
          <w:sz w:val="24"/>
          <w:szCs w:val="24"/>
        </w:rPr>
        <w:t>реестре</w:t>
      </w:r>
      <w:r w:rsidR="00820911" w:rsidRPr="00A654D0">
        <w:rPr>
          <w:rFonts w:ascii="PT Astra Serif" w:hAnsi="PT Astra Serif" w:cs="Times New Roman"/>
          <w:sz w:val="24"/>
          <w:szCs w:val="24"/>
        </w:rPr>
        <w:t xml:space="preserve"> </w:t>
      </w:r>
      <w:r w:rsidR="003142CD" w:rsidRPr="00A654D0">
        <w:rPr>
          <w:rFonts w:ascii="PT Astra Serif" w:hAnsi="PT Astra Serif" w:cs="Times New Roman"/>
          <w:sz w:val="24"/>
          <w:szCs w:val="24"/>
        </w:rPr>
        <w:t>и</w:t>
      </w:r>
      <w:r w:rsidRPr="00A654D0">
        <w:rPr>
          <w:rFonts w:ascii="PT Astra Serif" w:hAnsi="PT Astra Serif" w:cs="Times New Roman"/>
          <w:sz w:val="24"/>
          <w:szCs w:val="24"/>
        </w:rPr>
        <w:t xml:space="preserve">мущества муниципального образования </w:t>
      </w:r>
      <w:r w:rsidR="00DE3D53" w:rsidRPr="00A654D0">
        <w:rPr>
          <w:rFonts w:ascii="PT Astra Serif" w:hAnsi="PT Astra Serif" w:cs="Times New Roman"/>
          <w:sz w:val="24"/>
          <w:szCs w:val="24"/>
        </w:rPr>
        <w:t>город Тула</w:t>
      </w:r>
    </w:p>
    <w:p w:rsidR="00F34E35" w:rsidRPr="00A654D0" w:rsidRDefault="00F34E35" w:rsidP="00A654D0">
      <w:pPr>
        <w:pStyle w:val="ConsPlusNormal"/>
        <w:tabs>
          <w:tab w:val="left" w:pos="851"/>
        </w:tabs>
        <w:ind w:firstLine="709"/>
        <w:jc w:val="both"/>
        <w:rPr>
          <w:rFonts w:ascii="PT Astra Serif" w:hAnsi="PT Astra Serif" w:cs="Times New Roman"/>
          <w:sz w:val="24"/>
          <w:szCs w:val="24"/>
        </w:rPr>
      </w:pPr>
    </w:p>
    <w:p w:rsidR="00B70565" w:rsidRPr="00A654D0" w:rsidRDefault="00505EDE" w:rsidP="00A654D0">
      <w:pPr>
        <w:pStyle w:val="aa"/>
        <w:widowControl w:val="0"/>
        <w:numPr>
          <w:ilvl w:val="0"/>
          <w:numId w:val="14"/>
        </w:numPr>
        <w:autoSpaceDE w:val="0"/>
        <w:autoSpaceDN w:val="0"/>
        <w:adjustRightInd w:val="0"/>
        <w:spacing w:after="0" w:line="240" w:lineRule="auto"/>
        <w:ind w:left="0" w:firstLine="709"/>
        <w:jc w:val="both"/>
        <w:rPr>
          <w:rFonts w:ascii="PT Astra Serif" w:hAnsi="PT Astra Serif" w:cs="Times New Roman"/>
          <w:sz w:val="24"/>
          <w:szCs w:val="24"/>
        </w:rPr>
      </w:pPr>
      <w:r w:rsidRPr="00A654D0">
        <w:rPr>
          <w:rFonts w:ascii="PT Astra Serif" w:hAnsi="PT Astra Serif" w:cs="Times New Roman"/>
          <w:sz w:val="24"/>
          <w:szCs w:val="24"/>
        </w:rPr>
        <w:t>Систематизация и хранение сведений, учтенных в реестре, осуществляется в электронном виде.</w:t>
      </w:r>
    </w:p>
    <w:p w:rsidR="00B70565" w:rsidRPr="00A654D0" w:rsidRDefault="00505EDE" w:rsidP="00A654D0">
      <w:pPr>
        <w:pStyle w:val="aa"/>
        <w:widowControl w:val="0"/>
        <w:numPr>
          <w:ilvl w:val="0"/>
          <w:numId w:val="14"/>
        </w:numPr>
        <w:autoSpaceDE w:val="0"/>
        <w:autoSpaceDN w:val="0"/>
        <w:adjustRightInd w:val="0"/>
        <w:spacing w:after="0" w:line="240" w:lineRule="auto"/>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В электронном виде сведения, учтенные в реестре, представляют собой единую, состоящую из 3 разделов базу данных, содержащую информацию об объектах, учтенных в реестре, в объемах, установленных </w:t>
      </w:r>
      <w:r w:rsidR="00467428" w:rsidRPr="00A654D0">
        <w:rPr>
          <w:rFonts w:ascii="PT Astra Serif" w:hAnsi="PT Astra Serif" w:cs="Times New Roman"/>
          <w:sz w:val="24"/>
          <w:szCs w:val="24"/>
        </w:rPr>
        <w:t>пунктами 1</w:t>
      </w:r>
      <w:r w:rsidR="00152CF9" w:rsidRPr="00A654D0">
        <w:rPr>
          <w:rFonts w:ascii="PT Astra Serif" w:hAnsi="PT Astra Serif" w:cs="Times New Roman"/>
          <w:sz w:val="24"/>
          <w:szCs w:val="24"/>
        </w:rPr>
        <w:t xml:space="preserve">, </w:t>
      </w:r>
      <w:r w:rsidR="00467428" w:rsidRPr="00A654D0">
        <w:rPr>
          <w:rFonts w:ascii="PT Astra Serif" w:hAnsi="PT Astra Serif" w:cs="Times New Roman"/>
          <w:sz w:val="24"/>
          <w:szCs w:val="24"/>
        </w:rPr>
        <w:t>2</w:t>
      </w:r>
      <w:r w:rsidR="00152CF9" w:rsidRPr="00A654D0">
        <w:rPr>
          <w:rFonts w:ascii="PT Astra Serif" w:hAnsi="PT Astra Serif" w:cs="Times New Roman"/>
          <w:sz w:val="24"/>
          <w:szCs w:val="24"/>
        </w:rPr>
        <w:t xml:space="preserve">, </w:t>
      </w:r>
      <w:r w:rsidR="00467428" w:rsidRPr="00A654D0">
        <w:rPr>
          <w:rFonts w:ascii="PT Astra Serif" w:hAnsi="PT Astra Serif" w:cs="Times New Roman"/>
          <w:sz w:val="24"/>
          <w:szCs w:val="24"/>
        </w:rPr>
        <w:t>3</w:t>
      </w:r>
      <w:r w:rsidR="00152CF9" w:rsidRPr="00A654D0">
        <w:rPr>
          <w:rFonts w:ascii="PT Astra Serif" w:hAnsi="PT Astra Serif" w:cs="Times New Roman"/>
          <w:sz w:val="24"/>
          <w:szCs w:val="24"/>
        </w:rPr>
        <w:t xml:space="preserve"> части </w:t>
      </w:r>
      <w:r w:rsidR="00EA4A25" w:rsidRPr="00A654D0">
        <w:rPr>
          <w:rFonts w:ascii="PT Astra Serif" w:hAnsi="PT Astra Serif" w:cs="Times New Roman"/>
          <w:sz w:val="24"/>
          <w:szCs w:val="24"/>
        </w:rPr>
        <w:t>8</w:t>
      </w:r>
      <w:r w:rsidR="00152CF9" w:rsidRPr="00A654D0">
        <w:rPr>
          <w:rFonts w:ascii="PT Astra Serif" w:hAnsi="PT Astra Serif" w:cs="Times New Roman"/>
          <w:sz w:val="24"/>
          <w:szCs w:val="24"/>
        </w:rPr>
        <w:t xml:space="preserve"> </w:t>
      </w:r>
      <w:r w:rsidR="007B0899" w:rsidRPr="00A654D0">
        <w:rPr>
          <w:rFonts w:ascii="PT Astra Serif" w:hAnsi="PT Astra Serif" w:cs="Times New Roman"/>
          <w:sz w:val="24"/>
          <w:szCs w:val="24"/>
        </w:rPr>
        <w:t>г</w:t>
      </w:r>
      <w:r w:rsidR="00467428" w:rsidRPr="00A654D0">
        <w:rPr>
          <w:rFonts w:ascii="PT Astra Serif" w:hAnsi="PT Astra Serif" w:cs="Times New Roman"/>
          <w:sz w:val="24"/>
          <w:szCs w:val="24"/>
        </w:rPr>
        <w:t xml:space="preserve">лавы 2 </w:t>
      </w:r>
      <w:r w:rsidRPr="00A654D0">
        <w:rPr>
          <w:rFonts w:ascii="PT Astra Serif" w:hAnsi="PT Astra Serif" w:cs="Times New Roman"/>
          <w:sz w:val="24"/>
          <w:szCs w:val="24"/>
        </w:rPr>
        <w:t>Положения.</w:t>
      </w:r>
    </w:p>
    <w:p w:rsidR="00B70565" w:rsidRPr="00A654D0" w:rsidRDefault="00871E65" w:rsidP="00A654D0">
      <w:pPr>
        <w:pStyle w:val="aa"/>
        <w:widowControl w:val="0"/>
        <w:numPr>
          <w:ilvl w:val="0"/>
          <w:numId w:val="14"/>
        </w:numPr>
        <w:autoSpaceDE w:val="0"/>
        <w:autoSpaceDN w:val="0"/>
        <w:adjustRightInd w:val="0"/>
        <w:spacing w:after="0" w:line="240" w:lineRule="auto"/>
        <w:ind w:left="0" w:firstLine="709"/>
        <w:jc w:val="both"/>
        <w:rPr>
          <w:rFonts w:ascii="PT Astra Serif" w:hAnsi="PT Astra Serif" w:cs="Times New Roman"/>
          <w:sz w:val="24"/>
          <w:szCs w:val="24"/>
        </w:rPr>
      </w:pPr>
      <w:r w:rsidRPr="00A654D0">
        <w:rPr>
          <w:rFonts w:ascii="PT Astra Serif" w:hAnsi="PT Astra Serif" w:cs="Times New Roman"/>
          <w:sz w:val="24"/>
          <w:szCs w:val="24"/>
        </w:rPr>
        <w:t>Комитет имущественных и земельных отношений администрации города Тулы в установленном порядке осуществляет формирование реестра ежегодно по состоянию на 1 апреля в электронном виде и распечатыва</w:t>
      </w:r>
      <w:r w:rsidR="00467428" w:rsidRPr="00A654D0">
        <w:rPr>
          <w:rFonts w:ascii="PT Astra Serif" w:hAnsi="PT Astra Serif" w:cs="Times New Roman"/>
          <w:sz w:val="24"/>
          <w:szCs w:val="24"/>
        </w:rPr>
        <w:t>ет</w:t>
      </w:r>
      <w:r w:rsidRPr="00A654D0">
        <w:rPr>
          <w:rFonts w:ascii="PT Astra Serif" w:hAnsi="PT Astra Serif" w:cs="Times New Roman"/>
          <w:sz w:val="24"/>
          <w:szCs w:val="24"/>
        </w:rPr>
        <w:t xml:space="preserve"> его на бумажном носителе.</w:t>
      </w:r>
    </w:p>
    <w:p w:rsidR="00B70565" w:rsidRPr="00A654D0" w:rsidRDefault="00505EDE" w:rsidP="00A654D0">
      <w:pPr>
        <w:pStyle w:val="aa"/>
        <w:widowControl w:val="0"/>
        <w:numPr>
          <w:ilvl w:val="0"/>
          <w:numId w:val="14"/>
        </w:numPr>
        <w:autoSpaceDE w:val="0"/>
        <w:autoSpaceDN w:val="0"/>
        <w:adjustRightInd w:val="0"/>
        <w:spacing w:after="0" w:line="240" w:lineRule="auto"/>
        <w:ind w:left="0" w:firstLine="709"/>
        <w:jc w:val="both"/>
        <w:rPr>
          <w:rFonts w:ascii="PT Astra Serif" w:hAnsi="PT Astra Serif" w:cs="Times New Roman"/>
          <w:sz w:val="24"/>
          <w:szCs w:val="24"/>
        </w:rPr>
      </w:pPr>
      <w:r w:rsidRPr="00A654D0">
        <w:rPr>
          <w:rFonts w:ascii="PT Astra Serif" w:hAnsi="PT Astra Serif" w:cs="Times New Roman"/>
          <w:sz w:val="24"/>
          <w:szCs w:val="24"/>
        </w:rPr>
        <w:t>Отпечатанный реестр прошивается, проклеивается, опечатывается печатью Реестродержателя и подписывается его руководителем.</w:t>
      </w:r>
    </w:p>
    <w:p w:rsidR="00505EDE" w:rsidRPr="00A654D0" w:rsidRDefault="00505EDE" w:rsidP="00A654D0">
      <w:pPr>
        <w:pStyle w:val="aa"/>
        <w:widowControl w:val="0"/>
        <w:numPr>
          <w:ilvl w:val="0"/>
          <w:numId w:val="14"/>
        </w:numPr>
        <w:autoSpaceDE w:val="0"/>
        <w:autoSpaceDN w:val="0"/>
        <w:adjustRightInd w:val="0"/>
        <w:spacing w:after="0" w:line="240" w:lineRule="auto"/>
        <w:ind w:left="0" w:firstLine="709"/>
        <w:jc w:val="both"/>
        <w:rPr>
          <w:rFonts w:ascii="PT Astra Serif" w:hAnsi="PT Astra Serif" w:cs="Times New Roman"/>
          <w:sz w:val="24"/>
          <w:szCs w:val="24"/>
        </w:rPr>
      </w:pPr>
      <w:r w:rsidRPr="00A654D0">
        <w:rPr>
          <w:rFonts w:ascii="PT Astra Serif" w:hAnsi="PT Astra Serif" w:cs="Times New Roman"/>
          <w:sz w:val="24"/>
          <w:szCs w:val="24"/>
        </w:rPr>
        <w:t>Реестр должен храниться и обрабатываться в местах, недоступных для посторонних лиц, с соблюдением условий, обеспечивающих предотвращение хищения, утраты, искажения и подделки информации</w:t>
      </w:r>
      <w:r w:rsidR="00B70565" w:rsidRPr="00A654D0">
        <w:rPr>
          <w:rFonts w:ascii="PT Astra Serif" w:hAnsi="PT Astra Serif" w:cs="Times New Roman"/>
          <w:sz w:val="24"/>
          <w:szCs w:val="24"/>
        </w:rPr>
        <w:t xml:space="preserve"> с соблюдением требований</w:t>
      </w:r>
      <w:r w:rsidR="00B70565" w:rsidRPr="00A654D0">
        <w:rPr>
          <w:rFonts w:ascii="PT Astra Serif" w:hAnsi="PT Astra Serif"/>
          <w:sz w:val="24"/>
          <w:szCs w:val="24"/>
        </w:rPr>
        <w:t xml:space="preserve"> информационной безопасности, обеспечивающих конфиденциальность, целостность, доступность, подотчетность, аутентичность и достоверность информации</w:t>
      </w:r>
      <w:r w:rsidR="00B70565" w:rsidRPr="00A654D0">
        <w:rPr>
          <w:rFonts w:ascii="PT Astra Serif" w:hAnsi="PT Astra Serif" w:cs="Times New Roman"/>
          <w:sz w:val="24"/>
          <w:szCs w:val="24"/>
        </w:rPr>
        <w:t>.</w:t>
      </w:r>
    </w:p>
    <w:p w:rsidR="00F34E35" w:rsidRPr="00A654D0" w:rsidRDefault="00F34E35" w:rsidP="00A654D0">
      <w:pPr>
        <w:pStyle w:val="ConsPlusNormal"/>
        <w:ind w:left="709"/>
        <w:jc w:val="both"/>
        <w:rPr>
          <w:rFonts w:ascii="PT Astra Serif" w:hAnsi="PT Astra Serif" w:cs="Times New Roman"/>
          <w:sz w:val="24"/>
          <w:szCs w:val="24"/>
        </w:rPr>
      </w:pPr>
    </w:p>
    <w:p w:rsidR="00505EDE" w:rsidRPr="00A654D0" w:rsidRDefault="00505EDE"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 xml:space="preserve">Глава 4. </w:t>
      </w:r>
      <w:r w:rsidR="00836B3F" w:rsidRPr="00A654D0">
        <w:rPr>
          <w:rFonts w:ascii="PT Astra Serif" w:hAnsi="PT Astra Serif" w:cs="Times New Roman"/>
          <w:sz w:val="24"/>
          <w:szCs w:val="24"/>
        </w:rPr>
        <w:t>Порядок учета муниципального имущества</w:t>
      </w:r>
    </w:p>
    <w:p w:rsidR="00B70565" w:rsidRPr="00A654D0" w:rsidRDefault="00B70565" w:rsidP="00A654D0">
      <w:pPr>
        <w:pStyle w:val="ConsPlusNormal"/>
        <w:jc w:val="both"/>
        <w:rPr>
          <w:rFonts w:ascii="PT Astra Serif" w:hAnsi="PT Astra Serif"/>
          <w:sz w:val="24"/>
          <w:szCs w:val="24"/>
        </w:rPr>
      </w:pPr>
    </w:p>
    <w:p w:rsidR="00B70565" w:rsidRPr="00A654D0" w:rsidRDefault="00B70565" w:rsidP="00A654D0">
      <w:pPr>
        <w:pStyle w:val="ConsPlusNormal"/>
        <w:numPr>
          <w:ilvl w:val="0"/>
          <w:numId w:val="14"/>
        </w:numPr>
        <w:ind w:left="0" w:firstLine="709"/>
        <w:jc w:val="both"/>
        <w:rPr>
          <w:rFonts w:ascii="PT Astra Serif" w:hAnsi="PT Astra Serif"/>
          <w:sz w:val="24"/>
          <w:szCs w:val="24"/>
        </w:rPr>
      </w:pPr>
      <w:bookmarkStart w:id="1" w:name="P169"/>
      <w:bookmarkEnd w:id="1"/>
      <w:r w:rsidRPr="00A654D0">
        <w:rPr>
          <w:rFonts w:ascii="PT Astra Serif" w:hAnsi="PT Astra Serif"/>
          <w:sz w:val="24"/>
          <w:szCs w:val="24"/>
        </w:rPr>
        <w:t>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 7-дневный срок со дня возникновения соответствующего права на объект учета направить в комитет заявление о внесении в реестр сведений о таком имуществе с одновременным направлением подтверждающих документов.</w:t>
      </w:r>
    </w:p>
    <w:p w:rsidR="007D6308"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7-дневный срок со дня выявления такого имущества или получения документа, подтверждающего рассекречивание сведений о нем, направить заявление о внесении в реестр сведений о таком имуществе с одновременным направлением подтверждающих документов.</w:t>
      </w:r>
    </w:p>
    <w:p w:rsidR="007D6308"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w:t>
      </w:r>
      <w:r w:rsidR="007D6308" w:rsidRPr="00A654D0">
        <w:rPr>
          <w:rFonts w:ascii="PT Astra Serif" w:hAnsi="PT Astra Serif"/>
          <w:sz w:val="24"/>
          <w:szCs w:val="24"/>
        </w:rPr>
        <w:t>комитет</w:t>
      </w:r>
      <w:r w:rsidRPr="00A654D0">
        <w:rPr>
          <w:rFonts w:ascii="PT Astra Serif" w:hAnsi="PT Astra Serif"/>
          <w:sz w:val="24"/>
          <w:szCs w:val="24"/>
        </w:rPr>
        <w:t xml:space="preserve">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r w:rsidR="007D6308" w:rsidRPr="00A654D0">
        <w:rPr>
          <w:rFonts w:ascii="PT Astra Serif" w:hAnsi="PT Astra Serif"/>
          <w:sz w:val="24"/>
          <w:szCs w:val="24"/>
        </w:rPr>
        <w:t xml:space="preserve"> </w:t>
      </w:r>
    </w:p>
    <w:p w:rsidR="007D6308"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bookmarkStart w:id="2" w:name="P173"/>
      <w:bookmarkEnd w:id="2"/>
    </w:p>
    <w:p w:rsidR="007D6308"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w:t>
      </w:r>
      <w:r w:rsidR="007D6308" w:rsidRPr="00A654D0">
        <w:rPr>
          <w:rFonts w:ascii="PT Astra Serif" w:hAnsi="PT Astra Serif"/>
          <w:sz w:val="24"/>
          <w:szCs w:val="24"/>
        </w:rPr>
        <w:t>комитет</w:t>
      </w:r>
      <w:r w:rsidRPr="00A654D0">
        <w:rPr>
          <w:rFonts w:ascii="PT Astra Serif" w:hAnsi="PT Astra Serif"/>
          <w:sz w:val="24"/>
          <w:szCs w:val="24"/>
        </w:rPr>
        <w:t xml:space="preserve">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rsidR="007D6308"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 xml:space="preserve">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w:t>
      </w:r>
      <w:hyperlink w:anchor="P173">
        <w:r w:rsidRPr="00A654D0">
          <w:rPr>
            <w:rFonts w:ascii="PT Astra Serif" w:hAnsi="PT Astra Serif"/>
            <w:sz w:val="24"/>
            <w:szCs w:val="24"/>
          </w:rPr>
          <w:t>абзаце первом</w:t>
        </w:r>
      </w:hyperlink>
      <w:r w:rsidRPr="00A654D0">
        <w:rPr>
          <w:rFonts w:ascii="PT Astra Serif" w:hAnsi="PT Astra Serif"/>
          <w:sz w:val="24"/>
          <w:szCs w:val="24"/>
        </w:rPr>
        <w:t xml:space="preserve"> настоящего пункта, в отношении каждого объекта учета.</w:t>
      </w:r>
    </w:p>
    <w:p w:rsidR="007D6308"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w:t>
      </w:r>
      <w:r w:rsidR="007D6308" w:rsidRPr="00A654D0">
        <w:rPr>
          <w:rFonts w:ascii="PT Astra Serif" w:hAnsi="PT Astra Serif"/>
          <w:sz w:val="24"/>
          <w:szCs w:val="24"/>
        </w:rPr>
        <w:t>комитет</w:t>
      </w:r>
      <w:r w:rsidRPr="00A654D0">
        <w:rPr>
          <w:rFonts w:ascii="PT Astra Serif" w:hAnsi="PT Astra Serif"/>
          <w:sz w:val="24"/>
          <w:szCs w:val="24"/>
        </w:rPr>
        <w:t xml:space="preserve">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r w:rsidR="007D6308" w:rsidRPr="00A654D0">
        <w:rPr>
          <w:rFonts w:ascii="PT Astra Serif" w:hAnsi="PT Astra Serif"/>
          <w:sz w:val="24"/>
          <w:szCs w:val="24"/>
        </w:rPr>
        <w:t xml:space="preserve"> </w:t>
      </w:r>
    </w:p>
    <w:p w:rsidR="007D6308" w:rsidRPr="00A654D0" w:rsidRDefault="007D6308" w:rsidP="00A654D0">
      <w:pPr>
        <w:pStyle w:val="ConsPlusNormal"/>
        <w:ind w:firstLine="709"/>
        <w:jc w:val="both"/>
        <w:rPr>
          <w:rFonts w:ascii="PT Astra Serif" w:hAnsi="PT Astra Serif"/>
          <w:sz w:val="24"/>
          <w:szCs w:val="24"/>
        </w:rPr>
      </w:pPr>
      <w:r w:rsidRPr="00A654D0">
        <w:rPr>
          <w:rFonts w:ascii="PT Astra Serif" w:hAnsi="PT Astra Serif"/>
          <w:sz w:val="24"/>
          <w:szCs w:val="24"/>
        </w:rPr>
        <w:t>Комитет</w:t>
      </w:r>
      <w:r w:rsidR="00B70565" w:rsidRPr="00A654D0">
        <w:rPr>
          <w:rFonts w:ascii="PT Astra Serif" w:hAnsi="PT Astra Serif"/>
          <w:sz w:val="24"/>
          <w:szCs w:val="24"/>
        </w:rPr>
        <w:t xml:space="preserve">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w:t>
      </w:r>
      <w:r w:rsidRPr="00A654D0">
        <w:rPr>
          <w:rFonts w:ascii="PT Astra Serif" w:hAnsi="PT Astra Serif"/>
          <w:sz w:val="24"/>
          <w:szCs w:val="24"/>
        </w:rPr>
        <w:t>ты, подтверждающие эти сведения.</w:t>
      </w:r>
    </w:p>
    <w:p w:rsidR="007D6308"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Сведения об объекте учета, заявления и документы, указанные в </w:t>
      </w:r>
      <w:hyperlink w:anchor="P169">
        <w:r w:rsidRPr="00A654D0">
          <w:rPr>
            <w:rFonts w:ascii="PT Astra Serif" w:hAnsi="PT Astra Serif"/>
            <w:sz w:val="24"/>
            <w:szCs w:val="24"/>
          </w:rPr>
          <w:t>пунктах 15</w:t>
        </w:r>
      </w:hyperlink>
      <w:r w:rsidRPr="00A654D0">
        <w:rPr>
          <w:rFonts w:ascii="PT Astra Serif" w:hAnsi="PT Astra Serif"/>
          <w:sz w:val="24"/>
          <w:szCs w:val="24"/>
        </w:rPr>
        <w:t xml:space="preserve"> - </w:t>
      </w:r>
      <w:hyperlink w:anchor="P173">
        <w:r w:rsidRPr="00A654D0">
          <w:rPr>
            <w:rFonts w:ascii="PT Astra Serif" w:hAnsi="PT Astra Serif"/>
            <w:sz w:val="24"/>
            <w:szCs w:val="24"/>
          </w:rPr>
          <w:t>18</w:t>
        </w:r>
      </w:hyperlink>
      <w:r w:rsidRPr="00A654D0">
        <w:rPr>
          <w:rFonts w:ascii="PT Astra Serif" w:hAnsi="PT Astra Serif"/>
          <w:sz w:val="24"/>
          <w:szCs w:val="24"/>
        </w:rPr>
        <w:t xml:space="preserve"> настоящего Порядка, направляются в </w:t>
      </w:r>
      <w:r w:rsidR="007D6308" w:rsidRPr="00A654D0">
        <w:rPr>
          <w:rFonts w:ascii="PT Astra Serif" w:hAnsi="PT Astra Serif"/>
          <w:sz w:val="24"/>
          <w:szCs w:val="24"/>
        </w:rPr>
        <w:t>комитет</w:t>
      </w:r>
      <w:r w:rsidRPr="00A654D0">
        <w:rPr>
          <w:rFonts w:ascii="PT Astra Serif" w:hAnsi="PT Astra Serif"/>
          <w:sz w:val="24"/>
          <w:szCs w:val="24"/>
        </w:rPr>
        <w:t xml:space="preserve">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rsidR="00C02E00"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w:t>
      </w:r>
      <w:r w:rsidR="007D6308" w:rsidRPr="00A654D0">
        <w:rPr>
          <w:rFonts w:ascii="PT Astra Serif" w:hAnsi="PT Astra Serif"/>
          <w:sz w:val="24"/>
          <w:szCs w:val="24"/>
        </w:rPr>
        <w:t>комитетом</w:t>
      </w:r>
      <w:r w:rsidRPr="00A654D0">
        <w:rPr>
          <w:rFonts w:ascii="PT Astra Serif" w:hAnsi="PT Astra Serif"/>
          <w:sz w:val="24"/>
          <w:szCs w:val="24"/>
        </w:rPr>
        <w:t xml:space="preserve">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rsidR="00B70565" w:rsidRPr="00A654D0" w:rsidRDefault="00C02E00"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Комитет</w:t>
      </w:r>
      <w:r w:rsidR="00B70565" w:rsidRPr="00A654D0">
        <w:rPr>
          <w:rFonts w:ascii="PT Astra Serif" w:hAnsi="PT Astra Serif"/>
          <w:sz w:val="24"/>
          <w:szCs w:val="24"/>
        </w:rPr>
        <w:t xml:space="preserve">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rsidR="00B70565"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rsidR="00B70565"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rsidR="00B70565" w:rsidRPr="00A654D0" w:rsidRDefault="00B70565" w:rsidP="00A654D0">
      <w:pPr>
        <w:pStyle w:val="ConsPlusNormal"/>
        <w:ind w:firstLine="709"/>
        <w:jc w:val="both"/>
        <w:rPr>
          <w:rFonts w:ascii="PT Astra Serif" w:hAnsi="PT Astra Serif"/>
          <w:sz w:val="24"/>
          <w:szCs w:val="24"/>
        </w:rPr>
      </w:pPr>
      <w:bookmarkStart w:id="3" w:name="P182"/>
      <w:bookmarkEnd w:id="3"/>
      <w:r w:rsidRPr="00A654D0">
        <w:rPr>
          <w:rFonts w:ascii="PT Astra Serif" w:hAnsi="PT Astra Serif"/>
          <w:sz w:val="24"/>
          <w:szCs w:val="24"/>
        </w:rPr>
        <w:t>в) о приостановлении процедуры учета в реестре объекта учета в следующих случаях:</w:t>
      </w:r>
    </w:p>
    <w:p w:rsidR="00B70565"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установлены неполнота и (или) недостоверность содержащихся в документах правообладателя сведений;</w:t>
      </w:r>
    </w:p>
    <w:p w:rsidR="00B70565"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rsidR="00C02E00" w:rsidRPr="00A654D0" w:rsidRDefault="00B70565" w:rsidP="00A654D0">
      <w:pPr>
        <w:pStyle w:val="ConsPlusNormal"/>
        <w:ind w:firstLine="709"/>
        <w:jc w:val="both"/>
        <w:rPr>
          <w:rFonts w:ascii="PT Astra Serif" w:hAnsi="PT Astra Serif"/>
          <w:sz w:val="24"/>
          <w:szCs w:val="24"/>
        </w:rPr>
      </w:pPr>
      <w:r w:rsidRPr="00A654D0">
        <w:rPr>
          <w:rFonts w:ascii="PT Astra Serif" w:hAnsi="PT Astra Serif"/>
          <w:sz w:val="24"/>
          <w:szCs w:val="24"/>
        </w:rPr>
        <w:t xml:space="preserve">В случае принятия </w:t>
      </w:r>
      <w:r w:rsidR="00C02E00" w:rsidRPr="00A654D0">
        <w:rPr>
          <w:rFonts w:ascii="PT Astra Serif" w:hAnsi="PT Astra Serif"/>
          <w:sz w:val="24"/>
          <w:szCs w:val="24"/>
        </w:rPr>
        <w:t>комитетом</w:t>
      </w:r>
      <w:r w:rsidRPr="00A654D0">
        <w:rPr>
          <w:rFonts w:ascii="PT Astra Serif" w:hAnsi="PT Astra Serif"/>
          <w:sz w:val="24"/>
          <w:szCs w:val="24"/>
        </w:rPr>
        <w:t xml:space="preserve"> решения, предусмотренного </w:t>
      </w:r>
      <w:hyperlink w:anchor="P182">
        <w:r w:rsidRPr="00A654D0">
          <w:rPr>
            <w:rFonts w:ascii="PT Astra Serif" w:hAnsi="PT Astra Serif"/>
            <w:sz w:val="24"/>
            <w:szCs w:val="24"/>
          </w:rPr>
          <w:t>подпунктом "в"</w:t>
        </w:r>
      </w:hyperlink>
      <w:r w:rsidRPr="00A654D0">
        <w:rPr>
          <w:rFonts w:ascii="PT Astra Serif" w:hAnsi="PT Astra Serif"/>
          <w:sz w:val="24"/>
          <w:szCs w:val="24"/>
        </w:rPr>
        <w:t xml:space="preserve"> настоящего пункта, </w:t>
      </w:r>
      <w:r w:rsidR="00323C57" w:rsidRPr="00A654D0">
        <w:rPr>
          <w:rFonts w:ascii="PT Astra Serif" w:hAnsi="PT Astra Serif"/>
          <w:sz w:val="24"/>
          <w:szCs w:val="24"/>
        </w:rPr>
        <w:t>комитет</w:t>
      </w:r>
      <w:r w:rsidRPr="00A654D0">
        <w:rPr>
          <w:rFonts w:ascii="PT Astra Serif" w:hAnsi="PT Astra Serif"/>
          <w:sz w:val="24"/>
          <w:szCs w:val="24"/>
        </w:rPr>
        <w:t xml:space="preserve">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bookmarkStart w:id="4" w:name="P186"/>
      <w:bookmarkEnd w:id="4"/>
    </w:p>
    <w:p w:rsidR="00B70565"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муниципальной собственности, которое учтено в реестре, </w:t>
      </w:r>
      <w:r w:rsidR="00323C57" w:rsidRPr="00A654D0">
        <w:rPr>
          <w:rFonts w:ascii="PT Astra Serif" w:hAnsi="PT Astra Serif"/>
          <w:sz w:val="24"/>
          <w:szCs w:val="24"/>
        </w:rPr>
        <w:t>комитет</w:t>
      </w:r>
      <w:r w:rsidRPr="00A654D0">
        <w:rPr>
          <w:rFonts w:ascii="PT Astra Serif" w:hAnsi="PT Astra Serif"/>
          <w:sz w:val="24"/>
          <w:szCs w:val="24"/>
        </w:rPr>
        <w:t xml:space="preserve"> в 7-дневный срок:</w:t>
      </w:r>
    </w:p>
    <w:p w:rsidR="00B70565" w:rsidRPr="00A654D0" w:rsidRDefault="00B70565" w:rsidP="00A654D0">
      <w:pPr>
        <w:pStyle w:val="ConsPlusNormal"/>
        <w:ind w:firstLine="540"/>
        <w:jc w:val="both"/>
        <w:rPr>
          <w:rFonts w:ascii="PT Astra Serif" w:hAnsi="PT Astra Serif"/>
          <w:sz w:val="24"/>
          <w:szCs w:val="24"/>
        </w:rPr>
      </w:pPr>
      <w:r w:rsidRPr="00A654D0">
        <w:rPr>
          <w:rFonts w:ascii="PT Astra Serif" w:hAnsi="PT Astra Serif"/>
          <w:sz w:val="24"/>
          <w:szCs w:val="24"/>
        </w:rPr>
        <w:t>а) вносит в реестр сведения об объекте учета, в том числе о правообладателях (при наличии);</w:t>
      </w:r>
    </w:p>
    <w:p w:rsidR="00B70565" w:rsidRPr="00A654D0" w:rsidRDefault="00B70565" w:rsidP="00A654D0">
      <w:pPr>
        <w:pStyle w:val="ConsPlusNormal"/>
        <w:ind w:firstLine="540"/>
        <w:jc w:val="both"/>
        <w:rPr>
          <w:rFonts w:ascii="PT Astra Serif" w:hAnsi="PT Astra Serif"/>
          <w:sz w:val="24"/>
          <w:szCs w:val="24"/>
        </w:rPr>
      </w:pPr>
      <w:r w:rsidRPr="00A654D0">
        <w:rPr>
          <w:rFonts w:ascii="PT Astra Serif" w:hAnsi="PT Astra Serif"/>
          <w:sz w:val="24"/>
          <w:szCs w:val="24"/>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уполномоченный орган (в том числе с дополнительными документами, подтверждающими недостающие в реестре сведения).</w:t>
      </w:r>
    </w:p>
    <w:p w:rsidR="00B61000"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 xml:space="preserve">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w:t>
      </w:r>
      <w:hyperlink w:anchor="P169">
        <w:r w:rsidRPr="00A654D0">
          <w:rPr>
            <w:rFonts w:ascii="PT Astra Serif" w:hAnsi="PT Astra Serif"/>
            <w:sz w:val="24"/>
            <w:szCs w:val="24"/>
          </w:rPr>
          <w:t>пунктами 15</w:t>
        </w:r>
      </w:hyperlink>
      <w:r w:rsidRPr="00A654D0">
        <w:rPr>
          <w:rFonts w:ascii="PT Astra Serif" w:hAnsi="PT Astra Serif"/>
          <w:sz w:val="24"/>
          <w:szCs w:val="24"/>
        </w:rPr>
        <w:t xml:space="preserve"> - </w:t>
      </w:r>
      <w:hyperlink w:anchor="P186">
        <w:r w:rsidRPr="00A654D0">
          <w:rPr>
            <w:rFonts w:ascii="PT Astra Serif" w:hAnsi="PT Astra Serif"/>
            <w:sz w:val="24"/>
            <w:szCs w:val="24"/>
          </w:rPr>
          <w:t>23</w:t>
        </w:r>
      </w:hyperlink>
      <w:r w:rsidRPr="00A654D0">
        <w:rPr>
          <w:rFonts w:ascii="PT Astra Serif" w:hAnsi="PT Astra Serif"/>
          <w:sz w:val="24"/>
          <w:szCs w:val="24"/>
        </w:rPr>
        <w:t xml:space="preserve"> настоящего Порядка.</w:t>
      </w:r>
    </w:p>
    <w:p w:rsidR="00B61000"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rsidR="00B70565" w:rsidRPr="00A654D0" w:rsidRDefault="00B70565" w:rsidP="00A654D0">
      <w:pPr>
        <w:pStyle w:val="ConsPlusNormal"/>
        <w:numPr>
          <w:ilvl w:val="0"/>
          <w:numId w:val="14"/>
        </w:numPr>
        <w:ind w:left="0" w:firstLine="709"/>
        <w:jc w:val="both"/>
        <w:rPr>
          <w:rFonts w:ascii="PT Astra Serif" w:hAnsi="PT Astra Serif"/>
          <w:sz w:val="24"/>
          <w:szCs w:val="24"/>
        </w:rPr>
      </w:pPr>
      <w:r w:rsidRPr="00A654D0">
        <w:rPr>
          <w:rFonts w:ascii="PT Astra Serif" w:hAnsi="PT Astra Serif"/>
          <w:sz w:val="24"/>
          <w:szCs w:val="24"/>
        </w:rPr>
        <w:t>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w:t>
      </w:r>
    </w:p>
    <w:p w:rsidR="007B0899" w:rsidRPr="00A654D0" w:rsidRDefault="007B0899" w:rsidP="00A654D0">
      <w:pPr>
        <w:pStyle w:val="ConsNormal"/>
        <w:widowControl/>
        <w:ind w:firstLine="709"/>
        <w:jc w:val="both"/>
        <w:rPr>
          <w:rFonts w:ascii="PT Astra Serif" w:hAnsi="PT Astra Serif"/>
          <w:sz w:val="24"/>
          <w:szCs w:val="24"/>
        </w:rPr>
      </w:pPr>
    </w:p>
    <w:p w:rsidR="00505EDE" w:rsidRPr="00A654D0" w:rsidRDefault="00505EDE"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 xml:space="preserve">Глава 5. </w:t>
      </w:r>
      <w:r w:rsidRPr="00A654D0">
        <w:rPr>
          <w:rFonts w:ascii="PT Astra Serif" w:hAnsi="PT Astra Serif" w:cs="Times New Roman"/>
          <w:sz w:val="24"/>
          <w:szCs w:val="24"/>
        </w:rPr>
        <w:t xml:space="preserve">Порядок предоставления информации об объектах учета в </w:t>
      </w:r>
      <w:r w:rsidR="00E12903" w:rsidRPr="00A654D0">
        <w:rPr>
          <w:rFonts w:ascii="PT Astra Serif" w:hAnsi="PT Astra Serif" w:cs="Times New Roman"/>
          <w:sz w:val="24"/>
          <w:szCs w:val="24"/>
        </w:rPr>
        <w:t xml:space="preserve">Едином </w:t>
      </w:r>
      <w:r w:rsidRPr="00A654D0">
        <w:rPr>
          <w:rFonts w:ascii="PT Astra Serif" w:hAnsi="PT Astra Serif" w:cs="Times New Roman"/>
          <w:sz w:val="24"/>
          <w:szCs w:val="24"/>
        </w:rPr>
        <w:t xml:space="preserve">реестре имущества муниципального образования </w:t>
      </w:r>
      <w:r w:rsidR="00E12903" w:rsidRPr="00A654D0">
        <w:rPr>
          <w:rFonts w:ascii="PT Astra Serif" w:hAnsi="PT Astra Serif" w:cs="Times New Roman"/>
          <w:sz w:val="24"/>
          <w:szCs w:val="24"/>
        </w:rPr>
        <w:t>город Тула</w:t>
      </w:r>
    </w:p>
    <w:p w:rsidR="007B0899" w:rsidRPr="00A654D0" w:rsidRDefault="007B0899" w:rsidP="00A654D0">
      <w:pPr>
        <w:pStyle w:val="ConsPlusNormal"/>
        <w:tabs>
          <w:tab w:val="left" w:pos="851"/>
        </w:tabs>
        <w:ind w:firstLine="709"/>
        <w:jc w:val="both"/>
        <w:rPr>
          <w:rFonts w:ascii="PT Astra Serif" w:hAnsi="PT Astra Serif" w:cs="Times New Roman"/>
          <w:b/>
          <w:sz w:val="24"/>
          <w:szCs w:val="24"/>
        </w:rPr>
      </w:pPr>
    </w:p>
    <w:p w:rsidR="00010362" w:rsidRPr="00A654D0" w:rsidRDefault="00F62E4A"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sz w:val="24"/>
          <w:szCs w:val="24"/>
        </w:rPr>
        <w:t>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регионального портала государственных и муниципальных услуг, в течение 10 рабочих дней со дня поступления запроса.</w:t>
      </w:r>
      <w:r w:rsidR="00010362" w:rsidRPr="00A654D0">
        <w:rPr>
          <w:rFonts w:ascii="PT Astra Serif" w:hAnsi="PT Astra Serif"/>
          <w:sz w:val="24"/>
          <w:szCs w:val="24"/>
        </w:rPr>
        <w:t xml:space="preserve"> </w:t>
      </w:r>
    </w:p>
    <w:p w:rsidR="00F62E4A" w:rsidRPr="00A654D0" w:rsidRDefault="00010362" w:rsidP="00A654D0">
      <w:pPr>
        <w:pStyle w:val="ConsPlusNormal"/>
        <w:ind w:left="709"/>
        <w:jc w:val="both"/>
        <w:rPr>
          <w:rFonts w:ascii="PT Astra Serif" w:hAnsi="PT Astra Serif" w:cs="Times New Roman"/>
          <w:sz w:val="24"/>
          <w:szCs w:val="24"/>
        </w:rPr>
      </w:pPr>
      <w:r w:rsidRPr="00A654D0">
        <w:rPr>
          <w:rFonts w:ascii="PT Astra Serif" w:hAnsi="PT Astra Serif"/>
          <w:sz w:val="24"/>
          <w:szCs w:val="24"/>
        </w:rPr>
        <w:t>Информация об объектах учета реестра предоставляется бесплатно.</w:t>
      </w:r>
    </w:p>
    <w:p w:rsidR="007B0899" w:rsidRPr="00A654D0" w:rsidRDefault="007B0899" w:rsidP="00A654D0">
      <w:pPr>
        <w:pStyle w:val="ConsPlusNormal"/>
        <w:ind w:firstLine="709"/>
        <w:jc w:val="both"/>
        <w:rPr>
          <w:rFonts w:ascii="PT Astra Serif" w:hAnsi="PT Astra Serif" w:cs="Times New Roman"/>
          <w:sz w:val="24"/>
          <w:szCs w:val="24"/>
        </w:rPr>
      </w:pPr>
    </w:p>
    <w:p w:rsidR="00505EDE" w:rsidRPr="00A654D0" w:rsidRDefault="00505EDE" w:rsidP="00A654D0">
      <w:pPr>
        <w:pStyle w:val="ConsPlusTitle"/>
        <w:ind w:firstLine="709"/>
        <w:contextualSpacing/>
        <w:jc w:val="both"/>
        <w:outlineLvl w:val="1"/>
        <w:rPr>
          <w:rFonts w:ascii="PT Astra Serif" w:hAnsi="PT Astra Serif" w:cs="Times New Roman"/>
          <w:sz w:val="24"/>
          <w:szCs w:val="24"/>
        </w:rPr>
      </w:pPr>
      <w:r w:rsidRPr="00A654D0">
        <w:rPr>
          <w:rFonts w:ascii="PT Astra Serif" w:hAnsi="PT Astra Serif" w:cs="Times New Roman"/>
          <w:b w:val="0"/>
          <w:sz w:val="24"/>
          <w:szCs w:val="24"/>
        </w:rPr>
        <w:t xml:space="preserve">Глава 6. </w:t>
      </w:r>
      <w:r w:rsidRPr="00A654D0">
        <w:rPr>
          <w:rFonts w:ascii="PT Astra Serif" w:hAnsi="PT Astra Serif" w:cs="Times New Roman"/>
          <w:sz w:val="24"/>
          <w:szCs w:val="24"/>
        </w:rPr>
        <w:t>Заключительные положения</w:t>
      </w:r>
    </w:p>
    <w:p w:rsidR="00505EDE" w:rsidRPr="00A654D0" w:rsidRDefault="00505EDE" w:rsidP="00A654D0">
      <w:pPr>
        <w:pStyle w:val="ConsPlusNormal"/>
        <w:ind w:firstLine="709"/>
        <w:jc w:val="center"/>
        <w:rPr>
          <w:rFonts w:ascii="PT Astra Serif" w:hAnsi="PT Astra Serif" w:cs="Times New Roman"/>
          <w:sz w:val="24"/>
          <w:szCs w:val="24"/>
        </w:rPr>
      </w:pPr>
    </w:p>
    <w:p w:rsidR="00ED728F" w:rsidRPr="00A654D0" w:rsidRDefault="00505EDE" w:rsidP="00A654D0">
      <w:pPr>
        <w:pStyle w:val="ConsPlusNormal"/>
        <w:numPr>
          <w:ilvl w:val="0"/>
          <w:numId w:val="14"/>
        </w:numPr>
        <w:ind w:left="0" w:firstLine="709"/>
        <w:jc w:val="both"/>
        <w:rPr>
          <w:rFonts w:ascii="PT Astra Serif" w:hAnsi="PT Astra Serif" w:cs="Times New Roman"/>
          <w:sz w:val="24"/>
          <w:szCs w:val="24"/>
        </w:rPr>
      </w:pPr>
      <w:r w:rsidRPr="00A654D0">
        <w:rPr>
          <w:rFonts w:ascii="PT Astra Serif" w:hAnsi="PT Astra Serif" w:cs="Times New Roman"/>
          <w:sz w:val="24"/>
          <w:szCs w:val="24"/>
        </w:rPr>
        <w:t xml:space="preserve">Правообладатели и органы </w:t>
      </w:r>
      <w:r w:rsidR="00B95860" w:rsidRPr="00A654D0">
        <w:rPr>
          <w:rFonts w:ascii="PT Astra Serif" w:hAnsi="PT Astra Serif" w:cs="Times New Roman"/>
          <w:sz w:val="24"/>
          <w:szCs w:val="24"/>
        </w:rPr>
        <w:t>местного самоуправления</w:t>
      </w:r>
      <w:r w:rsidRPr="00A654D0">
        <w:rPr>
          <w:rFonts w:ascii="PT Astra Serif" w:hAnsi="PT Astra Serif" w:cs="Times New Roman"/>
          <w:sz w:val="24"/>
          <w:szCs w:val="24"/>
        </w:rPr>
        <w:t>, иные органы и (или) организации несут ответственность в соответствии с законодательством Российской Федерации за непредставление или ненадлежащее представление сведений о муниципальном имуществе либо представление недостоверных и (или) неполных с</w:t>
      </w:r>
      <w:r w:rsidR="000E27F5" w:rsidRPr="00A654D0">
        <w:rPr>
          <w:rFonts w:ascii="PT Astra Serif" w:hAnsi="PT Astra Serif" w:cs="Times New Roman"/>
          <w:sz w:val="24"/>
          <w:szCs w:val="24"/>
        </w:rPr>
        <w:t xml:space="preserve">ведений о нем в </w:t>
      </w:r>
      <w:r w:rsidR="00507AF8" w:rsidRPr="00A654D0">
        <w:rPr>
          <w:rFonts w:ascii="PT Astra Serif" w:hAnsi="PT Astra Serif" w:cs="Times New Roman"/>
          <w:sz w:val="24"/>
          <w:szCs w:val="24"/>
        </w:rPr>
        <w:t>комитет</w:t>
      </w:r>
      <w:r w:rsidR="000E27F5" w:rsidRPr="00A654D0">
        <w:rPr>
          <w:rFonts w:ascii="PT Astra Serif" w:hAnsi="PT Astra Serif" w:cs="Times New Roman"/>
          <w:sz w:val="24"/>
          <w:szCs w:val="24"/>
        </w:rPr>
        <w:t>.</w:t>
      </w:r>
    </w:p>
    <w:p w:rsidR="00505EDE" w:rsidRPr="00A654D0" w:rsidRDefault="000E27F5" w:rsidP="00A654D0">
      <w:pPr>
        <w:pStyle w:val="ConsPlusNormal"/>
        <w:tabs>
          <w:tab w:val="left" w:pos="851"/>
        </w:tabs>
        <w:ind w:firstLine="709"/>
        <w:jc w:val="both"/>
        <w:rPr>
          <w:rFonts w:ascii="PT Astra Serif" w:hAnsi="PT Astra Serif" w:cs="Times New Roman"/>
          <w:sz w:val="24"/>
          <w:szCs w:val="24"/>
        </w:rPr>
        <w:sectPr w:rsidR="00505EDE" w:rsidRPr="00A654D0" w:rsidSect="00BD4038">
          <w:headerReference w:type="even" r:id="rId9"/>
          <w:headerReference w:type="default" r:id="rId10"/>
          <w:footerReference w:type="default" r:id="rId11"/>
          <w:headerReference w:type="first" r:id="rId12"/>
          <w:footerReference w:type="first" r:id="rId13"/>
          <w:pgSz w:w="11907" w:h="16840" w:code="9"/>
          <w:pgMar w:top="851" w:right="851" w:bottom="851" w:left="1701" w:header="567" w:footer="851" w:gutter="0"/>
          <w:pgNumType w:start="1"/>
          <w:cols w:space="709"/>
          <w:titlePg/>
          <w:docGrid w:linePitch="326"/>
        </w:sectPr>
      </w:pPr>
      <w:r w:rsidRPr="00A654D0">
        <w:rPr>
          <w:rFonts w:ascii="PT Astra Serif" w:hAnsi="PT Astra Serif" w:cs="Times New Roman"/>
          <w:sz w:val="24"/>
          <w:szCs w:val="24"/>
        </w:rPr>
        <w:t xml:space="preserve"> </w:t>
      </w:r>
    </w:p>
    <w:p w:rsidR="00AB2606" w:rsidRPr="00A654D0" w:rsidRDefault="00AB2606" w:rsidP="00A654D0">
      <w:pPr>
        <w:widowControl w:val="0"/>
        <w:autoSpaceDE w:val="0"/>
        <w:autoSpaceDN w:val="0"/>
        <w:spacing w:after="0" w:line="240" w:lineRule="auto"/>
        <w:ind w:left="5954"/>
        <w:jc w:val="center"/>
        <w:outlineLvl w:val="0"/>
        <w:rPr>
          <w:rFonts w:ascii="PT Astra Serif" w:eastAsia="Times New Roman" w:hAnsi="PT Astra Serif" w:cs="Times New Roman"/>
          <w:sz w:val="24"/>
          <w:szCs w:val="24"/>
          <w:lang w:eastAsia="ru-RU"/>
        </w:rPr>
      </w:pPr>
      <w:r w:rsidRPr="00A654D0">
        <w:rPr>
          <w:rFonts w:ascii="PT Astra Serif" w:eastAsia="Times New Roman" w:hAnsi="PT Astra Serif" w:cs="Times New Roman"/>
          <w:sz w:val="24"/>
          <w:szCs w:val="24"/>
          <w:lang w:eastAsia="ru-RU"/>
        </w:rPr>
        <w:t>Приложение 1</w:t>
      </w:r>
    </w:p>
    <w:p w:rsidR="00AB2606" w:rsidRPr="00A654D0" w:rsidRDefault="00AB2606" w:rsidP="00A654D0">
      <w:pPr>
        <w:widowControl w:val="0"/>
        <w:autoSpaceDE w:val="0"/>
        <w:autoSpaceDN w:val="0"/>
        <w:spacing w:after="0" w:line="240" w:lineRule="auto"/>
        <w:ind w:left="5812"/>
        <w:jc w:val="center"/>
        <w:outlineLvl w:val="0"/>
        <w:rPr>
          <w:rFonts w:ascii="PT Astra Serif" w:eastAsia="Times New Roman" w:hAnsi="PT Astra Serif" w:cs="Times New Roman"/>
          <w:sz w:val="24"/>
          <w:szCs w:val="24"/>
          <w:lang w:eastAsia="ru-RU"/>
        </w:rPr>
      </w:pPr>
      <w:r w:rsidRPr="00A654D0">
        <w:rPr>
          <w:rFonts w:ascii="PT Astra Serif" w:eastAsia="Calibri" w:hAnsi="PT Astra Serif" w:cs="Times New Roman"/>
          <w:sz w:val="24"/>
          <w:szCs w:val="24"/>
        </w:rPr>
        <w:t>к Положению «</w:t>
      </w:r>
      <w:r w:rsidRPr="00A654D0">
        <w:rPr>
          <w:rFonts w:ascii="PT Astra Serif" w:hAnsi="PT Astra Serif" w:cs="Times New Roman"/>
          <w:sz w:val="24"/>
          <w:szCs w:val="24"/>
        </w:rPr>
        <w:t xml:space="preserve">Об организации учета муниципального имущества и </w:t>
      </w:r>
      <w:r w:rsidR="00F62E4A" w:rsidRPr="00A654D0">
        <w:rPr>
          <w:rFonts w:ascii="PT Astra Serif" w:hAnsi="PT Astra Serif" w:cs="Times New Roman"/>
          <w:sz w:val="24"/>
          <w:szCs w:val="24"/>
        </w:rPr>
        <w:t xml:space="preserve">порядка </w:t>
      </w:r>
      <w:r w:rsidRPr="00A654D0">
        <w:rPr>
          <w:rFonts w:ascii="PT Astra Serif" w:hAnsi="PT Astra Serif" w:cs="Times New Roman"/>
          <w:sz w:val="24"/>
          <w:szCs w:val="24"/>
        </w:rPr>
        <w:t xml:space="preserve">ведения Единого реестра </w:t>
      </w:r>
      <w:r w:rsidRPr="00A654D0">
        <w:rPr>
          <w:rFonts w:ascii="PT Astra Serif" w:hAnsi="PT Astra Serif" w:cs="Times New Roman"/>
          <w:bCs/>
          <w:sz w:val="24"/>
          <w:szCs w:val="24"/>
        </w:rPr>
        <w:t>имущества муниципального образования город Тула»</w:t>
      </w:r>
    </w:p>
    <w:p w:rsidR="00F62E4A" w:rsidRPr="00A654D0" w:rsidRDefault="00F62E4A" w:rsidP="00A654D0">
      <w:pPr>
        <w:pStyle w:val="11"/>
        <w:rPr>
          <w:rFonts w:ascii="PT Astra Serif" w:hAnsi="PT Astra Serif"/>
          <w:sz w:val="24"/>
          <w:szCs w:val="24"/>
        </w:rPr>
      </w:pPr>
    </w:p>
    <w:p w:rsidR="00F62E4A" w:rsidRPr="00A654D0" w:rsidRDefault="00F62E4A" w:rsidP="00A654D0">
      <w:pPr>
        <w:spacing w:line="240" w:lineRule="auto"/>
        <w:rPr>
          <w:rFonts w:ascii="PT Astra Serif" w:hAnsi="PT Astra Serif"/>
          <w:sz w:val="24"/>
          <w:szCs w:val="24"/>
        </w:rPr>
        <w:sectPr w:rsidR="00F62E4A" w:rsidRPr="00A654D0" w:rsidSect="00F62E4A">
          <w:headerReference w:type="even" r:id="rId14"/>
          <w:headerReference w:type="default" r:id="rId15"/>
          <w:footerReference w:type="even" r:id="rId16"/>
          <w:footerReference w:type="default" r:id="rId17"/>
          <w:headerReference w:type="first" r:id="rId18"/>
          <w:footerReference w:type="first" r:id="rId19"/>
          <w:pgSz w:w="11906" w:h="16838"/>
          <w:pgMar w:top="766" w:right="991" w:bottom="1332" w:left="1276" w:header="709" w:footer="0" w:gutter="0"/>
          <w:pgNumType w:start="1"/>
          <w:cols w:space="720"/>
        </w:sectPr>
      </w:pPr>
    </w:p>
    <w:p w:rsidR="00E41836" w:rsidRPr="00A654D0" w:rsidRDefault="00E41836" w:rsidP="00A654D0">
      <w:pPr>
        <w:tabs>
          <w:tab w:val="left" w:pos="0"/>
        </w:tabs>
        <w:spacing w:after="0" w:line="240" w:lineRule="auto"/>
        <w:ind w:left="567"/>
        <w:jc w:val="center"/>
        <w:outlineLvl w:val="1"/>
        <w:rPr>
          <w:rFonts w:ascii="PT Astra Serif" w:hAnsi="PT Astra Serif"/>
          <w:b/>
          <w:sz w:val="24"/>
          <w:szCs w:val="24"/>
        </w:rPr>
      </w:pPr>
      <w:bookmarkStart w:id="5" w:name="_Hlk1562878061"/>
      <w:bookmarkEnd w:id="5"/>
      <w:r w:rsidRPr="00A654D0">
        <w:rPr>
          <w:rFonts w:ascii="PT Astra Serif" w:hAnsi="PT Astra Serif"/>
          <w:b/>
          <w:sz w:val="24"/>
          <w:szCs w:val="24"/>
        </w:rPr>
        <w:t>Выписка из Единого реестра имущества</w:t>
      </w:r>
    </w:p>
    <w:p w:rsidR="00E41836" w:rsidRPr="00A654D0" w:rsidRDefault="00E41836" w:rsidP="00A654D0">
      <w:pPr>
        <w:tabs>
          <w:tab w:val="left" w:pos="0"/>
        </w:tabs>
        <w:spacing w:after="0" w:line="240" w:lineRule="auto"/>
        <w:ind w:left="567"/>
        <w:jc w:val="center"/>
        <w:outlineLvl w:val="1"/>
        <w:rPr>
          <w:rFonts w:ascii="PT Astra Serif" w:hAnsi="PT Astra Serif"/>
          <w:b/>
          <w:sz w:val="24"/>
          <w:szCs w:val="24"/>
        </w:rPr>
      </w:pPr>
      <w:r w:rsidRPr="00A654D0">
        <w:rPr>
          <w:rFonts w:ascii="PT Astra Serif" w:hAnsi="PT Astra Serif"/>
          <w:b/>
          <w:sz w:val="24"/>
          <w:szCs w:val="24"/>
        </w:rPr>
        <w:t>муниципального образования город Тула</w:t>
      </w:r>
    </w:p>
    <w:p w:rsidR="006B6DD2" w:rsidRDefault="006B6DD2" w:rsidP="00A654D0">
      <w:pPr>
        <w:tabs>
          <w:tab w:val="left" w:pos="0"/>
        </w:tabs>
        <w:spacing w:after="0" w:line="240" w:lineRule="auto"/>
        <w:ind w:left="567"/>
        <w:jc w:val="center"/>
        <w:outlineLvl w:val="1"/>
        <w:rPr>
          <w:rFonts w:ascii="PT Astra Serif" w:hAnsi="PT Astra Serif"/>
          <w:b/>
          <w:sz w:val="24"/>
          <w:szCs w:val="24"/>
        </w:rPr>
      </w:pPr>
    </w:p>
    <w:tbl>
      <w:tblPr>
        <w:tblW w:w="9376" w:type="dxa"/>
        <w:tblInd w:w="426" w:type="dxa"/>
        <w:tblLayout w:type="fixed"/>
        <w:tblCellMar>
          <w:left w:w="15" w:type="dxa"/>
          <w:right w:w="15" w:type="dxa"/>
        </w:tblCellMar>
        <w:tblLook w:val="04A0" w:firstRow="1" w:lastRow="0" w:firstColumn="1" w:lastColumn="0" w:noHBand="0" w:noVBand="1"/>
      </w:tblPr>
      <w:tblGrid>
        <w:gridCol w:w="680"/>
        <w:gridCol w:w="4199"/>
        <w:gridCol w:w="354"/>
        <w:gridCol w:w="2136"/>
        <w:gridCol w:w="1987"/>
        <w:gridCol w:w="20"/>
      </w:tblGrid>
      <w:tr w:rsidR="00CF0313" w:rsidRPr="00A654D0" w:rsidTr="000F6F2B">
        <w:trPr>
          <w:trHeight w:hRule="exact" w:val="683"/>
        </w:trPr>
        <w:tc>
          <w:tcPr>
            <w:tcW w:w="5233" w:type="dxa"/>
            <w:gridSpan w:val="3"/>
            <w:tcMar>
              <w:top w:w="0" w:type="dxa"/>
              <w:left w:w="15" w:type="dxa"/>
              <w:bottom w:w="0" w:type="dxa"/>
              <w:right w:w="15" w:type="dxa"/>
            </w:tcMar>
          </w:tcPr>
          <w:p w:rsidR="00CF0313" w:rsidRPr="00A654D0" w:rsidRDefault="00CF0313" w:rsidP="00A654D0">
            <w:pPr>
              <w:widowControl w:val="0"/>
              <w:spacing w:after="0" w:line="240" w:lineRule="auto"/>
              <w:ind w:left="17"/>
              <w:rPr>
                <w:rFonts w:ascii="PT Astra Serif" w:hAnsi="PT Astra Serif"/>
                <w:sz w:val="24"/>
                <w:szCs w:val="24"/>
              </w:rPr>
            </w:pPr>
            <w:r w:rsidRPr="00A654D0">
              <w:rPr>
                <w:rFonts w:ascii="PT Astra Serif" w:hAnsi="PT Astra Serif"/>
                <w:i/>
                <w:sz w:val="24"/>
                <w:szCs w:val="24"/>
              </w:rPr>
              <w:t>Комитет имущественных и земельных отношений администрации города Тулы</w:t>
            </w:r>
          </w:p>
        </w:tc>
        <w:tc>
          <w:tcPr>
            <w:tcW w:w="4143" w:type="dxa"/>
            <w:gridSpan w:val="3"/>
            <w:tcMar>
              <w:top w:w="0" w:type="dxa"/>
              <w:left w:w="15" w:type="dxa"/>
              <w:bottom w:w="0" w:type="dxa"/>
              <w:right w:w="15" w:type="dxa"/>
            </w:tcMar>
          </w:tcPr>
          <w:p w:rsidR="00CF0313" w:rsidRPr="00A654D0" w:rsidRDefault="00CF0313" w:rsidP="00CF0313">
            <w:pPr>
              <w:widowControl w:val="0"/>
              <w:spacing w:after="0" w:line="240" w:lineRule="auto"/>
              <w:jc w:val="right"/>
              <w:rPr>
                <w:rFonts w:ascii="PT Astra Serif" w:hAnsi="PT Astra Serif"/>
                <w:sz w:val="24"/>
                <w:szCs w:val="24"/>
              </w:rPr>
            </w:pPr>
            <w:r w:rsidRPr="00A654D0">
              <w:rPr>
                <w:rFonts w:ascii="PT Astra Serif" w:hAnsi="PT Astra Serif"/>
                <w:sz w:val="24"/>
                <w:szCs w:val="24"/>
              </w:rPr>
              <w:t>&lt;Дата выдачи&gt;</w:t>
            </w:r>
          </w:p>
        </w:tc>
      </w:tr>
      <w:tr w:rsidR="00F62E4A" w:rsidRPr="00A654D0" w:rsidTr="000F6F2B">
        <w:tblPrEx>
          <w:tblCellMar>
            <w:left w:w="108" w:type="dxa"/>
            <w:right w:w="108" w:type="dxa"/>
          </w:tblCellMar>
        </w:tblPrEx>
        <w:trPr>
          <w:gridAfter w:val="1"/>
          <w:wAfter w:w="20" w:type="dxa"/>
          <w:trHeight w:val="422"/>
        </w:trPr>
        <w:tc>
          <w:tcPr>
            <w:tcW w:w="736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Тип (категория) объекта, наименование</w:t>
            </w:r>
          </w:p>
        </w:tc>
        <w:tc>
          <w:tcPr>
            <w:tcW w:w="1987" w:type="dxa"/>
            <w:tcBorders>
              <w:top w:val="single" w:sz="4" w:space="0" w:color="000000"/>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225"/>
        </w:trPr>
        <w:tc>
          <w:tcPr>
            <w:tcW w:w="7369" w:type="dxa"/>
            <w:gridSpan w:val="4"/>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Реестровый номер</w:t>
            </w:r>
          </w:p>
        </w:tc>
        <w:tc>
          <w:tcPr>
            <w:tcW w:w="1987" w:type="dxa"/>
            <w:tcBorders>
              <w:bottom w:val="single" w:sz="4" w:space="0" w:color="auto"/>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225"/>
        </w:trPr>
        <w:tc>
          <w:tcPr>
            <w:tcW w:w="7369"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Характеристики:</w:t>
            </w:r>
          </w:p>
        </w:tc>
        <w:tc>
          <w:tcPr>
            <w:tcW w:w="1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D3326E" w:rsidRPr="00A654D0" w:rsidTr="000F6F2B">
        <w:tblPrEx>
          <w:tblCellMar>
            <w:left w:w="108" w:type="dxa"/>
            <w:right w:w="108" w:type="dxa"/>
          </w:tblCellMar>
        </w:tblPrEx>
        <w:trPr>
          <w:gridAfter w:val="1"/>
          <w:wAfter w:w="20" w:type="dxa"/>
          <w:trHeight w:val="618"/>
        </w:trPr>
        <w:tc>
          <w:tcPr>
            <w:tcW w:w="68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3326E" w:rsidRPr="003E3E7D" w:rsidRDefault="00D3326E" w:rsidP="00D3326E">
            <w:pPr>
              <w:widowControl w:val="0"/>
              <w:spacing w:line="240" w:lineRule="auto"/>
              <w:jc w:val="center"/>
              <w:rPr>
                <w:rFonts w:ascii="PT Astra Serif" w:hAnsi="PT Astra Serif"/>
                <w:b/>
                <w:sz w:val="24"/>
                <w:szCs w:val="24"/>
              </w:rPr>
            </w:pPr>
            <w:r w:rsidRPr="003E3E7D">
              <w:rPr>
                <w:rFonts w:ascii="PT Astra Serif" w:hAnsi="PT Astra Serif"/>
                <w:b/>
                <w:sz w:val="24"/>
                <w:szCs w:val="24"/>
              </w:rPr>
              <w:t>№ п/п</w:t>
            </w:r>
          </w:p>
        </w:tc>
        <w:tc>
          <w:tcPr>
            <w:tcW w:w="6689" w:type="dxa"/>
            <w:gridSpan w:val="3"/>
            <w:tcBorders>
              <w:top w:val="single" w:sz="4" w:space="0" w:color="auto"/>
              <w:bottom w:val="single" w:sz="4" w:space="0" w:color="000000"/>
              <w:right w:val="single" w:sz="4" w:space="0" w:color="000000"/>
            </w:tcBorders>
            <w:tcMar>
              <w:top w:w="0" w:type="dxa"/>
              <w:left w:w="108" w:type="dxa"/>
              <w:bottom w:w="0" w:type="dxa"/>
              <w:right w:w="108" w:type="dxa"/>
            </w:tcMar>
            <w:vAlign w:val="center"/>
          </w:tcPr>
          <w:p w:rsidR="00D3326E" w:rsidRPr="003E3E7D" w:rsidRDefault="00D3326E" w:rsidP="00D3326E">
            <w:pPr>
              <w:widowControl w:val="0"/>
              <w:spacing w:line="240" w:lineRule="auto"/>
              <w:jc w:val="center"/>
              <w:rPr>
                <w:rFonts w:ascii="PT Astra Serif" w:hAnsi="PT Astra Serif"/>
                <w:b/>
                <w:sz w:val="24"/>
                <w:szCs w:val="24"/>
              </w:rPr>
            </w:pPr>
            <w:r w:rsidRPr="003E3E7D">
              <w:rPr>
                <w:rFonts w:ascii="PT Astra Serif" w:hAnsi="PT Astra Serif"/>
                <w:b/>
                <w:sz w:val="24"/>
                <w:szCs w:val="24"/>
              </w:rPr>
              <w:t>Наименование характеристик</w:t>
            </w:r>
          </w:p>
        </w:tc>
        <w:tc>
          <w:tcPr>
            <w:tcW w:w="1987" w:type="dxa"/>
            <w:tcBorders>
              <w:top w:val="single" w:sz="4" w:space="0" w:color="auto"/>
              <w:bottom w:val="single" w:sz="4" w:space="0" w:color="000000"/>
              <w:right w:val="single" w:sz="4" w:space="0" w:color="000000"/>
            </w:tcBorders>
            <w:tcMar>
              <w:top w:w="0" w:type="dxa"/>
              <w:left w:w="108" w:type="dxa"/>
              <w:bottom w:w="0" w:type="dxa"/>
              <w:right w:w="108" w:type="dxa"/>
            </w:tcMar>
            <w:vAlign w:val="center"/>
          </w:tcPr>
          <w:p w:rsidR="00D3326E" w:rsidRPr="003E3E7D" w:rsidRDefault="00D3326E" w:rsidP="00D3326E">
            <w:pPr>
              <w:widowControl w:val="0"/>
              <w:spacing w:after="0" w:line="240" w:lineRule="auto"/>
              <w:jc w:val="center"/>
              <w:rPr>
                <w:rFonts w:ascii="PT Astra Serif" w:hAnsi="PT Astra Serif"/>
                <w:b/>
                <w:sz w:val="24"/>
                <w:szCs w:val="24"/>
              </w:rPr>
            </w:pPr>
            <w:r w:rsidRPr="003E3E7D">
              <w:rPr>
                <w:rFonts w:ascii="PT Astra Serif" w:hAnsi="PT Astra Serif"/>
                <w:b/>
                <w:sz w:val="24"/>
                <w:szCs w:val="24"/>
              </w:rPr>
              <w:t>Значение характеристик</w:t>
            </w:r>
          </w:p>
        </w:tc>
      </w:tr>
      <w:tr w:rsidR="00F62E4A" w:rsidRPr="00A654D0" w:rsidTr="000F6F2B">
        <w:tblPrEx>
          <w:tblCellMar>
            <w:left w:w="108" w:type="dxa"/>
            <w:right w:w="108" w:type="dxa"/>
          </w:tblCellMar>
        </w:tblPrEx>
        <w:trPr>
          <w:gridAfter w:val="1"/>
          <w:wAfter w:w="20" w:type="dxa"/>
          <w:trHeight w:val="329"/>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Адрес (местоположение) недвижимого имущества:</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171"/>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2</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Площадь недвижимого имущества, кв.м</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149"/>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3</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Протяженность недвижимого имущества, п.м</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155"/>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4</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Иные параметры недвижимого имущества</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123"/>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5</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Кадастровый номер недвижимого имущества</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322"/>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6</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Кадастровая стоимость недвижимого имущества, руб.</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316"/>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7</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Запись госрегистрации права муниципальной собственности</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470"/>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8</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Дата возникновения права муниципальной собственности на недвижимое имущество</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470"/>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9</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Реквизиты документов оснований возникновения права муниципальной собственности на недвижимое имущество</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209"/>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10</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Правообладатель муниципального недвижимого имущества</w:t>
            </w:r>
          </w:p>
        </w:tc>
        <w:tc>
          <w:tcPr>
            <w:tcW w:w="1987" w:type="dxa"/>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465"/>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11</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Реквизиты документов оснований использования недвижимого имущества правообладателем</w:t>
            </w:r>
          </w:p>
        </w:tc>
        <w:tc>
          <w:tcPr>
            <w:tcW w:w="1987" w:type="dxa"/>
            <w:tcBorders>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429"/>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12</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Дата прекращения права муниципальной собственности на недвижимое имущество</w:t>
            </w:r>
          </w:p>
        </w:tc>
        <w:tc>
          <w:tcPr>
            <w:tcW w:w="1987" w:type="dxa"/>
            <w:tcBorders>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439"/>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13</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Реквизиты документов оснований прекращения права муниципальной собственности на недвижимое имущество</w:t>
            </w:r>
          </w:p>
        </w:tc>
        <w:tc>
          <w:tcPr>
            <w:tcW w:w="1987" w:type="dxa"/>
            <w:tcBorders>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after="0" w:line="240" w:lineRule="auto"/>
              <w:rPr>
                <w:rFonts w:ascii="PT Astra Serif" w:hAnsi="PT Astra Serif"/>
                <w:sz w:val="24"/>
                <w:szCs w:val="24"/>
              </w:rPr>
            </w:pPr>
          </w:p>
        </w:tc>
      </w:tr>
      <w:tr w:rsidR="00F62E4A" w:rsidRPr="00A654D0" w:rsidTr="000F6F2B">
        <w:tblPrEx>
          <w:tblCellMar>
            <w:left w:w="108" w:type="dxa"/>
            <w:right w:w="108" w:type="dxa"/>
          </w:tblCellMar>
        </w:tblPrEx>
        <w:trPr>
          <w:gridAfter w:val="1"/>
          <w:wAfter w:w="20" w:type="dxa"/>
          <w:trHeight w:val="717"/>
        </w:trPr>
        <w:tc>
          <w:tcPr>
            <w:tcW w:w="680" w:type="dxa"/>
            <w:tcBorders>
              <w:left w:val="single" w:sz="4" w:space="0" w:color="000000"/>
              <w:bottom w:val="single" w:sz="4" w:space="0" w:color="000000"/>
              <w:right w:val="single" w:sz="4" w:space="0" w:color="000000"/>
            </w:tcBorders>
            <w:tcMar>
              <w:top w:w="0" w:type="dxa"/>
              <w:left w:w="108" w:type="dxa"/>
              <w:bottom w:w="0" w:type="dxa"/>
              <w:right w:w="108" w:type="dxa"/>
            </w:tcMar>
          </w:tcPr>
          <w:p w:rsidR="00F62E4A" w:rsidRPr="00A654D0" w:rsidRDefault="00F62E4A" w:rsidP="00A7622F">
            <w:pPr>
              <w:widowControl w:val="0"/>
              <w:spacing w:line="240" w:lineRule="auto"/>
              <w:jc w:val="center"/>
              <w:rPr>
                <w:rFonts w:ascii="PT Astra Serif" w:hAnsi="PT Astra Serif"/>
                <w:sz w:val="24"/>
                <w:szCs w:val="24"/>
              </w:rPr>
            </w:pPr>
            <w:r w:rsidRPr="00A654D0">
              <w:rPr>
                <w:rFonts w:ascii="PT Astra Serif" w:hAnsi="PT Astra Serif"/>
                <w:sz w:val="24"/>
                <w:szCs w:val="24"/>
              </w:rPr>
              <w:t>14</w:t>
            </w:r>
          </w:p>
        </w:tc>
        <w:tc>
          <w:tcPr>
            <w:tcW w:w="6689" w:type="dxa"/>
            <w:gridSpan w:val="3"/>
            <w:tcBorders>
              <w:bottom w:val="single" w:sz="4" w:space="0" w:color="000000"/>
              <w:right w:val="single" w:sz="4" w:space="0" w:color="000000"/>
            </w:tcBorders>
            <w:tcMar>
              <w:top w:w="0" w:type="dxa"/>
              <w:left w:w="108" w:type="dxa"/>
              <w:bottom w:w="0" w:type="dxa"/>
              <w:right w:w="108" w:type="dxa"/>
            </w:tcMar>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Установленные в отношении муниципального недвижимого имущества ограничения (обременения с указанием основания и даты их возникновения и прекращения</w:t>
            </w:r>
          </w:p>
        </w:tc>
        <w:tc>
          <w:tcPr>
            <w:tcW w:w="1987" w:type="dxa"/>
            <w:tcBorders>
              <w:bottom w:val="single" w:sz="4" w:space="0" w:color="000000"/>
              <w:right w:val="single" w:sz="4" w:space="0" w:color="000000"/>
            </w:tcBorders>
            <w:tcMar>
              <w:top w:w="0" w:type="dxa"/>
              <w:left w:w="108" w:type="dxa"/>
              <w:bottom w:w="0" w:type="dxa"/>
              <w:right w:w="108" w:type="dxa"/>
            </w:tcMar>
            <w:vAlign w:val="bottom"/>
          </w:tcPr>
          <w:p w:rsidR="00F62E4A" w:rsidRPr="00A654D0" w:rsidRDefault="00F62E4A" w:rsidP="00A654D0">
            <w:pPr>
              <w:widowControl w:val="0"/>
              <w:spacing w:line="240" w:lineRule="auto"/>
              <w:rPr>
                <w:rFonts w:ascii="PT Astra Serif" w:hAnsi="PT Astra Serif"/>
                <w:sz w:val="24"/>
                <w:szCs w:val="24"/>
              </w:rPr>
            </w:pPr>
            <w:r w:rsidRPr="00A654D0">
              <w:rPr>
                <w:rFonts w:ascii="PT Astra Serif" w:hAnsi="PT Astra Serif"/>
                <w:sz w:val="24"/>
                <w:szCs w:val="24"/>
              </w:rPr>
              <w:t> </w:t>
            </w:r>
          </w:p>
        </w:tc>
      </w:tr>
      <w:tr w:rsidR="000B43E7" w:rsidRPr="00A654D0" w:rsidTr="000F6F2B">
        <w:tblPrEx>
          <w:tblCellMar>
            <w:left w:w="108" w:type="dxa"/>
            <w:right w:w="108" w:type="dxa"/>
          </w:tblCellMar>
        </w:tblPrEx>
        <w:trPr>
          <w:gridAfter w:val="1"/>
          <w:wAfter w:w="20" w:type="dxa"/>
          <w:trHeight w:hRule="exact" w:val="813"/>
        </w:trPr>
        <w:tc>
          <w:tcPr>
            <w:tcW w:w="4879" w:type="dxa"/>
            <w:gridSpan w:val="2"/>
            <w:tcMar>
              <w:top w:w="0" w:type="dxa"/>
              <w:left w:w="108" w:type="dxa"/>
              <w:bottom w:w="0" w:type="dxa"/>
              <w:right w:w="108" w:type="dxa"/>
            </w:tcMar>
          </w:tcPr>
          <w:p w:rsidR="000B43E7" w:rsidRPr="00A654D0" w:rsidRDefault="000B43E7" w:rsidP="00A654D0">
            <w:pPr>
              <w:widowControl w:val="0"/>
              <w:spacing w:before="29" w:after="0" w:line="240" w:lineRule="auto"/>
              <w:rPr>
                <w:rFonts w:ascii="PT Astra Serif" w:hAnsi="PT Astra Serif"/>
                <w:sz w:val="24"/>
                <w:szCs w:val="24"/>
              </w:rPr>
            </w:pPr>
            <w:r w:rsidRPr="00A654D0">
              <w:rPr>
                <w:rFonts w:ascii="PT Astra Serif" w:hAnsi="PT Astra Serif"/>
                <w:sz w:val="24"/>
                <w:szCs w:val="24"/>
              </w:rPr>
              <w:t>&lt;Должность подписывающего лица&gt;</w:t>
            </w:r>
          </w:p>
          <w:p w:rsidR="000B43E7" w:rsidRPr="00A654D0" w:rsidRDefault="000B43E7" w:rsidP="00A654D0">
            <w:pPr>
              <w:widowControl w:val="0"/>
              <w:spacing w:before="29" w:after="0" w:line="240" w:lineRule="auto"/>
              <w:ind w:left="15"/>
              <w:rPr>
                <w:rFonts w:ascii="PT Astra Serif" w:hAnsi="PT Astra Serif"/>
                <w:sz w:val="24"/>
                <w:szCs w:val="24"/>
              </w:rPr>
            </w:pPr>
            <w:r w:rsidRPr="00A654D0">
              <w:rPr>
                <w:rFonts w:ascii="PT Astra Serif" w:hAnsi="PT Astra Serif"/>
                <w:sz w:val="24"/>
                <w:szCs w:val="24"/>
              </w:rPr>
              <w:t>исп. __________, тел. ___________</w:t>
            </w: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p w:rsidR="000B43E7" w:rsidRPr="00A654D0" w:rsidRDefault="000B43E7" w:rsidP="00A654D0">
            <w:pPr>
              <w:widowControl w:val="0"/>
              <w:spacing w:before="29" w:after="0" w:line="240" w:lineRule="auto"/>
              <w:ind w:left="15"/>
              <w:rPr>
                <w:rFonts w:ascii="PT Astra Serif" w:hAnsi="PT Astra Serif"/>
                <w:sz w:val="24"/>
                <w:szCs w:val="24"/>
              </w:rPr>
            </w:pPr>
          </w:p>
        </w:tc>
        <w:tc>
          <w:tcPr>
            <w:tcW w:w="4477" w:type="dxa"/>
            <w:gridSpan w:val="3"/>
            <w:tcMar>
              <w:top w:w="0" w:type="dxa"/>
              <w:left w:w="108" w:type="dxa"/>
              <w:bottom w:w="0" w:type="dxa"/>
              <w:right w:w="108" w:type="dxa"/>
            </w:tcMar>
          </w:tcPr>
          <w:p w:rsidR="000B43E7" w:rsidRPr="00A654D0" w:rsidRDefault="000B43E7" w:rsidP="00A654D0">
            <w:pPr>
              <w:widowControl w:val="0"/>
              <w:spacing w:before="29" w:after="0" w:line="240" w:lineRule="auto"/>
              <w:ind w:left="15"/>
              <w:jc w:val="right"/>
              <w:rPr>
                <w:rFonts w:ascii="PT Astra Serif" w:hAnsi="PT Astra Serif"/>
                <w:sz w:val="24"/>
                <w:szCs w:val="24"/>
              </w:rPr>
            </w:pPr>
            <w:r w:rsidRPr="00A654D0">
              <w:rPr>
                <w:rFonts w:ascii="PT Astra Serif" w:hAnsi="PT Astra Serif"/>
                <w:sz w:val="24"/>
                <w:szCs w:val="24"/>
              </w:rPr>
              <w:t>&lt;ФИО подписывающего лица&gt;</w:t>
            </w:r>
          </w:p>
          <w:p w:rsidR="000B43E7" w:rsidRPr="00A654D0" w:rsidRDefault="000B43E7" w:rsidP="00A654D0">
            <w:pPr>
              <w:widowControl w:val="0"/>
              <w:spacing w:before="29" w:after="0" w:line="240" w:lineRule="auto"/>
              <w:ind w:left="15"/>
              <w:jc w:val="right"/>
              <w:rPr>
                <w:rFonts w:ascii="PT Astra Serif" w:hAnsi="PT Astra Serif"/>
                <w:sz w:val="24"/>
                <w:szCs w:val="24"/>
              </w:rPr>
            </w:pPr>
          </w:p>
          <w:p w:rsidR="000B43E7" w:rsidRPr="00A654D0" w:rsidRDefault="000B43E7" w:rsidP="00A654D0">
            <w:pPr>
              <w:widowControl w:val="0"/>
              <w:spacing w:after="0" w:line="240" w:lineRule="auto"/>
              <w:jc w:val="right"/>
              <w:rPr>
                <w:rFonts w:ascii="PT Astra Serif" w:hAnsi="PT Astra Serif"/>
                <w:sz w:val="24"/>
                <w:szCs w:val="24"/>
              </w:rPr>
            </w:pPr>
          </w:p>
        </w:tc>
      </w:tr>
    </w:tbl>
    <w:p w:rsidR="00F62E4A" w:rsidRPr="00A654D0" w:rsidRDefault="00F62E4A" w:rsidP="00A654D0">
      <w:pPr>
        <w:spacing w:line="240" w:lineRule="auto"/>
        <w:rPr>
          <w:rFonts w:ascii="PT Astra Serif" w:hAnsi="PT Astra Serif"/>
          <w:sz w:val="24"/>
          <w:szCs w:val="24"/>
        </w:rPr>
        <w:sectPr w:rsidR="00F62E4A" w:rsidRPr="00A654D0">
          <w:headerReference w:type="default" r:id="rId20"/>
          <w:type w:val="continuous"/>
          <w:pgSz w:w="11906" w:h="16838"/>
          <w:pgMar w:top="766" w:right="567" w:bottom="907" w:left="1276" w:header="709" w:footer="0" w:gutter="0"/>
          <w:cols w:space="720"/>
        </w:sectPr>
      </w:pPr>
    </w:p>
    <w:p w:rsidR="00A654D0" w:rsidRPr="00A654D0" w:rsidRDefault="00A654D0" w:rsidP="00A654D0">
      <w:pPr>
        <w:autoSpaceDE w:val="0"/>
        <w:autoSpaceDN w:val="0"/>
        <w:adjustRightInd w:val="0"/>
        <w:spacing w:after="0" w:line="240" w:lineRule="auto"/>
        <w:jc w:val="center"/>
        <w:rPr>
          <w:rFonts w:ascii="PT Astra Serif" w:hAnsi="PT Astra Serif" w:cs="PT Astra Serif"/>
          <w:b/>
          <w:sz w:val="24"/>
          <w:szCs w:val="24"/>
        </w:rPr>
      </w:pPr>
      <w:r w:rsidRPr="00A654D0">
        <w:rPr>
          <w:rFonts w:ascii="PT Astra Serif" w:hAnsi="PT Astra Serif" w:cs="PT Astra Serif"/>
          <w:b/>
          <w:sz w:val="24"/>
          <w:szCs w:val="24"/>
        </w:rPr>
        <w:t>Форма</w:t>
      </w:r>
    </w:p>
    <w:p w:rsidR="00EF2650" w:rsidRDefault="00A654D0" w:rsidP="00A654D0">
      <w:pPr>
        <w:autoSpaceDE w:val="0"/>
        <w:autoSpaceDN w:val="0"/>
        <w:adjustRightInd w:val="0"/>
        <w:spacing w:after="0" w:line="240" w:lineRule="auto"/>
        <w:jc w:val="center"/>
        <w:rPr>
          <w:rFonts w:ascii="PT Astra Serif" w:hAnsi="PT Astra Serif" w:cs="PT Astra Serif"/>
          <w:b/>
          <w:sz w:val="24"/>
          <w:szCs w:val="24"/>
        </w:rPr>
      </w:pPr>
      <w:r w:rsidRPr="00A654D0">
        <w:rPr>
          <w:rFonts w:ascii="PT Astra Serif" w:hAnsi="PT Astra Serif" w:cs="PT Astra Serif"/>
          <w:b/>
          <w:sz w:val="24"/>
          <w:szCs w:val="24"/>
        </w:rPr>
        <w:t xml:space="preserve">уведомления об отсутствии в </w:t>
      </w:r>
      <w:r w:rsidR="00EF2650">
        <w:rPr>
          <w:rFonts w:ascii="PT Astra Serif" w:hAnsi="PT Astra Serif" w:cs="PT Astra Serif"/>
          <w:b/>
          <w:sz w:val="24"/>
          <w:szCs w:val="24"/>
        </w:rPr>
        <w:t xml:space="preserve">Едином </w:t>
      </w:r>
      <w:r w:rsidRPr="00A654D0">
        <w:rPr>
          <w:rFonts w:ascii="PT Astra Serif" w:hAnsi="PT Astra Serif" w:cs="PT Astra Serif"/>
          <w:b/>
          <w:sz w:val="24"/>
          <w:szCs w:val="24"/>
        </w:rPr>
        <w:t>реестре имущества</w:t>
      </w:r>
    </w:p>
    <w:p w:rsidR="00A654D0" w:rsidRDefault="00EF2650" w:rsidP="00A654D0">
      <w:pPr>
        <w:autoSpaceDE w:val="0"/>
        <w:autoSpaceDN w:val="0"/>
        <w:adjustRightInd w:val="0"/>
        <w:spacing w:after="0" w:line="240" w:lineRule="auto"/>
        <w:jc w:val="center"/>
        <w:rPr>
          <w:rFonts w:ascii="PT Astra Serif" w:hAnsi="PT Astra Serif" w:cs="PT Astra Serif"/>
          <w:b/>
          <w:sz w:val="24"/>
          <w:szCs w:val="24"/>
        </w:rPr>
      </w:pPr>
      <w:r w:rsidRPr="00EF2650">
        <w:rPr>
          <w:rFonts w:ascii="PT Astra Serif" w:hAnsi="PT Astra Serif" w:cs="PT Astra Serif"/>
          <w:b/>
          <w:sz w:val="24"/>
          <w:szCs w:val="24"/>
        </w:rPr>
        <w:t xml:space="preserve"> </w:t>
      </w:r>
      <w:r w:rsidRPr="00A654D0">
        <w:rPr>
          <w:rFonts w:ascii="PT Astra Serif" w:hAnsi="PT Astra Serif" w:cs="PT Astra Serif"/>
          <w:b/>
          <w:sz w:val="24"/>
          <w:szCs w:val="24"/>
        </w:rPr>
        <w:t>муниципального</w:t>
      </w:r>
      <w:r>
        <w:rPr>
          <w:rFonts w:ascii="PT Astra Serif" w:hAnsi="PT Astra Serif" w:cs="PT Astra Serif"/>
          <w:b/>
          <w:sz w:val="24"/>
          <w:szCs w:val="24"/>
        </w:rPr>
        <w:t xml:space="preserve"> образования город Тула </w:t>
      </w:r>
      <w:r w:rsidR="00A654D0" w:rsidRPr="00A654D0">
        <w:rPr>
          <w:rFonts w:ascii="PT Astra Serif" w:hAnsi="PT Astra Serif" w:cs="PT Astra Serif"/>
          <w:b/>
          <w:sz w:val="24"/>
          <w:szCs w:val="24"/>
        </w:rPr>
        <w:t>запрашиваемых сведений</w:t>
      </w:r>
    </w:p>
    <w:p w:rsidR="00A006C1" w:rsidRDefault="00A006C1" w:rsidP="00A654D0">
      <w:pPr>
        <w:autoSpaceDE w:val="0"/>
        <w:autoSpaceDN w:val="0"/>
        <w:adjustRightInd w:val="0"/>
        <w:spacing w:after="0" w:line="240" w:lineRule="auto"/>
        <w:jc w:val="center"/>
        <w:rPr>
          <w:rFonts w:ascii="PT Astra Serif" w:hAnsi="PT Astra Serif" w:cs="PT Astra Serif"/>
          <w:b/>
          <w:sz w:val="24"/>
          <w:szCs w:val="24"/>
        </w:rPr>
      </w:pPr>
    </w:p>
    <w:tbl>
      <w:tblPr>
        <w:tblW w:w="9072" w:type="dxa"/>
        <w:tblInd w:w="284" w:type="dxa"/>
        <w:tblLayout w:type="fixed"/>
        <w:tblCellMar>
          <w:left w:w="15" w:type="dxa"/>
          <w:right w:w="15" w:type="dxa"/>
        </w:tblCellMar>
        <w:tblLook w:val="04A0" w:firstRow="1" w:lastRow="0" w:firstColumn="1" w:lastColumn="0" w:noHBand="0" w:noVBand="1"/>
      </w:tblPr>
      <w:tblGrid>
        <w:gridCol w:w="5396"/>
        <w:gridCol w:w="3676"/>
      </w:tblGrid>
      <w:tr w:rsidR="00A006C1" w:rsidRPr="00A654D0" w:rsidTr="00A006C1">
        <w:trPr>
          <w:trHeight w:hRule="exact" w:val="603"/>
        </w:trPr>
        <w:tc>
          <w:tcPr>
            <w:tcW w:w="5396" w:type="dxa"/>
            <w:tcMar>
              <w:top w:w="0" w:type="dxa"/>
              <w:left w:w="15" w:type="dxa"/>
              <w:bottom w:w="0" w:type="dxa"/>
              <w:right w:w="15" w:type="dxa"/>
            </w:tcMar>
          </w:tcPr>
          <w:p w:rsidR="00A006C1" w:rsidRPr="00A654D0" w:rsidRDefault="00A006C1" w:rsidP="00E23DF7">
            <w:pPr>
              <w:widowControl w:val="0"/>
              <w:spacing w:before="29" w:after="0" w:line="240" w:lineRule="auto"/>
              <w:ind w:left="15"/>
              <w:rPr>
                <w:rFonts w:ascii="PT Astra Serif" w:hAnsi="PT Astra Serif"/>
                <w:sz w:val="24"/>
                <w:szCs w:val="24"/>
              </w:rPr>
            </w:pPr>
            <w:r w:rsidRPr="00A654D0">
              <w:rPr>
                <w:rFonts w:ascii="PT Astra Serif" w:hAnsi="PT Astra Serif"/>
                <w:i/>
                <w:sz w:val="24"/>
                <w:szCs w:val="24"/>
              </w:rPr>
              <w:t>Комитет имущественных и земельных отношений администрации города Тулы</w:t>
            </w:r>
          </w:p>
        </w:tc>
        <w:tc>
          <w:tcPr>
            <w:tcW w:w="3676" w:type="dxa"/>
            <w:tcMar>
              <w:top w:w="0" w:type="dxa"/>
              <w:left w:w="15" w:type="dxa"/>
              <w:bottom w:w="0" w:type="dxa"/>
              <w:right w:w="15" w:type="dxa"/>
            </w:tcMar>
          </w:tcPr>
          <w:p w:rsidR="00A006C1" w:rsidRPr="00A654D0" w:rsidRDefault="00A006C1" w:rsidP="00E23DF7">
            <w:pPr>
              <w:widowControl w:val="0"/>
              <w:spacing w:before="29" w:after="0" w:line="240" w:lineRule="auto"/>
              <w:ind w:left="15"/>
              <w:jc w:val="right"/>
              <w:rPr>
                <w:rFonts w:ascii="PT Astra Serif" w:hAnsi="PT Astra Serif"/>
                <w:sz w:val="24"/>
                <w:szCs w:val="24"/>
              </w:rPr>
            </w:pPr>
            <w:r w:rsidRPr="00A654D0">
              <w:rPr>
                <w:rFonts w:ascii="PT Astra Serif" w:hAnsi="PT Astra Serif"/>
                <w:sz w:val="24"/>
                <w:szCs w:val="24"/>
              </w:rPr>
              <w:t>&lt;Дата выдачи&gt;</w:t>
            </w:r>
          </w:p>
        </w:tc>
      </w:tr>
    </w:tbl>
    <w:p w:rsidR="00A006C1" w:rsidRPr="00A654D0" w:rsidRDefault="00A006C1" w:rsidP="00A654D0">
      <w:pPr>
        <w:autoSpaceDE w:val="0"/>
        <w:autoSpaceDN w:val="0"/>
        <w:adjustRightInd w:val="0"/>
        <w:spacing w:after="0" w:line="240" w:lineRule="auto"/>
        <w:jc w:val="center"/>
        <w:rPr>
          <w:rFonts w:ascii="PT Astra Serif" w:hAnsi="PT Astra Serif" w:cs="PT Astra Serif"/>
          <w:b/>
          <w:sz w:val="24"/>
          <w:szCs w:val="24"/>
        </w:rPr>
      </w:pPr>
    </w:p>
    <w:p w:rsidR="00A654D0" w:rsidRPr="00A654D0" w:rsidRDefault="00A654D0" w:rsidP="00A654D0">
      <w:pPr>
        <w:autoSpaceDE w:val="0"/>
        <w:autoSpaceDN w:val="0"/>
        <w:adjustRightInd w:val="0"/>
        <w:spacing w:after="0" w:line="240" w:lineRule="auto"/>
        <w:jc w:val="both"/>
        <w:outlineLvl w:val="0"/>
        <w:rPr>
          <w:rFonts w:ascii="PT Astra Serif" w:hAnsi="PT Astra Serif" w:cs="PT Astra Serif"/>
          <w:sz w:val="24"/>
          <w:szCs w:val="24"/>
        </w:rPr>
      </w:pPr>
    </w:p>
    <w:tbl>
      <w:tblPr>
        <w:tblW w:w="9356" w:type="dxa"/>
        <w:tblInd w:w="142" w:type="dxa"/>
        <w:tblLayout w:type="fixed"/>
        <w:tblCellMar>
          <w:top w:w="102" w:type="dxa"/>
          <w:left w:w="62" w:type="dxa"/>
          <w:bottom w:w="102" w:type="dxa"/>
          <w:right w:w="62" w:type="dxa"/>
        </w:tblCellMar>
        <w:tblLook w:val="0000" w:firstRow="0" w:lastRow="0" w:firstColumn="0" w:lastColumn="0" w:noHBand="0" w:noVBand="0"/>
      </w:tblPr>
      <w:tblGrid>
        <w:gridCol w:w="4924"/>
        <w:gridCol w:w="4432"/>
      </w:tblGrid>
      <w:tr w:rsidR="00A654D0" w:rsidRPr="00A654D0" w:rsidTr="000F6F2B">
        <w:tc>
          <w:tcPr>
            <w:tcW w:w="4924" w:type="dxa"/>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c>
          <w:tcPr>
            <w:tcW w:w="4432" w:type="dxa"/>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Кому: _________________________</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(Ф.И.О. заявителя)</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Контактные данные:</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tc>
      </w:tr>
      <w:tr w:rsidR="00A654D0" w:rsidRPr="00A654D0" w:rsidTr="000F6F2B">
        <w:tc>
          <w:tcPr>
            <w:tcW w:w="9356" w:type="dxa"/>
            <w:gridSpan w:val="2"/>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r>
      <w:tr w:rsidR="00A654D0" w:rsidRPr="00A654D0" w:rsidTr="000F6F2B">
        <w:tc>
          <w:tcPr>
            <w:tcW w:w="9356" w:type="dxa"/>
            <w:gridSpan w:val="2"/>
          </w:tcPr>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УВЕДОМЛЕНИЕ</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об отсутствии в реестре муниципального имущества запрашиваемых сведений</w:t>
            </w:r>
          </w:p>
        </w:tc>
      </w:tr>
      <w:tr w:rsidR="00A654D0" w:rsidRPr="00A654D0" w:rsidTr="000F6F2B">
        <w:tc>
          <w:tcPr>
            <w:tcW w:w="4924" w:type="dxa"/>
          </w:tcPr>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От ____________________</w:t>
            </w:r>
          </w:p>
        </w:tc>
        <w:tc>
          <w:tcPr>
            <w:tcW w:w="4432" w:type="dxa"/>
          </w:tcPr>
          <w:p w:rsidR="00A654D0" w:rsidRPr="00A654D0" w:rsidRDefault="00F5291B" w:rsidP="00A654D0">
            <w:pPr>
              <w:autoSpaceDE w:val="0"/>
              <w:autoSpaceDN w:val="0"/>
              <w:adjustRightInd w:val="0"/>
              <w:spacing w:after="0" w:line="240" w:lineRule="auto"/>
              <w:jc w:val="right"/>
              <w:rPr>
                <w:rFonts w:ascii="PT Astra Serif" w:hAnsi="PT Astra Serif" w:cs="PT Astra Serif"/>
                <w:sz w:val="24"/>
                <w:szCs w:val="24"/>
              </w:rPr>
            </w:pPr>
            <w:r>
              <w:rPr>
                <w:rFonts w:ascii="PT Astra Serif" w:hAnsi="PT Astra Serif" w:cs="PT Astra Serif"/>
                <w:sz w:val="24"/>
                <w:szCs w:val="24"/>
              </w:rPr>
              <w:t>№</w:t>
            </w:r>
            <w:r w:rsidR="00A654D0" w:rsidRPr="00A654D0">
              <w:rPr>
                <w:rFonts w:ascii="PT Astra Serif" w:hAnsi="PT Astra Serif" w:cs="PT Astra Serif"/>
                <w:sz w:val="24"/>
                <w:szCs w:val="24"/>
              </w:rPr>
              <w:t xml:space="preserve"> _________________________</w:t>
            </w:r>
          </w:p>
        </w:tc>
      </w:tr>
      <w:tr w:rsidR="00A654D0" w:rsidRPr="00A654D0" w:rsidTr="000F6F2B">
        <w:tc>
          <w:tcPr>
            <w:tcW w:w="9356" w:type="dxa"/>
            <w:gridSpan w:val="2"/>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r>
      <w:tr w:rsidR="00A654D0" w:rsidRPr="00A654D0" w:rsidTr="000F6F2B">
        <w:trPr>
          <w:trHeight w:val="2390"/>
        </w:trPr>
        <w:tc>
          <w:tcPr>
            <w:tcW w:w="9356" w:type="dxa"/>
            <w:gridSpan w:val="2"/>
          </w:tcPr>
          <w:p w:rsidR="00A654D0" w:rsidRPr="00A654D0" w:rsidRDefault="00A654D0" w:rsidP="00A654D0">
            <w:pPr>
              <w:autoSpaceDE w:val="0"/>
              <w:autoSpaceDN w:val="0"/>
              <w:adjustRightInd w:val="0"/>
              <w:spacing w:after="0" w:line="240" w:lineRule="auto"/>
              <w:ind w:firstLine="283"/>
              <w:jc w:val="both"/>
              <w:rPr>
                <w:rFonts w:ascii="PT Astra Serif" w:hAnsi="PT Astra Serif" w:cs="PT Astra Serif"/>
                <w:sz w:val="24"/>
                <w:szCs w:val="24"/>
              </w:rPr>
            </w:pPr>
            <w:r w:rsidRPr="00A654D0">
              <w:rPr>
                <w:rFonts w:ascii="PT Astra Serif" w:hAnsi="PT Astra Serif" w:cs="PT Astra Serif"/>
                <w:sz w:val="24"/>
                <w:szCs w:val="24"/>
              </w:rPr>
              <w:t xml:space="preserve">По результатам рассмотрения заявления от _____________ </w:t>
            </w:r>
            <w:r w:rsidR="00F5291B">
              <w:rPr>
                <w:rFonts w:ascii="PT Astra Serif" w:hAnsi="PT Astra Serif" w:cs="PT Astra Serif"/>
                <w:sz w:val="24"/>
                <w:szCs w:val="24"/>
              </w:rPr>
              <w:t>№</w:t>
            </w:r>
            <w:r w:rsidRPr="00A654D0">
              <w:rPr>
                <w:rFonts w:ascii="PT Astra Serif" w:hAnsi="PT Astra Serif" w:cs="PT Astra Serif"/>
                <w:sz w:val="24"/>
                <w:szCs w:val="24"/>
              </w:rPr>
              <w:t xml:space="preserve"> _______________ сообщаем об отсутствии в реестре муниципального имущества запрашиваемых сведений об объекте (объектах):</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(характеристики объекта (объектов), указанные в заявлении)</w:t>
            </w:r>
          </w:p>
          <w:p w:rsidR="00A654D0" w:rsidRPr="00A654D0" w:rsidRDefault="00A654D0" w:rsidP="00A654D0">
            <w:pPr>
              <w:autoSpaceDE w:val="0"/>
              <w:autoSpaceDN w:val="0"/>
              <w:adjustRightInd w:val="0"/>
              <w:spacing w:after="0" w:line="240" w:lineRule="auto"/>
              <w:ind w:firstLine="283"/>
              <w:jc w:val="both"/>
              <w:rPr>
                <w:rFonts w:ascii="PT Astra Serif" w:hAnsi="PT Astra Serif" w:cs="PT Astra Serif"/>
                <w:sz w:val="24"/>
                <w:szCs w:val="24"/>
              </w:rPr>
            </w:pPr>
            <w:r w:rsidRPr="00A654D0">
              <w:rPr>
                <w:rFonts w:ascii="PT Astra Serif" w:hAnsi="PT Astra Serif" w:cs="PT Astra Serif"/>
                <w:sz w:val="24"/>
                <w:szCs w:val="24"/>
              </w:rPr>
              <w:t>Дополнительно информируем: ____________________________________________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tc>
      </w:tr>
      <w:tr w:rsidR="00A006C1" w:rsidRPr="00A654D0" w:rsidTr="000F6F2B">
        <w:tc>
          <w:tcPr>
            <w:tcW w:w="4924" w:type="dxa"/>
          </w:tcPr>
          <w:p w:rsidR="00A006C1" w:rsidRPr="00A654D0" w:rsidRDefault="00A006C1" w:rsidP="00A006C1">
            <w:pPr>
              <w:widowControl w:val="0"/>
              <w:spacing w:before="29" w:after="0" w:line="240" w:lineRule="auto"/>
              <w:rPr>
                <w:rFonts w:ascii="PT Astra Serif" w:hAnsi="PT Astra Serif"/>
                <w:sz w:val="24"/>
                <w:szCs w:val="24"/>
              </w:rPr>
            </w:pPr>
            <w:r w:rsidRPr="00A654D0">
              <w:rPr>
                <w:rFonts w:ascii="PT Astra Serif" w:hAnsi="PT Astra Serif"/>
                <w:sz w:val="24"/>
                <w:szCs w:val="24"/>
              </w:rPr>
              <w:t>&lt;Должность подписывающего лица&gt;</w:t>
            </w:r>
          </w:p>
          <w:p w:rsidR="00A006C1" w:rsidRPr="00A654D0" w:rsidRDefault="00A006C1" w:rsidP="00A006C1">
            <w:pPr>
              <w:widowControl w:val="0"/>
              <w:spacing w:before="29" w:after="0" w:line="240" w:lineRule="auto"/>
              <w:rPr>
                <w:rFonts w:ascii="PT Astra Serif" w:hAnsi="PT Astra Serif"/>
                <w:sz w:val="24"/>
                <w:szCs w:val="24"/>
              </w:rPr>
            </w:pPr>
            <w:r w:rsidRPr="00A654D0">
              <w:rPr>
                <w:rFonts w:ascii="PT Astra Serif" w:hAnsi="PT Astra Serif"/>
                <w:sz w:val="24"/>
                <w:szCs w:val="24"/>
              </w:rPr>
              <w:t>исп. __________, тел. ___________</w:t>
            </w:r>
          </w:p>
          <w:p w:rsidR="00A006C1" w:rsidRPr="00A654D0" w:rsidRDefault="00A006C1" w:rsidP="00A654D0">
            <w:pPr>
              <w:autoSpaceDE w:val="0"/>
              <w:autoSpaceDN w:val="0"/>
              <w:adjustRightInd w:val="0"/>
              <w:spacing w:after="0" w:line="240" w:lineRule="auto"/>
              <w:rPr>
                <w:rFonts w:ascii="PT Astra Serif" w:hAnsi="PT Astra Serif" w:cs="PT Astra Serif"/>
                <w:sz w:val="24"/>
                <w:szCs w:val="24"/>
              </w:rPr>
            </w:pPr>
          </w:p>
        </w:tc>
        <w:tc>
          <w:tcPr>
            <w:tcW w:w="4432" w:type="dxa"/>
          </w:tcPr>
          <w:p w:rsidR="00A006C1" w:rsidRPr="00A654D0" w:rsidRDefault="00A006C1" w:rsidP="00A006C1">
            <w:pPr>
              <w:widowControl w:val="0"/>
              <w:spacing w:before="29" w:after="0" w:line="240" w:lineRule="auto"/>
              <w:jc w:val="right"/>
              <w:rPr>
                <w:rFonts w:ascii="PT Astra Serif" w:hAnsi="PT Astra Serif"/>
                <w:sz w:val="24"/>
                <w:szCs w:val="24"/>
              </w:rPr>
            </w:pPr>
            <w:r w:rsidRPr="00A654D0">
              <w:rPr>
                <w:rFonts w:ascii="PT Astra Serif" w:hAnsi="PT Astra Serif"/>
                <w:sz w:val="24"/>
                <w:szCs w:val="24"/>
              </w:rPr>
              <w:t>&lt;ФИО подписывающего лица&gt;</w:t>
            </w:r>
          </w:p>
          <w:p w:rsidR="00A006C1" w:rsidRPr="00A654D0" w:rsidRDefault="00A006C1" w:rsidP="00A654D0">
            <w:pPr>
              <w:autoSpaceDE w:val="0"/>
              <w:autoSpaceDN w:val="0"/>
              <w:adjustRightInd w:val="0"/>
              <w:spacing w:after="0" w:line="240" w:lineRule="auto"/>
              <w:jc w:val="center"/>
              <w:rPr>
                <w:rFonts w:ascii="PT Astra Serif" w:hAnsi="PT Astra Serif" w:cs="PT Astra Serif"/>
                <w:sz w:val="24"/>
                <w:szCs w:val="24"/>
              </w:rPr>
            </w:pPr>
          </w:p>
        </w:tc>
      </w:tr>
    </w:tbl>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373437" w:rsidRPr="00A654D0" w:rsidRDefault="00373437" w:rsidP="00373437">
      <w:pPr>
        <w:autoSpaceDE w:val="0"/>
        <w:autoSpaceDN w:val="0"/>
        <w:adjustRightInd w:val="0"/>
        <w:spacing w:after="0" w:line="240" w:lineRule="auto"/>
        <w:jc w:val="center"/>
        <w:rPr>
          <w:rFonts w:ascii="PT Astra Serif" w:hAnsi="PT Astra Serif" w:cs="PT Astra Serif"/>
          <w:b/>
          <w:sz w:val="24"/>
          <w:szCs w:val="24"/>
        </w:rPr>
      </w:pPr>
      <w:r w:rsidRPr="00A654D0">
        <w:rPr>
          <w:rFonts w:ascii="PT Astra Serif" w:hAnsi="PT Astra Serif" w:cs="PT Astra Serif"/>
          <w:b/>
          <w:sz w:val="24"/>
          <w:szCs w:val="24"/>
        </w:rPr>
        <w:t>Форма</w:t>
      </w:r>
    </w:p>
    <w:p w:rsidR="00EF2650" w:rsidRDefault="00373437" w:rsidP="00EF2650">
      <w:pPr>
        <w:tabs>
          <w:tab w:val="left" w:pos="0"/>
        </w:tabs>
        <w:spacing w:after="0" w:line="240" w:lineRule="auto"/>
        <w:ind w:left="567"/>
        <w:jc w:val="center"/>
        <w:outlineLvl w:val="1"/>
        <w:rPr>
          <w:rFonts w:ascii="PT Astra Serif" w:hAnsi="PT Astra Serif"/>
          <w:b/>
          <w:sz w:val="24"/>
          <w:szCs w:val="24"/>
        </w:rPr>
      </w:pPr>
      <w:r>
        <w:rPr>
          <w:rFonts w:ascii="PT Astra Serif" w:hAnsi="PT Astra Serif" w:cs="PT Astra Serif"/>
          <w:b/>
          <w:sz w:val="24"/>
          <w:szCs w:val="24"/>
        </w:rPr>
        <w:t>в</w:t>
      </w:r>
      <w:r w:rsidR="00A654D0" w:rsidRPr="00373437">
        <w:rPr>
          <w:rFonts w:ascii="PT Astra Serif" w:hAnsi="PT Astra Serif" w:cs="PT Astra Serif"/>
          <w:b/>
          <w:sz w:val="24"/>
          <w:szCs w:val="24"/>
        </w:rPr>
        <w:t>ыписк</w:t>
      </w:r>
      <w:r>
        <w:rPr>
          <w:rFonts w:ascii="PT Astra Serif" w:hAnsi="PT Astra Serif" w:cs="PT Astra Serif"/>
          <w:b/>
          <w:sz w:val="24"/>
          <w:szCs w:val="24"/>
        </w:rPr>
        <w:t>и</w:t>
      </w:r>
      <w:r w:rsidR="00A654D0" w:rsidRPr="00373437">
        <w:rPr>
          <w:rFonts w:ascii="PT Astra Serif" w:hAnsi="PT Astra Serif" w:cs="PT Astra Serif"/>
          <w:b/>
          <w:sz w:val="24"/>
          <w:szCs w:val="24"/>
        </w:rPr>
        <w:t xml:space="preserve"> из </w:t>
      </w:r>
      <w:r w:rsidR="00EF2650" w:rsidRPr="00A654D0">
        <w:rPr>
          <w:rFonts w:ascii="PT Astra Serif" w:hAnsi="PT Astra Serif"/>
          <w:b/>
          <w:sz w:val="24"/>
          <w:szCs w:val="24"/>
        </w:rPr>
        <w:t>Единого реестра имущества</w:t>
      </w:r>
      <w:r w:rsidR="00EF2650">
        <w:rPr>
          <w:rFonts w:ascii="PT Astra Serif" w:hAnsi="PT Astra Serif"/>
          <w:b/>
          <w:sz w:val="24"/>
          <w:szCs w:val="24"/>
        </w:rPr>
        <w:t xml:space="preserve"> </w:t>
      </w:r>
    </w:p>
    <w:p w:rsidR="00EF2650" w:rsidRDefault="00EF2650" w:rsidP="00EF2650">
      <w:pPr>
        <w:tabs>
          <w:tab w:val="left" w:pos="0"/>
        </w:tabs>
        <w:spacing w:after="0" w:line="240" w:lineRule="auto"/>
        <w:ind w:left="567"/>
        <w:jc w:val="center"/>
        <w:outlineLvl w:val="1"/>
        <w:rPr>
          <w:rFonts w:ascii="PT Astra Serif" w:hAnsi="PT Astra Serif" w:cs="PT Astra Serif"/>
          <w:b/>
          <w:sz w:val="24"/>
          <w:szCs w:val="24"/>
        </w:rPr>
      </w:pPr>
      <w:r w:rsidRPr="00A654D0">
        <w:rPr>
          <w:rFonts w:ascii="PT Astra Serif" w:hAnsi="PT Astra Serif"/>
          <w:b/>
          <w:sz w:val="24"/>
          <w:szCs w:val="24"/>
        </w:rPr>
        <w:t>муниципального образования город Тула</w:t>
      </w:r>
      <w:r>
        <w:rPr>
          <w:rFonts w:ascii="PT Astra Serif" w:hAnsi="PT Astra Serif"/>
          <w:b/>
          <w:sz w:val="24"/>
          <w:szCs w:val="24"/>
        </w:rPr>
        <w:t xml:space="preserve"> </w:t>
      </w:r>
      <w:r w:rsidR="00A006C1" w:rsidRPr="00373437">
        <w:rPr>
          <w:rFonts w:ascii="PT Astra Serif" w:hAnsi="PT Astra Serif" w:cs="PT Astra Serif"/>
          <w:b/>
          <w:sz w:val="24"/>
          <w:szCs w:val="24"/>
        </w:rPr>
        <w:t xml:space="preserve">для заявлений, </w:t>
      </w:r>
    </w:p>
    <w:p w:rsidR="00A006C1" w:rsidRDefault="00A006C1" w:rsidP="00EF2650">
      <w:pPr>
        <w:tabs>
          <w:tab w:val="left" w:pos="0"/>
        </w:tabs>
        <w:spacing w:after="0" w:line="240" w:lineRule="auto"/>
        <w:ind w:left="567"/>
        <w:jc w:val="center"/>
        <w:outlineLvl w:val="1"/>
        <w:rPr>
          <w:rFonts w:ascii="PT Astra Serif" w:hAnsi="PT Astra Serif" w:cs="PT Astra Serif"/>
          <w:b/>
          <w:sz w:val="24"/>
          <w:szCs w:val="24"/>
        </w:rPr>
      </w:pPr>
      <w:r w:rsidRPr="00373437">
        <w:rPr>
          <w:rFonts w:ascii="PT Astra Serif" w:hAnsi="PT Astra Serif" w:cs="PT Astra Serif"/>
          <w:b/>
          <w:sz w:val="24"/>
          <w:szCs w:val="24"/>
        </w:rPr>
        <w:t>поступивших через</w:t>
      </w:r>
      <w:r w:rsidR="00D14972" w:rsidRPr="00373437">
        <w:rPr>
          <w:rFonts w:ascii="PT Astra Serif" w:hAnsi="PT Astra Serif" w:cs="PT Astra Serif"/>
          <w:b/>
          <w:sz w:val="24"/>
          <w:szCs w:val="24"/>
        </w:rPr>
        <w:t xml:space="preserve"> </w:t>
      </w:r>
      <w:r w:rsidR="004137F8" w:rsidRPr="00373437">
        <w:rPr>
          <w:rFonts w:ascii="PT Astra Serif" w:hAnsi="PT Astra Serif" w:cs="PT Astra Serif"/>
          <w:b/>
          <w:sz w:val="24"/>
          <w:szCs w:val="24"/>
        </w:rPr>
        <w:t>платформу государственных сервисов</w:t>
      </w:r>
    </w:p>
    <w:p w:rsidR="006912ED" w:rsidRDefault="006912ED" w:rsidP="00A654D0">
      <w:pPr>
        <w:autoSpaceDE w:val="0"/>
        <w:autoSpaceDN w:val="0"/>
        <w:adjustRightInd w:val="0"/>
        <w:spacing w:after="0" w:line="240" w:lineRule="auto"/>
        <w:jc w:val="center"/>
        <w:rPr>
          <w:rFonts w:ascii="PT Astra Serif" w:hAnsi="PT Astra Serif" w:cs="PT Astra Serif"/>
          <w:sz w:val="24"/>
          <w:szCs w:val="24"/>
        </w:rPr>
      </w:pPr>
    </w:p>
    <w:tbl>
      <w:tblPr>
        <w:tblW w:w="9498" w:type="dxa"/>
        <w:tblLayout w:type="fixed"/>
        <w:tblCellMar>
          <w:left w:w="15" w:type="dxa"/>
          <w:right w:w="15" w:type="dxa"/>
        </w:tblCellMar>
        <w:tblLook w:val="04A0" w:firstRow="1" w:lastRow="0" w:firstColumn="1" w:lastColumn="0" w:noHBand="0" w:noVBand="1"/>
      </w:tblPr>
      <w:tblGrid>
        <w:gridCol w:w="4632"/>
        <w:gridCol w:w="764"/>
        <w:gridCol w:w="4102"/>
      </w:tblGrid>
      <w:tr w:rsidR="006912ED" w:rsidRPr="00A654D0" w:rsidTr="00F62A52">
        <w:trPr>
          <w:trHeight w:hRule="exact" w:val="603"/>
        </w:trPr>
        <w:tc>
          <w:tcPr>
            <w:tcW w:w="5396" w:type="dxa"/>
            <w:gridSpan w:val="2"/>
            <w:tcMar>
              <w:top w:w="0" w:type="dxa"/>
              <w:left w:w="15" w:type="dxa"/>
              <w:bottom w:w="0" w:type="dxa"/>
              <w:right w:w="15" w:type="dxa"/>
            </w:tcMar>
          </w:tcPr>
          <w:p w:rsidR="006912ED" w:rsidRPr="00A654D0" w:rsidRDefault="006912ED" w:rsidP="006912ED">
            <w:pPr>
              <w:widowControl w:val="0"/>
              <w:spacing w:before="29" w:after="0" w:line="240" w:lineRule="auto"/>
              <w:ind w:left="275"/>
              <w:rPr>
                <w:rFonts w:ascii="PT Astra Serif" w:hAnsi="PT Astra Serif"/>
                <w:sz w:val="24"/>
                <w:szCs w:val="24"/>
              </w:rPr>
            </w:pPr>
            <w:r w:rsidRPr="00A654D0">
              <w:rPr>
                <w:rFonts w:ascii="PT Astra Serif" w:hAnsi="PT Astra Serif"/>
                <w:i/>
                <w:sz w:val="24"/>
                <w:szCs w:val="24"/>
              </w:rPr>
              <w:t>Комитет имущественных и земельных отношений администрации города Тулы</w:t>
            </w:r>
          </w:p>
        </w:tc>
        <w:tc>
          <w:tcPr>
            <w:tcW w:w="4102" w:type="dxa"/>
            <w:tcMar>
              <w:top w:w="0" w:type="dxa"/>
              <w:left w:w="15" w:type="dxa"/>
              <w:bottom w:w="0" w:type="dxa"/>
              <w:right w:w="15" w:type="dxa"/>
            </w:tcMar>
          </w:tcPr>
          <w:p w:rsidR="006912ED" w:rsidRPr="00A654D0" w:rsidRDefault="006912ED" w:rsidP="00E23DF7">
            <w:pPr>
              <w:widowControl w:val="0"/>
              <w:spacing w:before="29" w:after="0" w:line="240" w:lineRule="auto"/>
              <w:ind w:left="15"/>
              <w:jc w:val="right"/>
              <w:rPr>
                <w:rFonts w:ascii="PT Astra Serif" w:hAnsi="PT Astra Serif"/>
                <w:sz w:val="24"/>
                <w:szCs w:val="24"/>
              </w:rPr>
            </w:pPr>
            <w:r w:rsidRPr="00A654D0">
              <w:rPr>
                <w:rFonts w:ascii="PT Astra Serif" w:hAnsi="PT Astra Serif"/>
                <w:sz w:val="24"/>
                <w:szCs w:val="24"/>
              </w:rPr>
              <w:t>&lt;Дата выдачи&gt;</w:t>
            </w:r>
          </w:p>
        </w:tc>
      </w:tr>
      <w:tr w:rsidR="00A654D0" w:rsidRPr="00A654D0" w:rsidTr="00F62A52">
        <w:tblPrEx>
          <w:tblCellMar>
            <w:top w:w="102" w:type="dxa"/>
            <w:left w:w="62" w:type="dxa"/>
            <w:bottom w:w="102" w:type="dxa"/>
            <w:right w:w="62" w:type="dxa"/>
          </w:tblCellMar>
          <w:tblLook w:val="0000" w:firstRow="0" w:lastRow="0" w:firstColumn="0" w:lastColumn="0" w:noHBand="0" w:noVBand="0"/>
        </w:tblPrEx>
        <w:tc>
          <w:tcPr>
            <w:tcW w:w="4632" w:type="dxa"/>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c>
          <w:tcPr>
            <w:tcW w:w="4866" w:type="dxa"/>
            <w:gridSpan w:val="2"/>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Кому: __________________________</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(Ф.И.О. заявителя)</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Контактные данные:</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r w:rsidRPr="00A654D0">
              <w:rPr>
                <w:rFonts w:ascii="PT Astra Serif" w:hAnsi="PT Astra Serif" w:cs="PT Astra Serif"/>
                <w:sz w:val="24"/>
                <w:szCs w:val="24"/>
              </w:rPr>
              <w:t>_______________________________</w:t>
            </w:r>
          </w:p>
        </w:tc>
      </w:tr>
      <w:tr w:rsidR="00A654D0" w:rsidRPr="00A654D0" w:rsidTr="00F62A52">
        <w:tblPrEx>
          <w:tblCellMar>
            <w:top w:w="102" w:type="dxa"/>
            <w:left w:w="62" w:type="dxa"/>
            <w:bottom w:w="102" w:type="dxa"/>
            <w:right w:w="62" w:type="dxa"/>
          </w:tblCellMar>
          <w:tblLook w:val="0000" w:firstRow="0" w:lastRow="0" w:firstColumn="0" w:lastColumn="0" w:noHBand="0" w:noVBand="0"/>
        </w:tblPrEx>
        <w:tc>
          <w:tcPr>
            <w:tcW w:w="9498" w:type="dxa"/>
            <w:gridSpan w:val="3"/>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r>
      <w:tr w:rsidR="00A654D0" w:rsidRPr="00A654D0" w:rsidTr="00F62A52">
        <w:tblPrEx>
          <w:tblCellMar>
            <w:top w:w="102" w:type="dxa"/>
            <w:left w:w="62" w:type="dxa"/>
            <w:bottom w:w="102" w:type="dxa"/>
            <w:right w:w="62" w:type="dxa"/>
          </w:tblCellMar>
          <w:tblLook w:val="0000" w:firstRow="0" w:lastRow="0" w:firstColumn="0" w:lastColumn="0" w:noHBand="0" w:noVBand="0"/>
        </w:tblPrEx>
        <w:tc>
          <w:tcPr>
            <w:tcW w:w="9498" w:type="dxa"/>
            <w:gridSpan w:val="3"/>
          </w:tcPr>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ВЫПИСКА</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из реестра муниципального имущества</w:t>
            </w:r>
          </w:p>
        </w:tc>
      </w:tr>
      <w:tr w:rsidR="00A654D0" w:rsidRPr="00A654D0" w:rsidTr="00F62A52">
        <w:tblPrEx>
          <w:tblCellMar>
            <w:top w:w="102" w:type="dxa"/>
            <w:left w:w="62" w:type="dxa"/>
            <w:bottom w:w="102" w:type="dxa"/>
            <w:right w:w="62" w:type="dxa"/>
          </w:tblCellMar>
          <w:tblLook w:val="0000" w:firstRow="0" w:lastRow="0" w:firstColumn="0" w:lastColumn="0" w:noHBand="0" w:noVBand="0"/>
        </w:tblPrEx>
        <w:tc>
          <w:tcPr>
            <w:tcW w:w="4632" w:type="dxa"/>
          </w:tcPr>
          <w:p w:rsidR="00A654D0" w:rsidRPr="00A654D0" w:rsidRDefault="00A654D0" w:rsidP="00A654D0">
            <w:pPr>
              <w:autoSpaceDE w:val="0"/>
              <w:autoSpaceDN w:val="0"/>
              <w:adjustRightInd w:val="0"/>
              <w:spacing w:after="0" w:line="240" w:lineRule="auto"/>
              <w:ind w:firstLine="283"/>
              <w:jc w:val="both"/>
              <w:rPr>
                <w:rFonts w:ascii="PT Astra Serif" w:hAnsi="PT Astra Serif" w:cs="PT Astra Serif"/>
                <w:sz w:val="24"/>
                <w:szCs w:val="24"/>
              </w:rPr>
            </w:pPr>
            <w:r w:rsidRPr="00A654D0">
              <w:rPr>
                <w:rFonts w:ascii="PT Astra Serif" w:hAnsi="PT Astra Serif" w:cs="PT Astra Serif"/>
                <w:sz w:val="24"/>
                <w:szCs w:val="24"/>
              </w:rPr>
              <w:t>От ____________________</w:t>
            </w:r>
          </w:p>
        </w:tc>
        <w:tc>
          <w:tcPr>
            <w:tcW w:w="4866" w:type="dxa"/>
            <w:gridSpan w:val="2"/>
          </w:tcPr>
          <w:p w:rsidR="00A654D0" w:rsidRPr="00A654D0" w:rsidRDefault="00DA3095" w:rsidP="00A654D0">
            <w:pPr>
              <w:autoSpaceDE w:val="0"/>
              <w:autoSpaceDN w:val="0"/>
              <w:adjustRightInd w:val="0"/>
              <w:spacing w:after="0" w:line="240" w:lineRule="auto"/>
              <w:jc w:val="right"/>
              <w:rPr>
                <w:rFonts w:ascii="PT Astra Serif" w:hAnsi="PT Astra Serif" w:cs="PT Astra Serif"/>
                <w:sz w:val="24"/>
                <w:szCs w:val="24"/>
              </w:rPr>
            </w:pPr>
            <w:r>
              <w:rPr>
                <w:rFonts w:ascii="PT Astra Serif" w:hAnsi="PT Astra Serif" w:cs="PT Astra Serif"/>
                <w:sz w:val="24"/>
                <w:szCs w:val="24"/>
              </w:rPr>
              <w:t>№</w:t>
            </w:r>
            <w:r w:rsidR="00A654D0" w:rsidRPr="00A654D0">
              <w:rPr>
                <w:rFonts w:ascii="PT Astra Serif" w:hAnsi="PT Astra Serif" w:cs="PT Astra Serif"/>
                <w:sz w:val="24"/>
                <w:szCs w:val="24"/>
              </w:rPr>
              <w:t xml:space="preserve"> _________________________</w:t>
            </w:r>
          </w:p>
        </w:tc>
      </w:tr>
      <w:tr w:rsidR="00A654D0" w:rsidRPr="00A654D0" w:rsidTr="00F62A52">
        <w:tblPrEx>
          <w:tblCellMar>
            <w:top w:w="102" w:type="dxa"/>
            <w:left w:w="62" w:type="dxa"/>
            <w:bottom w:w="102" w:type="dxa"/>
            <w:right w:w="62" w:type="dxa"/>
          </w:tblCellMar>
          <w:tblLook w:val="0000" w:firstRow="0" w:lastRow="0" w:firstColumn="0" w:lastColumn="0" w:noHBand="0" w:noVBand="0"/>
        </w:tblPrEx>
        <w:tc>
          <w:tcPr>
            <w:tcW w:w="9498" w:type="dxa"/>
            <w:gridSpan w:val="3"/>
          </w:tcPr>
          <w:p w:rsidR="00A654D0" w:rsidRPr="00A654D0" w:rsidRDefault="00A654D0" w:rsidP="00A654D0">
            <w:pPr>
              <w:autoSpaceDE w:val="0"/>
              <w:autoSpaceDN w:val="0"/>
              <w:adjustRightInd w:val="0"/>
              <w:spacing w:after="0" w:line="240" w:lineRule="auto"/>
              <w:rPr>
                <w:rFonts w:ascii="PT Astra Serif" w:hAnsi="PT Astra Serif" w:cs="PT Astra Serif"/>
                <w:sz w:val="24"/>
                <w:szCs w:val="24"/>
              </w:rPr>
            </w:pPr>
          </w:p>
        </w:tc>
      </w:tr>
      <w:tr w:rsidR="00A654D0" w:rsidRPr="00A654D0" w:rsidTr="00F62A52">
        <w:tblPrEx>
          <w:tblCellMar>
            <w:top w:w="102" w:type="dxa"/>
            <w:left w:w="62" w:type="dxa"/>
            <w:bottom w:w="102" w:type="dxa"/>
            <w:right w:w="62" w:type="dxa"/>
          </w:tblCellMar>
          <w:tblLook w:val="0000" w:firstRow="0" w:lastRow="0" w:firstColumn="0" w:lastColumn="0" w:noHBand="0" w:noVBand="0"/>
        </w:tblPrEx>
        <w:trPr>
          <w:trHeight w:val="2498"/>
        </w:trPr>
        <w:tc>
          <w:tcPr>
            <w:tcW w:w="9498" w:type="dxa"/>
            <w:gridSpan w:val="3"/>
          </w:tcPr>
          <w:p w:rsidR="00A654D0" w:rsidRPr="00A654D0" w:rsidRDefault="00A654D0" w:rsidP="00A654D0">
            <w:pPr>
              <w:autoSpaceDE w:val="0"/>
              <w:autoSpaceDN w:val="0"/>
              <w:adjustRightInd w:val="0"/>
              <w:spacing w:after="0" w:line="240" w:lineRule="auto"/>
              <w:ind w:firstLine="283"/>
              <w:jc w:val="both"/>
              <w:rPr>
                <w:rFonts w:ascii="PT Astra Serif" w:hAnsi="PT Astra Serif" w:cs="PT Astra Serif"/>
                <w:sz w:val="24"/>
                <w:szCs w:val="24"/>
              </w:rPr>
            </w:pPr>
            <w:r w:rsidRPr="00A654D0">
              <w:rPr>
                <w:rFonts w:ascii="PT Astra Serif" w:hAnsi="PT Astra Serif" w:cs="PT Astra Serif"/>
                <w:sz w:val="24"/>
                <w:szCs w:val="24"/>
              </w:rPr>
              <w:t xml:space="preserve">По результатам рассмотрения заявления от _____________ </w:t>
            </w:r>
            <w:r w:rsidR="00DA3095">
              <w:rPr>
                <w:rFonts w:ascii="PT Astra Serif" w:hAnsi="PT Astra Serif" w:cs="PT Astra Serif"/>
                <w:sz w:val="24"/>
                <w:szCs w:val="24"/>
              </w:rPr>
              <w:t>№</w:t>
            </w:r>
            <w:r w:rsidRPr="00A654D0">
              <w:rPr>
                <w:rFonts w:ascii="PT Astra Serif" w:hAnsi="PT Astra Serif" w:cs="PT Astra Serif"/>
                <w:sz w:val="24"/>
                <w:szCs w:val="24"/>
              </w:rPr>
              <w:t xml:space="preserve"> _______________ сообщаем, что реестре муниципального имущества числится объект: _________________________________________________________________________</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__________________________________________________________________________</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p w:rsidR="00A654D0" w:rsidRPr="00A654D0" w:rsidRDefault="00A654D0" w:rsidP="00A654D0">
            <w:pPr>
              <w:autoSpaceDE w:val="0"/>
              <w:autoSpaceDN w:val="0"/>
              <w:adjustRightInd w:val="0"/>
              <w:spacing w:after="0" w:line="240" w:lineRule="auto"/>
              <w:jc w:val="center"/>
              <w:rPr>
                <w:rFonts w:ascii="PT Astra Serif" w:hAnsi="PT Astra Serif" w:cs="PT Astra Serif"/>
                <w:sz w:val="24"/>
                <w:szCs w:val="24"/>
              </w:rPr>
            </w:pPr>
            <w:r w:rsidRPr="00A654D0">
              <w:rPr>
                <w:rFonts w:ascii="PT Astra Serif" w:hAnsi="PT Astra Serif" w:cs="PT Astra Serif"/>
                <w:sz w:val="24"/>
                <w:szCs w:val="24"/>
              </w:rPr>
              <w:t>(характеристики объекта (объектов), указанные в заявлении)</w:t>
            </w:r>
          </w:p>
          <w:p w:rsidR="00A654D0" w:rsidRPr="00A654D0" w:rsidRDefault="00A654D0" w:rsidP="00A654D0">
            <w:pPr>
              <w:autoSpaceDE w:val="0"/>
              <w:autoSpaceDN w:val="0"/>
              <w:adjustRightInd w:val="0"/>
              <w:spacing w:after="0" w:line="240" w:lineRule="auto"/>
              <w:ind w:firstLine="283"/>
              <w:jc w:val="both"/>
              <w:rPr>
                <w:rFonts w:ascii="PT Astra Serif" w:hAnsi="PT Astra Serif" w:cs="PT Astra Serif"/>
                <w:sz w:val="24"/>
                <w:szCs w:val="24"/>
              </w:rPr>
            </w:pPr>
            <w:r w:rsidRPr="00A654D0">
              <w:rPr>
                <w:rFonts w:ascii="PT Astra Serif" w:hAnsi="PT Astra Serif" w:cs="PT Astra Serif"/>
                <w:sz w:val="24"/>
                <w:szCs w:val="24"/>
              </w:rPr>
              <w:t>Дополнительно информируем: ____________________________________________</w:t>
            </w: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r w:rsidRPr="00A654D0">
              <w:rPr>
                <w:rFonts w:ascii="PT Astra Serif" w:hAnsi="PT Astra Serif" w:cs="PT Astra Serif"/>
                <w:sz w:val="24"/>
                <w:szCs w:val="24"/>
              </w:rPr>
              <w:t>_________________________________________________________________________</w:t>
            </w:r>
          </w:p>
        </w:tc>
      </w:tr>
      <w:tr w:rsidR="00D14972" w:rsidRPr="00A654D0" w:rsidTr="00F62A52">
        <w:tblPrEx>
          <w:tblCellMar>
            <w:top w:w="102" w:type="dxa"/>
            <w:left w:w="62" w:type="dxa"/>
            <w:bottom w:w="102" w:type="dxa"/>
            <w:right w:w="62" w:type="dxa"/>
          </w:tblCellMar>
          <w:tblLook w:val="0000" w:firstRow="0" w:lastRow="0" w:firstColumn="0" w:lastColumn="0" w:noHBand="0" w:noVBand="0"/>
        </w:tblPrEx>
        <w:tc>
          <w:tcPr>
            <w:tcW w:w="4632" w:type="dxa"/>
          </w:tcPr>
          <w:p w:rsidR="00D14972" w:rsidRPr="00A654D0" w:rsidRDefault="00D14972" w:rsidP="00D14972">
            <w:pPr>
              <w:widowControl w:val="0"/>
              <w:spacing w:before="29" w:after="0" w:line="240" w:lineRule="auto"/>
              <w:rPr>
                <w:rFonts w:ascii="PT Astra Serif" w:hAnsi="PT Astra Serif"/>
                <w:sz w:val="24"/>
                <w:szCs w:val="24"/>
              </w:rPr>
            </w:pPr>
            <w:r w:rsidRPr="00A654D0">
              <w:rPr>
                <w:rFonts w:ascii="PT Astra Serif" w:hAnsi="PT Astra Serif"/>
                <w:sz w:val="24"/>
                <w:szCs w:val="24"/>
              </w:rPr>
              <w:t>&lt;Должность подписывающего лица&gt;</w:t>
            </w:r>
          </w:p>
          <w:p w:rsidR="00D14972" w:rsidRPr="00A654D0" w:rsidRDefault="00D14972" w:rsidP="00D14972">
            <w:pPr>
              <w:widowControl w:val="0"/>
              <w:spacing w:before="29" w:after="0" w:line="240" w:lineRule="auto"/>
              <w:rPr>
                <w:rFonts w:ascii="PT Astra Serif" w:hAnsi="PT Astra Serif"/>
                <w:sz w:val="24"/>
                <w:szCs w:val="24"/>
              </w:rPr>
            </w:pPr>
            <w:r w:rsidRPr="00A654D0">
              <w:rPr>
                <w:rFonts w:ascii="PT Astra Serif" w:hAnsi="PT Astra Serif"/>
                <w:sz w:val="24"/>
                <w:szCs w:val="24"/>
              </w:rPr>
              <w:t>исп. __________, тел. ___________</w:t>
            </w:r>
          </w:p>
          <w:p w:rsidR="00D14972" w:rsidRPr="00A654D0" w:rsidRDefault="00D14972" w:rsidP="00D14972">
            <w:pPr>
              <w:autoSpaceDE w:val="0"/>
              <w:autoSpaceDN w:val="0"/>
              <w:adjustRightInd w:val="0"/>
              <w:spacing w:after="0" w:line="240" w:lineRule="auto"/>
              <w:rPr>
                <w:rFonts w:ascii="PT Astra Serif" w:hAnsi="PT Astra Serif" w:cs="PT Astra Serif"/>
                <w:sz w:val="24"/>
                <w:szCs w:val="24"/>
              </w:rPr>
            </w:pPr>
          </w:p>
        </w:tc>
        <w:tc>
          <w:tcPr>
            <w:tcW w:w="4866" w:type="dxa"/>
            <w:gridSpan w:val="2"/>
          </w:tcPr>
          <w:p w:rsidR="00D14972" w:rsidRPr="00A654D0" w:rsidRDefault="00D14972" w:rsidP="00D14972">
            <w:pPr>
              <w:widowControl w:val="0"/>
              <w:spacing w:before="29" w:after="0" w:line="240" w:lineRule="auto"/>
              <w:jc w:val="right"/>
              <w:rPr>
                <w:rFonts w:ascii="PT Astra Serif" w:hAnsi="PT Astra Serif"/>
                <w:sz w:val="24"/>
                <w:szCs w:val="24"/>
              </w:rPr>
            </w:pPr>
            <w:r w:rsidRPr="00A654D0">
              <w:rPr>
                <w:rFonts w:ascii="PT Astra Serif" w:hAnsi="PT Astra Serif"/>
                <w:sz w:val="24"/>
                <w:szCs w:val="24"/>
              </w:rPr>
              <w:t>&lt;ФИО подписывающего лица&gt;</w:t>
            </w:r>
          </w:p>
          <w:p w:rsidR="00D14972" w:rsidRPr="00A654D0" w:rsidRDefault="00D14972" w:rsidP="00D14972">
            <w:pPr>
              <w:autoSpaceDE w:val="0"/>
              <w:autoSpaceDN w:val="0"/>
              <w:adjustRightInd w:val="0"/>
              <w:spacing w:after="0" w:line="240" w:lineRule="auto"/>
              <w:jc w:val="center"/>
              <w:rPr>
                <w:rFonts w:ascii="PT Astra Serif" w:hAnsi="PT Astra Serif" w:cs="PT Astra Serif"/>
                <w:sz w:val="24"/>
                <w:szCs w:val="24"/>
              </w:rPr>
            </w:pPr>
          </w:p>
        </w:tc>
      </w:tr>
    </w:tbl>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654D0" w:rsidRPr="00A654D0" w:rsidRDefault="00A654D0" w:rsidP="00A654D0">
      <w:pPr>
        <w:autoSpaceDE w:val="0"/>
        <w:autoSpaceDN w:val="0"/>
        <w:adjustRightInd w:val="0"/>
        <w:spacing w:after="0" w:line="240" w:lineRule="auto"/>
        <w:jc w:val="both"/>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006C1" w:rsidRDefault="00A006C1" w:rsidP="00A654D0">
      <w:pPr>
        <w:autoSpaceDE w:val="0"/>
        <w:autoSpaceDN w:val="0"/>
        <w:adjustRightInd w:val="0"/>
        <w:spacing w:after="0" w:line="240" w:lineRule="auto"/>
        <w:jc w:val="center"/>
        <w:rPr>
          <w:rFonts w:ascii="PT Astra Serif" w:hAnsi="PT Astra Serif" w:cs="PT Astra Serif"/>
          <w:sz w:val="24"/>
          <w:szCs w:val="24"/>
        </w:rPr>
      </w:pPr>
    </w:p>
    <w:p w:rsidR="00A654D0" w:rsidRPr="00A654D0" w:rsidRDefault="00A654D0" w:rsidP="00A654D0">
      <w:pPr>
        <w:pStyle w:val="a8"/>
        <w:spacing w:before="0"/>
        <w:ind w:left="0"/>
        <w:jc w:val="right"/>
        <w:rPr>
          <w:rFonts w:ascii="PT Astra Serif" w:hAnsi="PT Astra Serif" w:cs="Times New Roman"/>
          <w:lang w:val="ru-RU"/>
        </w:rPr>
      </w:pPr>
    </w:p>
    <w:sectPr w:rsidR="00A654D0" w:rsidRPr="00A654D0" w:rsidSect="00A006C1">
      <w:pgSz w:w="11907" w:h="16840" w:code="9"/>
      <w:pgMar w:top="1134" w:right="992" w:bottom="1134" w:left="1560" w:header="567" w:footer="851" w:gutter="0"/>
      <w:pgNumType w:start="1"/>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C6D" w:rsidRDefault="00E46C6D">
      <w:pPr>
        <w:spacing w:after="0" w:line="240" w:lineRule="auto"/>
      </w:pPr>
      <w:r>
        <w:separator/>
      </w:r>
    </w:p>
  </w:endnote>
  <w:endnote w:type="continuationSeparator" w:id="0">
    <w:p w:rsidR="00E46C6D" w:rsidRDefault="00E46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lgerian">
    <w:panose1 w:val="04020705040A02060702"/>
    <w:charset w:val="00"/>
    <w:family w:val="decorativ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Полужирный">
    <w:altName w:val="Times New Roman"/>
    <w:panose1 w:val="02020803070505020304"/>
    <w:charset w:val="00"/>
    <w:family w:val="auto"/>
    <w:pitch w:val="default"/>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e"/>
      <w:jc w:val="right"/>
    </w:pPr>
  </w:p>
  <w:p w:rsidR="0004352E" w:rsidRDefault="0004352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e"/>
      <w:jc w:val="right"/>
    </w:pPr>
  </w:p>
  <w:p w:rsidR="0004352E" w:rsidRDefault="0004352E">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C6D" w:rsidRDefault="00E46C6D">
      <w:pPr>
        <w:spacing w:after="0" w:line="240" w:lineRule="auto"/>
      </w:pPr>
      <w:r>
        <w:separator/>
      </w:r>
    </w:p>
  </w:footnote>
  <w:footnote w:type="continuationSeparator" w:id="0">
    <w:p w:rsidR="00E46C6D" w:rsidRDefault="00E46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rsidP="00505EDE">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04352E" w:rsidRDefault="0004352E">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3266992"/>
      <w:docPartObj>
        <w:docPartGallery w:val="Page Numbers (Top of Page)"/>
        <w:docPartUnique/>
      </w:docPartObj>
    </w:sdtPr>
    <w:sdtEndPr/>
    <w:sdtContent>
      <w:p w:rsidR="0004352E" w:rsidRDefault="0004352E">
        <w:pPr>
          <w:pStyle w:val="ac"/>
          <w:jc w:val="center"/>
        </w:pPr>
        <w:r>
          <w:fldChar w:fldCharType="begin"/>
        </w:r>
        <w:r>
          <w:instrText>PAGE   \* MERGEFORMAT</w:instrText>
        </w:r>
        <w:r>
          <w:fldChar w:fldCharType="separate"/>
        </w:r>
        <w:r w:rsidR="00EE0401">
          <w:rPr>
            <w:noProof/>
          </w:rPr>
          <w:t>2</w:t>
        </w:r>
        <w:r>
          <w:fldChar w:fldCharType="end"/>
        </w:r>
      </w:p>
    </w:sdtContent>
  </w:sdt>
  <w:p w:rsidR="0004352E" w:rsidRDefault="0004352E" w:rsidP="00285A15">
    <w:pPr>
      <w:pStyle w:val="ac"/>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c"/>
      <w:jc w:val="center"/>
    </w:pPr>
  </w:p>
  <w:p w:rsidR="0004352E" w:rsidRDefault="0004352E">
    <w:pPr>
      <w:pStyle w:val="a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c"/>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Pr="002873C1" w:rsidRDefault="0004352E" w:rsidP="00F62E4A">
    <w:pPr>
      <w:pStyle w:val="ac"/>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Default="0004352E">
    <w:pPr>
      <w:pStyle w:val="ac"/>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52E" w:rsidRPr="002873C1" w:rsidRDefault="0004352E" w:rsidP="00F62E4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6681"/>
    <w:multiLevelType w:val="hybridMultilevel"/>
    <w:tmpl w:val="595C8D50"/>
    <w:lvl w:ilvl="0" w:tplc="43D49310">
      <w:start w:val="1"/>
      <w:numFmt w:val="russianLower"/>
      <w:lvlText w:val="%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AD45D0"/>
    <w:multiLevelType w:val="hybridMultilevel"/>
    <w:tmpl w:val="1EEA5474"/>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 w15:restartNumberingAfterBreak="0">
    <w:nsid w:val="0B2D6CC6"/>
    <w:multiLevelType w:val="hybridMultilevel"/>
    <w:tmpl w:val="7C7C3958"/>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 w15:restartNumberingAfterBreak="0">
    <w:nsid w:val="0BDC26E6"/>
    <w:multiLevelType w:val="hybridMultilevel"/>
    <w:tmpl w:val="2D7696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960335"/>
    <w:multiLevelType w:val="hybridMultilevel"/>
    <w:tmpl w:val="C5200D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23F20CA"/>
    <w:multiLevelType w:val="hybridMultilevel"/>
    <w:tmpl w:val="57002FDC"/>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1716636D"/>
    <w:multiLevelType w:val="hybridMultilevel"/>
    <w:tmpl w:val="020E2E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26E0F60"/>
    <w:multiLevelType w:val="hybridMultilevel"/>
    <w:tmpl w:val="107846EE"/>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8" w15:restartNumberingAfterBreak="0">
    <w:nsid w:val="241316DA"/>
    <w:multiLevelType w:val="hybridMultilevel"/>
    <w:tmpl w:val="8ECE1F1E"/>
    <w:lvl w:ilvl="0" w:tplc="874ABFE2">
      <w:start w:val="1"/>
      <w:numFmt w:val="decimal"/>
      <w:lvlText w:val="%1."/>
      <w:lvlJc w:val="left"/>
      <w:pPr>
        <w:ind w:left="113" w:hanging="113"/>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885304A"/>
    <w:multiLevelType w:val="hybridMultilevel"/>
    <w:tmpl w:val="D1B0D44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9B368FA"/>
    <w:multiLevelType w:val="hybridMultilevel"/>
    <w:tmpl w:val="1A245A3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1" w15:restartNumberingAfterBreak="0">
    <w:nsid w:val="2D0838EE"/>
    <w:multiLevelType w:val="hybridMultilevel"/>
    <w:tmpl w:val="6972B4B8"/>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2" w15:restartNumberingAfterBreak="0">
    <w:nsid w:val="2E5539B0"/>
    <w:multiLevelType w:val="hybridMultilevel"/>
    <w:tmpl w:val="A2F6412A"/>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3" w15:restartNumberingAfterBreak="0">
    <w:nsid w:val="37E755E8"/>
    <w:multiLevelType w:val="hybridMultilevel"/>
    <w:tmpl w:val="E1C04746"/>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4" w15:restartNumberingAfterBreak="0">
    <w:nsid w:val="39B46AF9"/>
    <w:multiLevelType w:val="hybridMultilevel"/>
    <w:tmpl w:val="5886AA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9E42B7E"/>
    <w:multiLevelType w:val="hybridMultilevel"/>
    <w:tmpl w:val="54A496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BA44B16"/>
    <w:multiLevelType w:val="hybridMultilevel"/>
    <w:tmpl w:val="3CC81544"/>
    <w:lvl w:ilvl="0" w:tplc="86C49268">
      <w:start w:val="1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3F530A02"/>
    <w:multiLevelType w:val="hybridMultilevel"/>
    <w:tmpl w:val="1B9224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6126893"/>
    <w:multiLevelType w:val="hybridMultilevel"/>
    <w:tmpl w:val="F1E699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84420CC"/>
    <w:multiLevelType w:val="hybridMultilevel"/>
    <w:tmpl w:val="DA68483C"/>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0" w15:restartNumberingAfterBreak="0">
    <w:nsid w:val="4A14132D"/>
    <w:multiLevelType w:val="hybridMultilevel"/>
    <w:tmpl w:val="271EFD6E"/>
    <w:lvl w:ilvl="0" w:tplc="43FCA39C">
      <w:start w:val="3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B5E2669"/>
    <w:multiLevelType w:val="hybridMultilevel"/>
    <w:tmpl w:val="9C8E6ED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F7B558F"/>
    <w:multiLevelType w:val="hybridMultilevel"/>
    <w:tmpl w:val="2A4E7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B8833B3"/>
    <w:multiLevelType w:val="hybridMultilevel"/>
    <w:tmpl w:val="17D47364"/>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4" w15:restartNumberingAfterBreak="0">
    <w:nsid w:val="5B897196"/>
    <w:multiLevelType w:val="hybridMultilevel"/>
    <w:tmpl w:val="F3E2D2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EA415F7"/>
    <w:multiLevelType w:val="hybridMultilevel"/>
    <w:tmpl w:val="992E25DE"/>
    <w:lvl w:ilvl="0" w:tplc="04190011">
      <w:start w:val="1"/>
      <w:numFmt w:val="decimal"/>
      <w:lvlText w:val="%1)"/>
      <w:lvlJc w:val="left"/>
      <w:pPr>
        <w:ind w:left="1077" w:hanging="360"/>
      </w:pPr>
      <w:rPr>
        <w:rFonts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6" w15:restartNumberingAfterBreak="0">
    <w:nsid w:val="66371B6B"/>
    <w:multiLevelType w:val="hybridMultilevel"/>
    <w:tmpl w:val="1ECCF1FA"/>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7" w15:restartNumberingAfterBreak="0">
    <w:nsid w:val="68EF6499"/>
    <w:multiLevelType w:val="hybridMultilevel"/>
    <w:tmpl w:val="F9D4F236"/>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8" w15:restartNumberingAfterBreak="0">
    <w:nsid w:val="70984FE5"/>
    <w:multiLevelType w:val="hybridMultilevel"/>
    <w:tmpl w:val="A68E1FB4"/>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9" w15:restartNumberingAfterBreak="0">
    <w:nsid w:val="7249364A"/>
    <w:multiLevelType w:val="hybridMultilevel"/>
    <w:tmpl w:val="D0FE5A24"/>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0" w15:restartNumberingAfterBreak="0">
    <w:nsid w:val="757F62F6"/>
    <w:multiLevelType w:val="hybridMultilevel"/>
    <w:tmpl w:val="6366A322"/>
    <w:lvl w:ilvl="0" w:tplc="43D49310">
      <w:start w:val="1"/>
      <w:numFmt w:val="russianLower"/>
      <w:lvlText w:val="%1)"/>
      <w:lvlJc w:val="left"/>
      <w:pPr>
        <w:ind w:left="10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1" w15:restartNumberingAfterBreak="0">
    <w:nsid w:val="7B7D2D47"/>
    <w:multiLevelType w:val="hybridMultilevel"/>
    <w:tmpl w:val="5C4AEBFA"/>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2" w15:restartNumberingAfterBreak="0">
    <w:nsid w:val="7CEC361A"/>
    <w:multiLevelType w:val="hybridMultilevel"/>
    <w:tmpl w:val="76EE0ACA"/>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3" w15:restartNumberingAfterBreak="0">
    <w:nsid w:val="7DF3195B"/>
    <w:multiLevelType w:val="multilevel"/>
    <w:tmpl w:val="CA34C9C8"/>
    <w:lvl w:ilvl="0">
      <w:start w:val="1"/>
      <w:numFmt w:val="decimal"/>
      <w:lvlText w:val="%1."/>
      <w:lvlJc w:val="left"/>
      <w:pPr>
        <w:tabs>
          <w:tab w:val="left" w:pos="0"/>
        </w:tabs>
        <w:ind w:left="2409" w:hanging="360"/>
      </w:pPr>
    </w:lvl>
    <w:lvl w:ilvl="1">
      <w:start w:val="1"/>
      <w:numFmt w:val="lowerLetter"/>
      <w:lvlText w:val="%2."/>
      <w:lvlJc w:val="left"/>
      <w:pPr>
        <w:tabs>
          <w:tab w:val="left" w:pos="0"/>
        </w:tabs>
        <w:ind w:left="3129" w:hanging="360"/>
      </w:pPr>
    </w:lvl>
    <w:lvl w:ilvl="2">
      <w:start w:val="1"/>
      <w:numFmt w:val="lowerRoman"/>
      <w:lvlText w:val="%3."/>
      <w:lvlJc w:val="right"/>
      <w:pPr>
        <w:tabs>
          <w:tab w:val="left" w:pos="0"/>
        </w:tabs>
        <w:ind w:left="3849" w:hanging="180"/>
      </w:pPr>
    </w:lvl>
    <w:lvl w:ilvl="3">
      <w:start w:val="1"/>
      <w:numFmt w:val="decimal"/>
      <w:lvlText w:val="%4."/>
      <w:lvlJc w:val="left"/>
      <w:pPr>
        <w:tabs>
          <w:tab w:val="left" w:pos="0"/>
        </w:tabs>
        <w:ind w:left="4569" w:hanging="360"/>
      </w:pPr>
    </w:lvl>
    <w:lvl w:ilvl="4">
      <w:start w:val="1"/>
      <w:numFmt w:val="lowerLetter"/>
      <w:lvlText w:val="%5."/>
      <w:lvlJc w:val="left"/>
      <w:pPr>
        <w:tabs>
          <w:tab w:val="left" w:pos="0"/>
        </w:tabs>
        <w:ind w:left="5289" w:hanging="360"/>
      </w:pPr>
    </w:lvl>
    <w:lvl w:ilvl="5">
      <w:start w:val="1"/>
      <w:numFmt w:val="lowerRoman"/>
      <w:lvlText w:val="%6."/>
      <w:lvlJc w:val="right"/>
      <w:pPr>
        <w:tabs>
          <w:tab w:val="left" w:pos="0"/>
        </w:tabs>
        <w:ind w:left="6009" w:hanging="180"/>
      </w:pPr>
    </w:lvl>
    <w:lvl w:ilvl="6">
      <w:start w:val="1"/>
      <w:numFmt w:val="decimal"/>
      <w:lvlText w:val="%7."/>
      <w:lvlJc w:val="left"/>
      <w:pPr>
        <w:tabs>
          <w:tab w:val="left" w:pos="0"/>
        </w:tabs>
        <w:ind w:left="6729" w:hanging="360"/>
      </w:pPr>
    </w:lvl>
    <w:lvl w:ilvl="7">
      <w:start w:val="1"/>
      <w:numFmt w:val="lowerLetter"/>
      <w:lvlText w:val="%8."/>
      <w:lvlJc w:val="left"/>
      <w:pPr>
        <w:tabs>
          <w:tab w:val="left" w:pos="0"/>
        </w:tabs>
        <w:ind w:left="7449" w:hanging="360"/>
      </w:pPr>
    </w:lvl>
    <w:lvl w:ilvl="8">
      <w:start w:val="1"/>
      <w:numFmt w:val="lowerRoman"/>
      <w:lvlText w:val="%9."/>
      <w:lvlJc w:val="right"/>
      <w:pPr>
        <w:tabs>
          <w:tab w:val="left" w:pos="0"/>
        </w:tabs>
        <w:ind w:left="8169" w:hanging="180"/>
      </w:pPr>
    </w:lvl>
  </w:abstractNum>
  <w:abstractNum w:abstractNumId="34" w15:restartNumberingAfterBreak="0">
    <w:nsid w:val="7ED57D83"/>
    <w:multiLevelType w:val="hybridMultilevel"/>
    <w:tmpl w:val="B8C26EC4"/>
    <w:lvl w:ilvl="0" w:tplc="04190011">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8"/>
  </w:num>
  <w:num w:numId="2">
    <w:abstractNumId w:val="34"/>
  </w:num>
  <w:num w:numId="3">
    <w:abstractNumId w:val="5"/>
  </w:num>
  <w:num w:numId="4">
    <w:abstractNumId w:val="31"/>
  </w:num>
  <w:num w:numId="5">
    <w:abstractNumId w:val="12"/>
  </w:num>
  <w:num w:numId="6">
    <w:abstractNumId w:val="13"/>
  </w:num>
  <w:num w:numId="7">
    <w:abstractNumId w:val="32"/>
  </w:num>
  <w:num w:numId="8">
    <w:abstractNumId w:val="10"/>
  </w:num>
  <w:num w:numId="9">
    <w:abstractNumId w:val="11"/>
  </w:num>
  <w:num w:numId="10">
    <w:abstractNumId w:val="29"/>
  </w:num>
  <w:num w:numId="11">
    <w:abstractNumId w:val="1"/>
  </w:num>
  <w:num w:numId="12">
    <w:abstractNumId w:val="21"/>
  </w:num>
  <w:num w:numId="13">
    <w:abstractNumId w:val="14"/>
  </w:num>
  <w:num w:numId="14">
    <w:abstractNumId w:val="22"/>
  </w:num>
  <w:num w:numId="15">
    <w:abstractNumId w:val="4"/>
  </w:num>
  <w:num w:numId="16">
    <w:abstractNumId w:val="9"/>
  </w:num>
  <w:num w:numId="17">
    <w:abstractNumId w:val="28"/>
  </w:num>
  <w:num w:numId="18">
    <w:abstractNumId w:val="30"/>
  </w:num>
  <w:num w:numId="19">
    <w:abstractNumId w:val="26"/>
  </w:num>
  <w:num w:numId="20">
    <w:abstractNumId w:val="23"/>
  </w:num>
  <w:num w:numId="21">
    <w:abstractNumId w:val="2"/>
  </w:num>
  <w:num w:numId="22">
    <w:abstractNumId w:val="19"/>
  </w:num>
  <w:num w:numId="23">
    <w:abstractNumId w:val="27"/>
  </w:num>
  <w:num w:numId="24">
    <w:abstractNumId w:val="17"/>
  </w:num>
  <w:num w:numId="25">
    <w:abstractNumId w:val="6"/>
  </w:num>
  <w:num w:numId="26">
    <w:abstractNumId w:val="3"/>
  </w:num>
  <w:num w:numId="27">
    <w:abstractNumId w:val="7"/>
  </w:num>
  <w:num w:numId="28">
    <w:abstractNumId w:val="24"/>
  </w:num>
  <w:num w:numId="29">
    <w:abstractNumId w:val="18"/>
  </w:num>
  <w:num w:numId="30">
    <w:abstractNumId w:val="0"/>
  </w:num>
  <w:num w:numId="31">
    <w:abstractNumId w:val="15"/>
  </w:num>
  <w:num w:numId="32">
    <w:abstractNumId w:val="16"/>
  </w:num>
  <w:num w:numId="33">
    <w:abstractNumId w:val="20"/>
  </w:num>
  <w:num w:numId="34">
    <w:abstractNumId w:val="2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4B"/>
    <w:rsid w:val="00003552"/>
    <w:rsid w:val="00010362"/>
    <w:rsid w:val="0002461E"/>
    <w:rsid w:val="00027F04"/>
    <w:rsid w:val="0004352E"/>
    <w:rsid w:val="00044AF5"/>
    <w:rsid w:val="00045152"/>
    <w:rsid w:val="00051032"/>
    <w:rsid w:val="000669E6"/>
    <w:rsid w:val="00067862"/>
    <w:rsid w:val="00067A51"/>
    <w:rsid w:val="000955EE"/>
    <w:rsid w:val="000B0F4B"/>
    <w:rsid w:val="000B43E7"/>
    <w:rsid w:val="000D42A4"/>
    <w:rsid w:val="000D6854"/>
    <w:rsid w:val="000E0A1E"/>
    <w:rsid w:val="000E27F5"/>
    <w:rsid w:val="000E6358"/>
    <w:rsid w:val="000F6F2B"/>
    <w:rsid w:val="001113FC"/>
    <w:rsid w:val="00121680"/>
    <w:rsid w:val="0013211C"/>
    <w:rsid w:val="00136F2B"/>
    <w:rsid w:val="00145FD9"/>
    <w:rsid w:val="00152CF9"/>
    <w:rsid w:val="00180190"/>
    <w:rsid w:val="00181019"/>
    <w:rsid w:val="001815BC"/>
    <w:rsid w:val="00195C07"/>
    <w:rsid w:val="001B16B7"/>
    <w:rsid w:val="002028AE"/>
    <w:rsid w:val="00206066"/>
    <w:rsid w:val="00251BD0"/>
    <w:rsid w:val="00260813"/>
    <w:rsid w:val="00267E76"/>
    <w:rsid w:val="00271A8D"/>
    <w:rsid w:val="002778C8"/>
    <w:rsid w:val="00277B13"/>
    <w:rsid w:val="00285A15"/>
    <w:rsid w:val="002A1A45"/>
    <w:rsid w:val="002A4C48"/>
    <w:rsid w:val="002A7909"/>
    <w:rsid w:val="002C3845"/>
    <w:rsid w:val="002C6B35"/>
    <w:rsid w:val="002D03A1"/>
    <w:rsid w:val="002E0047"/>
    <w:rsid w:val="002E5D90"/>
    <w:rsid w:val="002E6347"/>
    <w:rsid w:val="002F2E2F"/>
    <w:rsid w:val="002F703E"/>
    <w:rsid w:val="0031355C"/>
    <w:rsid w:val="003142CD"/>
    <w:rsid w:val="00317549"/>
    <w:rsid w:val="00323C57"/>
    <w:rsid w:val="003340D8"/>
    <w:rsid w:val="003513EE"/>
    <w:rsid w:val="0035253F"/>
    <w:rsid w:val="00373437"/>
    <w:rsid w:val="00374517"/>
    <w:rsid w:val="003A1C12"/>
    <w:rsid w:val="003A3E1D"/>
    <w:rsid w:val="003B497B"/>
    <w:rsid w:val="003D6DDF"/>
    <w:rsid w:val="003E3E7D"/>
    <w:rsid w:val="003F22E6"/>
    <w:rsid w:val="004137F8"/>
    <w:rsid w:val="00430313"/>
    <w:rsid w:val="00442524"/>
    <w:rsid w:val="00443BE5"/>
    <w:rsid w:val="00443FEC"/>
    <w:rsid w:val="00445F17"/>
    <w:rsid w:val="00446FD7"/>
    <w:rsid w:val="00467428"/>
    <w:rsid w:val="004825EC"/>
    <w:rsid w:val="004A1510"/>
    <w:rsid w:val="004A2C23"/>
    <w:rsid w:val="004B19D7"/>
    <w:rsid w:val="004C2067"/>
    <w:rsid w:val="004C5EB7"/>
    <w:rsid w:val="004D15B0"/>
    <w:rsid w:val="004E0E72"/>
    <w:rsid w:val="004E4ADB"/>
    <w:rsid w:val="004F24D4"/>
    <w:rsid w:val="004F4E04"/>
    <w:rsid w:val="004F55E6"/>
    <w:rsid w:val="004F6A93"/>
    <w:rsid w:val="004F7B44"/>
    <w:rsid w:val="00505EDE"/>
    <w:rsid w:val="00507AF8"/>
    <w:rsid w:val="0051297F"/>
    <w:rsid w:val="00516770"/>
    <w:rsid w:val="00532965"/>
    <w:rsid w:val="005421E4"/>
    <w:rsid w:val="00566C19"/>
    <w:rsid w:val="00582F28"/>
    <w:rsid w:val="00585D4E"/>
    <w:rsid w:val="00587F21"/>
    <w:rsid w:val="00590A62"/>
    <w:rsid w:val="00595D3D"/>
    <w:rsid w:val="00596BCC"/>
    <w:rsid w:val="00596D76"/>
    <w:rsid w:val="005A0F85"/>
    <w:rsid w:val="005A6836"/>
    <w:rsid w:val="005C3222"/>
    <w:rsid w:val="005D043C"/>
    <w:rsid w:val="005E10B8"/>
    <w:rsid w:val="005F09C5"/>
    <w:rsid w:val="006050C3"/>
    <w:rsid w:val="00640D5E"/>
    <w:rsid w:val="00647ADB"/>
    <w:rsid w:val="006606D1"/>
    <w:rsid w:val="00673D23"/>
    <w:rsid w:val="00681D46"/>
    <w:rsid w:val="00686F5F"/>
    <w:rsid w:val="006912ED"/>
    <w:rsid w:val="006A7A6B"/>
    <w:rsid w:val="006B3D42"/>
    <w:rsid w:val="006B6CE8"/>
    <w:rsid w:val="006B6DD2"/>
    <w:rsid w:val="006C688E"/>
    <w:rsid w:val="006C7BE6"/>
    <w:rsid w:val="007022B4"/>
    <w:rsid w:val="007025EB"/>
    <w:rsid w:val="00704B48"/>
    <w:rsid w:val="00707555"/>
    <w:rsid w:val="00720BD3"/>
    <w:rsid w:val="00725A47"/>
    <w:rsid w:val="00725C6F"/>
    <w:rsid w:val="007271B7"/>
    <w:rsid w:val="007312BF"/>
    <w:rsid w:val="00734370"/>
    <w:rsid w:val="0077019D"/>
    <w:rsid w:val="00774904"/>
    <w:rsid w:val="00776F50"/>
    <w:rsid w:val="0078350C"/>
    <w:rsid w:val="00792006"/>
    <w:rsid w:val="00793BCE"/>
    <w:rsid w:val="007A2525"/>
    <w:rsid w:val="007A5A45"/>
    <w:rsid w:val="007B0899"/>
    <w:rsid w:val="007D6308"/>
    <w:rsid w:val="007E40C3"/>
    <w:rsid w:val="00803A17"/>
    <w:rsid w:val="00820911"/>
    <w:rsid w:val="008328C2"/>
    <w:rsid w:val="00836B3F"/>
    <w:rsid w:val="00842344"/>
    <w:rsid w:val="00843A0D"/>
    <w:rsid w:val="00857638"/>
    <w:rsid w:val="00862D40"/>
    <w:rsid w:val="0086457C"/>
    <w:rsid w:val="00871E65"/>
    <w:rsid w:val="008731E1"/>
    <w:rsid w:val="0087763B"/>
    <w:rsid w:val="00891252"/>
    <w:rsid w:val="00892532"/>
    <w:rsid w:val="008A6347"/>
    <w:rsid w:val="008A6CAE"/>
    <w:rsid w:val="008B4ACC"/>
    <w:rsid w:val="008D5F01"/>
    <w:rsid w:val="008D723C"/>
    <w:rsid w:val="008E4371"/>
    <w:rsid w:val="008F3566"/>
    <w:rsid w:val="008F59CC"/>
    <w:rsid w:val="008F6F44"/>
    <w:rsid w:val="00904608"/>
    <w:rsid w:val="00934516"/>
    <w:rsid w:val="00961B11"/>
    <w:rsid w:val="00962C39"/>
    <w:rsid w:val="00965119"/>
    <w:rsid w:val="00976946"/>
    <w:rsid w:val="00980A41"/>
    <w:rsid w:val="00981400"/>
    <w:rsid w:val="009876B2"/>
    <w:rsid w:val="009A6515"/>
    <w:rsid w:val="009A6714"/>
    <w:rsid w:val="009C14BE"/>
    <w:rsid w:val="009D16F4"/>
    <w:rsid w:val="009D3466"/>
    <w:rsid w:val="009D7679"/>
    <w:rsid w:val="009E12C7"/>
    <w:rsid w:val="009E1733"/>
    <w:rsid w:val="009E3467"/>
    <w:rsid w:val="009E7885"/>
    <w:rsid w:val="009F741B"/>
    <w:rsid w:val="00A006C1"/>
    <w:rsid w:val="00A023CB"/>
    <w:rsid w:val="00A16BA4"/>
    <w:rsid w:val="00A1763C"/>
    <w:rsid w:val="00A50164"/>
    <w:rsid w:val="00A62AF6"/>
    <w:rsid w:val="00A654D0"/>
    <w:rsid w:val="00A70E08"/>
    <w:rsid w:val="00A7622F"/>
    <w:rsid w:val="00A8074C"/>
    <w:rsid w:val="00A829AA"/>
    <w:rsid w:val="00A83EA8"/>
    <w:rsid w:val="00A97721"/>
    <w:rsid w:val="00AA08A2"/>
    <w:rsid w:val="00AA6B48"/>
    <w:rsid w:val="00AB2606"/>
    <w:rsid w:val="00AB5807"/>
    <w:rsid w:val="00AC3C91"/>
    <w:rsid w:val="00AD6E6B"/>
    <w:rsid w:val="00B056C7"/>
    <w:rsid w:val="00B073C3"/>
    <w:rsid w:val="00B15F93"/>
    <w:rsid w:val="00B24459"/>
    <w:rsid w:val="00B27CC8"/>
    <w:rsid w:val="00B51B08"/>
    <w:rsid w:val="00B60ABE"/>
    <w:rsid w:val="00B61000"/>
    <w:rsid w:val="00B70565"/>
    <w:rsid w:val="00B72C57"/>
    <w:rsid w:val="00B778E7"/>
    <w:rsid w:val="00B94CDB"/>
    <w:rsid w:val="00B95860"/>
    <w:rsid w:val="00BB1445"/>
    <w:rsid w:val="00BC59EC"/>
    <w:rsid w:val="00BC7FEC"/>
    <w:rsid w:val="00BD2789"/>
    <w:rsid w:val="00BD4038"/>
    <w:rsid w:val="00BE2699"/>
    <w:rsid w:val="00BE7D0C"/>
    <w:rsid w:val="00BF188C"/>
    <w:rsid w:val="00C02E00"/>
    <w:rsid w:val="00C0409A"/>
    <w:rsid w:val="00C063C0"/>
    <w:rsid w:val="00C13438"/>
    <w:rsid w:val="00C13631"/>
    <w:rsid w:val="00C204F1"/>
    <w:rsid w:val="00C3167B"/>
    <w:rsid w:val="00C625CA"/>
    <w:rsid w:val="00C66BCC"/>
    <w:rsid w:val="00C75FB1"/>
    <w:rsid w:val="00C85A94"/>
    <w:rsid w:val="00C963EE"/>
    <w:rsid w:val="00CA4948"/>
    <w:rsid w:val="00CA5BAD"/>
    <w:rsid w:val="00CC1307"/>
    <w:rsid w:val="00CD1594"/>
    <w:rsid w:val="00CD20A1"/>
    <w:rsid w:val="00CE55CF"/>
    <w:rsid w:val="00CF0313"/>
    <w:rsid w:val="00D0069F"/>
    <w:rsid w:val="00D06CA4"/>
    <w:rsid w:val="00D103EE"/>
    <w:rsid w:val="00D14972"/>
    <w:rsid w:val="00D17BB8"/>
    <w:rsid w:val="00D17D99"/>
    <w:rsid w:val="00D23045"/>
    <w:rsid w:val="00D3326E"/>
    <w:rsid w:val="00D50C4F"/>
    <w:rsid w:val="00D53279"/>
    <w:rsid w:val="00D64279"/>
    <w:rsid w:val="00D75292"/>
    <w:rsid w:val="00D8138E"/>
    <w:rsid w:val="00D8752D"/>
    <w:rsid w:val="00D95692"/>
    <w:rsid w:val="00D96C23"/>
    <w:rsid w:val="00DA2254"/>
    <w:rsid w:val="00DA3095"/>
    <w:rsid w:val="00DB244B"/>
    <w:rsid w:val="00DC4E77"/>
    <w:rsid w:val="00DC76D4"/>
    <w:rsid w:val="00DE3355"/>
    <w:rsid w:val="00DE3D53"/>
    <w:rsid w:val="00DE614F"/>
    <w:rsid w:val="00DF28AF"/>
    <w:rsid w:val="00E04B46"/>
    <w:rsid w:val="00E12903"/>
    <w:rsid w:val="00E239B7"/>
    <w:rsid w:val="00E41836"/>
    <w:rsid w:val="00E45513"/>
    <w:rsid w:val="00E4590B"/>
    <w:rsid w:val="00E46C6D"/>
    <w:rsid w:val="00E55AC1"/>
    <w:rsid w:val="00E57415"/>
    <w:rsid w:val="00E715EE"/>
    <w:rsid w:val="00EA3E14"/>
    <w:rsid w:val="00EA4A25"/>
    <w:rsid w:val="00EC4CEB"/>
    <w:rsid w:val="00ED2783"/>
    <w:rsid w:val="00ED728F"/>
    <w:rsid w:val="00ED79B9"/>
    <w:rsid w:val="00EE0026"/>
    <w:rsid w:val="00EE0401"/>
    <w:rsid w:val="00EF2650"/>
    <w:rsid w:val="00F13528"/>
    <w:rsid w:val="00F346BE"/>
    <w:rsid w:val="00F34E35"/>
    <w:rsid w:val="00F42FD5"/>
    <w:rsid w:val="00F44C79"/>
    <w:rsid w:val="00F45B2B"/>
    <w:rsid w:val="00F47D88"/>
    <w:rsid w:val="00F51CD2"/>
    <w:rsid w:val="00F5291B"/>
    <w:rsid w:val="00F62A52"/>
    <w:rsid w:val="00F62E4A"/>
    <w:rsid w:val="00F64F56"/>
    <w:rsid w:val="00F7301A"/>
    <w:rsid w:val="00FB7756"/>
    <w:rsid w:val="00FC5B00"/>
    <w:rsid w:val="00FD1CE5"/>
    <w:rsid w:val="00FD60D4"/>
    <w:rsid w:val="00FE3388"/>
    <w:rsid w:val="00FE5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8C3BE2F-7B12-4CB6-BDA8-9FC59E155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DD2"/>
  </w:style>
  <w:style w:type="paragraph" w:styleId="1">
    <w:name w:val="heading 1"/>
    <w:basedOn w:val="a"/>
    <w:next w:val="a"/>
    <w:link w:val="10"/>
    <w:uiPriority w:val="9"/>
    <w:qFormat/>
    <w:rsid w:val="00587F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587F2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587F2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587F2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587F2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587F2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587F2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587F2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7F2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244B"/>
    <w:pPr>
      <w:widowControl w:val="0"/>
      <w:autoSpaceDE w:val="0"/>
      <w:autoSpaceDN w:val="0"/>
      <w:spacing w:after="0" w:line="240" w:lineRule="auto"/>
    </w:pPr>
    <w:rPr>
      <w:rFonts w:ascii="Arial" w:hAnsi="Arial" w:cs="Arial"/>
      <w:sz w:val="20"/>
      <w:lang w:eastAsia="ru-RU"/>
    </w:rPr>
  </w:style>
  <w:style w:type="paragraph" w:customStyle="1" w:styleId="ConsPlusTitle">
    <w:name w:val="ConsPlusTitle"/>
    <w:rsid w:val="00DB244B"/>
    <w:pPr>
      <w:widowControl w:val="0"/>
      <w:autoSpaceDE w:val="0"/>
      <w:autoSpaceDN w:val="0"/>
      <w:spacing w:after="0" w:line="240" w:lineRule="auto"/>
    </w:pPr>
    <w:rPr>
      <w:rFonts w:ascii="Arial" w:hAnsi="Arial" w:cs="Arial"/>
      <w:b/>
      <w:sz w:val="20"/>
      <w:lang w:eastAsia="ru-RU"/>
    </w:rPr>
  </w:style>
  <w:style w:type="paragraph" w:customStyle="1" w:styleId="ConsPlusTitlePage">
    <w:name w:val="ConsPlusTitlePage"/>
    <w:rsid w:val="00DB244B"/>
    <w:pPr>
      <w:widowControl w:val="0"/>
      <w:autoSpaceDE w:val="0"/>
      <w:autoSpaceDN w:val="0"/>
      <w:spacing w:after="0" w:line="240" w:lineRule="auto"/>
    </w:pPr>
    <w:rPr>
      <w:rFonts w:ascii="Tahoma" w:hAnsi="Tahoma" w:cs="Tahoma"/>
      <w:sz w:val="20"/>
      <w:lang w:eastAsia="ru-RU"/>
    </w:rPr>
  </w:style>
  <w:style w:type="character" w:styleId="a3">
    <w:name w:val="Hyperlink"/>
    <w:basedOn w:val="a0"/>
    <w:uiPriority w:val="99"/>
    <w:unhideWhenUsed/>
    <w:rsid w:val="00BB1445"/>
    <w:rPr>
      <w:color w:val="0000FF" w:themeColor="hyperlink"/>
      <w:u w:val="single"/>
    </w:rPr>
  </w:style>
  <w:style w:type="paragraph" w:styleId="a4">
    <w:name w:val="Balloon Text"/>
    <w:basedOn w:val="a"/>
    <w:link w:val="a5"/>
    <w:uiPriority w:val="99"/>
    <w:semiHidden/>
    <w:unhideWhenUsed/>
    <w:rsid w:val="00CC13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C1307"/>
    <w:rPr>
      <w:rFonts w:ascii="Segoe UI" w:hAnsi="Segoe UI" w:cs="Segoe UI"/>
      <w:sz w:val="18"/>
      <w:szCs w:val="18"/>
    </w:rPr>
  </w:style>
  <w:style w:type="paragraph" w:styleId="a6">
    <w:name w:val="Plain Text"/>
    <w:basedOn w:val="a"/>
    <w:link w:val="a7"/>
    <w:uiPriority w:val="99"/>
    <w:semiHidden/>
    <w:unhideWhenUsed/>
    <w:rsid w:val="00180190"/>
    <w:pPr>
      <w:spacing w:after="0" w:line="240" w:lineRule="auto"/>
    </w:pPr>
    <w:rPr>
      <w:rFonts w:ascii="Consolas" w:hAnsi="Consolas" w:cs="Consolas"/>
      <w:sz w:val="21"/>
      <w:szCs w:val="21"/>
    </w:rPr>
  </w:style>
  <w:style w:type="character" w:customStyle="1" w:styleId="a7">
    <w:name w:val="Текст Знак"/>
    <w:basedOn w:val="a0"/>
    <w:link w:val="a6"/>
    <w:uiPriority w:val="99"/>
    <w:semiHidden/>
    <w:rsid w:val="00180190"/>
    <w:rPr>
      <w:rFonts w:ascii="Consolas" w:hAnsi="Consolas" w:cs="Consolas"/>
      <w:sz w:val="21"/>
      <w:szCs w:val="21"/>
    </w:rPr>
  </w:style>
  <w:style w:type="character" w:customStyle="1" w:styleId="40">
    <w:name w:val="Заголовок 4 Знак"/>
    <w:basedOn w:val="a0"/>
    <w:link w:val="4"/>
    <w:uiPriority w:val="9"/>
    <w:rsid w:val="00587F21"/>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rsid w:val="00587F21"/>
    <w:rPr>
      <w:rFonts w:asciiTheme="majorHAnsi" w:eastAsiaTheme="majorEastAsia" w:hAnsiTheme="majorHAnsi" w:cstheme="majorBidi"/>
      <w:color w:val="365F91" w:themeColor="accent1" w:themeShade="BF"/>
    </w:rPr>
  </w:style>
  <w:style w:type="table" w:customStyle="1" w:styleId="TableNormal">
    <w:name w:val="Table Normal"/>
    <w:uiPriority w:val="2"/>
    <w:semiHidden/>
    <w:unhideWhenUsed/>
    <w:qFormat/>
    <w:rsid w:val="00F42FD5"/>
    <w:pPr>
      <w:widowControl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rsid w:val="00F42FD5"/>
    <w:pPr>
      <w:widowControl w:val="0"/>
      <w:spacing w:before="159" w:after="0" w:line="240" w:lineRule="auto"/>
      <w:ind w:left="511"/>
    </w:pPr>
    <w:rPr>
      <w:rFonts w:ascii="Algerian" w:eastAsia="Algerian" w:hAnsi="Algerian"/>
      <w:sz w:val="24"/>
      <w:szCs w:val="24"/>
      <w:lang w:val="en-US"/>
    </w:rPr>
  </w:style>
  <w:style w:type="character" w:customStyle="1" w:styleId="a9">
    <w:name w:val="Основной текст Знак"/>
    <w:basedOn w:val="a0"/>
    <w:link w:val="a8"/>
    <w:rsid w:val="00F42FD5"/>
    <w:rPr>
      <w:rFonts w:ascii="Algerian" w:eastAsia="Algerian" w:hAnsi="Algerian"/>
      <w:sz w:val="24"/>
      <w:szCs w:val="24"/>
      <w:lang w:val="en-US"/>
    </w:rPr>
  </w:style>
  <w:style w:type="paragraph" w:styleId="aa">
    <w:name w:val="List Paragraph"/>
    <w:basedOn w:val="a"/>
    <w:qFormat/>
    <w:rsid w:val="00F42FD5"/>
    <w:pPr>
      <w:ind w:left="720"/>
      <w:contextualSpacing/>
    </w:pPr>
  </w:style>
  <w:style w:type="paragraph" w:customStyle="1" w:styleId="TableParagraph">
    <w:name w:val="Table Paragraph"/>
    <w:basedOn w:val="a"/>
    <w:uiPriority w:val="1"/>
    <w:rsid w:val="00F42FD5"/>
    <w:pPr>
      <w:widowControl w:val="0"/>
      <w:spacing w:after="0" w:line="240" w:lineRule="auto"/>
    </w:pPr>
    <w:rPr>
      <w:lang w:val="en-US"/>
    </w:rPr>
  </w:style>
  <w:style w:type="table" w:styleId="ab">
    <w:name w:val="Table Grid"/>
    <w:basedOn w:val="TableNormal"/>
    <w:uiPriority w:val="59"/>
    <w:rsid w:val="00F42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F42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F42FD5"/>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587F21"/>
    <w:rPr>
      <w:rFonts w:asciiTheme="majorHAnsi" w:eastAsiaTheme="majorEastAsia" w:hAnsiTheme="majorHAnsi" w:cstheme="majorBidi"/>
      <w:color w:val="365F91" w:themeColor="accent1" w:themeShade="BF"/>
      <w:sz w:val="32"/>
      <w:szCs w:val="32"/>
    </w:rPr>
  </w:style>
  <w:style w:type="paragraph" w:styleId="ac">
    <w:name w:val="header"/>
    <w:basedOn w:val="a"/>
    <w:link w:val="ad"/>
    <w:rsid w:val="00505EDE"/>
    <w:pPr>
      <w:tabs>
        <w:tab w:val="center" w:pos="4536"/>
        <w:tab w:val="right" w:pos="9072"/>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rsid w:val="00505EDE"/>
    <w:rPr>
      <w:rFonts w:ascii="Times New Roman" w:eastAsia="Times New Roman" w:hAnsi="Times New Roman" w:cs="Times New Roman"/>
      <w:sz w:val="24"/>
      <w:szCs w:val="24"/>
      <w:lang w:eastAsia="ru-RU"/>
    </w:rPr>
  </w:style>
  <w:style w:type="paragraph" w:styleId="ae">
    <w:name w:val="footer"/>
    <w:basedOn w:val="a"/>
    <w:link w:val="af"/>
    <w:rsid w:val="00505EDE"/>
    <w:pPr>
      <w:tabs>
        <w:tab w:val="center" w:pos="4536"/>
        <w:tab w:val="right" w:pos="9072"/>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505EDE"/>
    <w:rPr>
      <w:rFonts w:ascii="Times New Roman" w:eastAsia="Times New Roman" w:hAnsi="Times New Roman" w:cs="Times New Roman"/>
      <w:sz w:val="24"/>
      <w:szCs w:val="24"/>
      <w:lang w:eastAsia="ru-RU"/>
    </w:rPr>
  </w:style>
  <w:style w:type="character" w:styleId="af0">
    <w:name w:val="page number"/>
    <w:basedOn w:val="a0"/>
    <w:rsid w:val="00505EDE"/>
  </w:style>
  <w:style w:type="paragraph" w:customStyle="1" w:styleId="ConsNormal">
    <w:name w:val="ConsNormal"/>
    <w:rsid w:val="00505EDE"/>
    <w:pPr>
      <w:widowControl w:val="0"/>
      <w:spacing w:after="0" w:line="240" w:lineRule="auto"/>
      <w:ind w:firstLine="720"/>
    </w:pPr>
    <w:rPr>
      <w:rFonts w:ascii="Arial" w:eastAsia="Times New Roman" w:hAnsi="Arial" w:cs="Times New Roman"/>
      <w:snapToGrid w:val="0"/>
      <w:sz w:val="20"/>
      <w:szCs w:val="20"/>
      <w:lang w:eastAsia="ru-RU"/>
    </w:rPr>
  </w:style>
  <w:style w:type="character" w:customStyle="1" w:styleId="af1">
    <w:name w:val="Гипертекстовая ссылка"/>
    <w:rsid w:val="00505EDE"/>
    <w:rPr>
      <w:rFonts w:ascii="Times New Roman" w:hAnsi="Times New Roman" w:cs="Times New Roman" w:hint="default"/>
      <w:color w:val="008000"/>
    </w:rPr>
  </w:style>
  <w:style w:type="character" w:customStyle="1" w:styleId="20">
    <w:name w:val="Заголовок 2 Знак"/>
    <w:basedOn w:val="a0"/>
    <w:link w:val="2"/>
    <w:uiPriority w:val="9"/>
    <w:semiHidden/>
    <w:rsid w:val="00587F2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587F21"/>
    <w:rPr>
      <w:rFonts w:asciiTheme="majorHAnsi" w:eastAsiaTheme="majorEastAsia" w:hAnsiTheme="majorHAnsi" w:cstheme="majorBidi"/>
      <w:color w:val="244061" w:themeColor="accent1" w:themeShade="80"/>
      <w:sz w:val="24"/>
      <w:szCs w:val="24"/>
    </w:rPr>
  </w:style>
  <w:style w:type="character" w:customStyle="1" w:styleId="60">
    <w:name w:val="Заголовок 6 Знак"/>
    <w:basedOn w:val="a0"/>
    <w:link w:val="6"/>
    <w:uiPriority w:val="9"/>
    <w:semiHidden/>
    <w:rsid w:val="00587F2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587F2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587F2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587F21"/>
    <w:rPr>
      <w:rFonts w:asciiTheme="majorHAnsi" w:eastAsiaTheme="majorEastAsia" w:hAnsiTheme="majorHAnsi" w:cstheme="majorBidi"/>
      <w:i/>
      <w:iCs/>
      <w:color w:val="262626" w:themeColor="text1" w:themeTint="D9"/>
      <w:sz w:val="21"/>
      <w:szCs w:val="21"/>
    </w:rPr>
  </w:style>
  <w:style w:type="paragraph" w:styleId="af2">
    <w:name w:val="caption"/>
    <w:basedOn w:val="a"/>
    <w:next w:val="a"/>
    <w:uiPriority w:val="35"/>
    <w:semiHidden/>
    <w:unhideWhenUsed/>
    <w:qFormat/>
    <w:rsid w:val="00587F21"/>
    <w:pPr>
      <w:spacing w:after="200" w:line="240" w:lineRule="auto"/>
    </w:pPr>
    <w:rPr>
      <w:i/>
      <w:iCs/>
      <w:color w:val="1F497D" w:themeColor="text2"/>
      <w:sz w:val="18"/>
      <w:szCs w:val="18"/>
    </w:rPr>
  </w:style>
  <w:style w:type="paragraph" w:styleId="af3">
    <w:name w:val="Title"/>
    <w:basedOn w:val="a"/>
    <w:next w:val="a"/>
    <w:link w:val="af4"/>
    <w:uiPriority w:val="10"/>
    <w:qFormat/>
    <w:rsid w:val="00587F21"/>
    <w:pPr>
      <w:spacing w:after="0" w:line="240" w:lineRule="auto"/>
      <w:contextualSpacing/>
    </w:pPr>
    <w:rPr>
      <w:rFonts w:asciiTheme="majorHAnsi" w:eastAsiaTheme="majorEastAsia" w:hAnsiTheme="majorHAnsi" w:cstheme="majorBidi"/>
      <w:spacing w:val="-10"/>
      <w:sz w:val="56"/>
      <w:szCs w:val="56"/>
    </w:rPr>
  </w:style>
  <w:style w:type="character" w:customStyle="1" w:styleId="af4">
    <w:name w:val="Заголовок Знак"/>
    <w:basedOn w:val="a0"/>
    <w:link w:val="af3"/>
    <w:uiPriority w:val="10"/>
    <w:rsid w:val="00587F21"/>
    <w:rPr>
      <w:rFonts w:asciiTheme="majorHAnsi" w:eastAsiaTheme="majorEastAsia" w:hAnsiTheme="majorHAnsi" w:cstheme="majorBidi"/>
      <w:spacing w:val="-10"/>
      <w:sz w:val="56"/>
      <w:szCs w:val="56"/>
    </w:rPr>
  </w:style>
  <w:style w:type="paragraph" w:styleId="af5">
    <w:name w:val="Subtitle"/>
    <w:basedOn w:val="a"/>
    <w:next w:val="a"/>
    <w:link w:val="af6"/>
    <w:uiPriority w:val="11"/>
    <w:qFormat/>
    <w:rsid w:val="00587F21"/>
    <w:pPr>
      <w:numPr>
        <w:ilvl w:val="1"/>
      </w:numPr>
    </w:pPr>
    <w:rPr>
      <w:color w:val="5A5A5A" w:themeColor="text1" w:themeTint="A5"/>
      <w:spacing w:val="15"/>
    </w:rPr>
  </w:style>
  <w:style w:type="character" w:customStyle="1" w:styleId="af6">
    <w:name w:val="Подзаголовок Знак"/>
    <w:basedOn w:val="a0"/>
    <w:link w:val="af5"/>
    <w:uiPriority w:val="11"/>
    <w:rsid w:val="00587F21"/>
    <w:rPr>
      <w:color w:val="5A5A5A" w:themeColor="text1" w:themeTint="A5"/>
      <w:spacing w:val="15"/>
    </w:rPr>
  </w:style>
  <w:style w:type="character" w:styleId="af7">
    <w:name w:val="Strong"/>
    <w:basedOn w:val="a0"/>
    <w:uiPriority w:val="22"/>
    <w:qFormat/>
    <w:rsid w:val="00587F21"/>
    <w:rPr>
      <w:b/>
      <w:bCs/>
      <w:color w:val="auto"/>
    </w:rPr>
  </w:style>
  <w:style w:type="character" w:styleId="af8">
    <w:name w:val="Emphasis"/>
    <w:basedOn w:val="a0"/>
    <w:uiPriority w:val="20"/>
    <w:qFormat/>
    <w:rsid w:val="00587F21"/>
    <w:rPr>
      <w:i/>
      <w:iCs/>
      <w:color w:val="auto"/>
    </w:rPr>
  </w:style>
  <w:style w:type="paragraph" w:styleId="af9">
    <w:name w:val="No Spacing"/>
    <w:uiPriority w:val="1"/>
    <w:qFormat/>
    <w:rsid w:val="00587F21"/>
    <w:pPr>
      <w:spacing w:after="0" w:line="240" w:lineRule="auto"/>
    </w:pPr>
  </w:style>
  <w:style w:type="paragraph" w:styleId="21">
    <w:name w:val="Quote"/>
    <w:basedOn w:val="a"/>
    <w:next w:val="a"/>
    <w:link w:val="22"/>
    <w:uiPriority w:val="29"/>
    <w:qFormat/>
    <w:rsid w:val="00587F21"/>
    <w:pPr>
      <w:spacing w:before="200"/>
      <w:ind w:left="864" w:right="864"/>
    </w:pPr>
    <w:rPr>
      <w:i/>
      <w:iCs/>
      <w:color w:val="404040" w:themeColor="text1" w:themeTint="BF"/>
    </w:rPr>
  </w:style>
  <w:style w:type="character" w:customStyle="1" w:styleId="22">
    <w:name w:val="Цитата 2 Знак"/>
    <w:basedOn w:val="a0"/>
    <w:link w:val="21"/>
    <w:uiPriority w:val="29"/>
    <w:rsid w:val="00587F21"/>
    <w:rPr>
      <w:i/>
      <w:iCs/>
      <w:color w:val="404040" w:themeColor="text1" w:themeTint="BF"/>
    </w:rPr>
  </w:style>
  <w:style w:type="paragraph" w:styleId="afa">
    <w:name w:val="Intense Quote"/>
    <w:basedOn w:val="a"/>
    <w:next w:val="a"/>
    <w:link w:val="afb"/>
    <w:uiPriority w:val="30"/>
    <w:qFormat/>
    <w:rsid w:val="00587F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b">
    <w:name w:val="Выделенная цитата Знак"/>
    <w:basedOn w:val="a0"/>
    <w:link w:val="afa"/>
    <w:uiPriority w:val="30"/>
    <w:rsid w:val="00587F21"/>
    <w:rPr>
      <w:i/>
      <w:iCs/>
      <w:color w:val="4F81BD" w:themeColor="accent1"/>
    </w:rPr>
  </w:style>
  <w:style w:type="character" w:styleId="afc">
    <w:name w:val="Subtle Emphasis"/>
    <w:basedOn w:val="a0"/>
    <w:uiPriority w:val="19"/>
    <w:qFormat/>
    <w:rsid w:val="00587F21"/>
    <w:rPr>
      <w:i/>
      <w:iCs/>
      <w:color w:val="404040" w:themeColor="text1" w:themeTint="BF"/>
    </w:rPr>
  </w:style>
  <w:style w:type="character" w:styleId="afd">
    <w:name w:val="Intense Emphasis"/>
    <w:basedOn w:val="a0"/>
    <w:uiPriority w:val="21"/>
    <w:qFormat/>
    <w:rsid w:val="00587F21"/>
    <w:rPr>
      <w:i/>
      <w:iCs/>
      <w:color w:val="4F81BD" w:themeColor="accent1"/>
    </w:rPr>
  </w:style>
  <w:style w:type="character" w:styleId="afe">
    <w:name w:val="Subtle Reference"/>
    <w:basedOn w:val="a0"/>
    <w:uiPriority w:val="31"/>
    <w:qFormat/>
    <w:rsid w:val="00587F21"/>
    <w:rPr>
      <w:smallCaps/>
      <w:color w:val="404040" w:themeColor="text1" w:themeTint="BF"/>
    </w:rPr>
  </w:style>
  <w:style w:type="character" w:styleId="aff">
    <w:name w:val="Intense Reference"/>
    <w:basedOn w:val="a0"/>
    <w:uiPriority w:val="32"/>
    <w:qFormat/>
    <w:rsid w:val="00587F21"/>
    <w:rPr>
      <w:b/>
      <w:bCs/>
      <w:smallCaps/>
      <w:color w:val="4F81BD" w:themeColor="accent1"/>
      <w:spacing w:val="5"/>
    </w:rPr>
  </w:style>
  <w:style w:type="character" w:styleId="aff0">
    <w:name w:val="Book Title"/>
    <w:basedOn w:val="a0"/>
    <w:uiPriority w:val="33"/>
    <w:qFormat/>
    <w:rsid w:val="00587F21"/>
    <w:rPr>
      <w:b/>
      <w:bCs/>
      <w:i/>
      <w:iCs/>
      <w:spacing w:val="5"/>
    </w:rPr>
  </w:style>
  <w:style w:type="paragraph" w:styleId="aff1">
    <w:name w:val="TOC Heading"/>
    <w:basedOn w:val="1"/>
    <w:next w:val="a"/>
    <w:uiPriority w:val="39"/>
    <w:semiHidden/>
    <w:unhideWhenUsed/>
    <w:qFormat/>
    <w:rsid w:val="00587F21"/>
    <w:pPr>
      <w:outlineLvl w:val="9"/>
    </w:pPr>
  </w:style>
  <w:style w:type="paragraph" w:customStyle="1" w:styleId="MGTitle1">
    <w:name w:val="MG_Title1"/>
    <w:next w:val="a"/>
    <w:rsid w:val="00F62E4A"/>
    <w:pPr>
      <w:spacing w:after="0" w:line="240" w:lineRule="auto"/>
    </w:pPr>
    <w:rPr>
      <w:rFonts w:ascii="Times New Roman Полужирный" w:eastAsia="Times New Roman" w:hAnsi="Times New Roman Полужирный" w:cs="Times New Roman"/>
      <w:b/>
      <w:color w:val="000000"/>
      <w:sz w:val="28"/>
      <w:szCs w:val="20"/>
      <w:lang w:eastAsia="ru-RU"/>
    </w:rPr>
  </w:style>
  <w:style w:type="paragraph" w:customStyle="1" w:styleId="11">
    <w:name w:val="Основной шрифт абзаца1"/>
    <w:rsid w:val="00F62E4A"/>
    <w:pPr>
      <w:spacing w:after="0" w:line="240" w:lineRule="auto"/>
    </w:pPr>
    <w:rPr>
      <w:rFonts w:ascii="Calibri" w:eastAsia="Times New Roman" w:hAnsi="Calibri" w:cs="Times New Roman"/>
      <w:color w:val="000000"/>
      <w:sz w:val="20"/>
      <w:szCs w:val="20"/>
      <w:lang w:eastAsia="ru-RU"/>
    </w:rPr>
  </w:style>
  <w:style w:type="paragraph" w:customStyle="1" w:styleId="aff2">
    <w:name w:val="ТЗ.Обычный"/>
    <w:rsid w:val="00F62E4A"/>
    <w:pPr>
      <w:spacing w:after="0" w:line="240" w:lineRule="auto"/>
    </w:pPr>
    <w:rPr>
      <w:rFonts w:ascii="Calibri" w:eastAsia="Times New Roman" w:hAnsi="Calibri" w:cs="Times New Roman"/>
      <w:color w:val="000000"/>
      <w:sz w:val="24"/>
      <w:szCs w:val="20"/>
      <w:lang w:eastAsia="ru-RU"/>
    </w:rPr>
  </w:style>
  <w:style w:type="character" w:customStyle="1" w:styleId="12">
    <w:name w:val="Нижний колонтитул Знак1"/>
    <w:rsid w:val="00F62E4A"/>
  </w:style>
  <w:style w:type="paragraph" w:styleId="aff3">
    <w:name w:val="Closing"/>
    <w:basedOn w:val="af3"/>
    <w:link w:val="aff4"/>
    <w:rsid w:val="00F62E4A"/>
    <w:pPr>
      <w:contextualSpacing w:val="0"/>
    </w:pPr>
    <w:rPr>
      <w:rFonts w:ascii="Cambria" w:eastAsia="Times New Roman" w:hAnsi="Cambria" w:cs="Times New Roman"/>
      <w:b/>
      <w:color w:val="000000"/>
      <w:spacing w:val="0"/>
      <w:sz w:val="32"/>
      <w:szCs w:val="20"/>
      <w:lang w:eastAsia="ru-RU"/>
    </w:rPr>
  </w:style>
  <w:style w:type="character" w:customStyle="1" w:styleId="aff4">
    <w:name w:val="Прощание Знак"/>
    <w:basedOn w:val="a0"/>
    <w:link w:val="aff3"/>
    <w:rsid w:val="00F62E4A"/>
    <w:rPr>
      <w:rFonts w:ascii="Cambria" w:eastAsia="Times New Roman" w:hAnsi="Cambria" w:cs="Times New Roman"/>
      <w:b/>
      <w:color w:val="000000"/>
      <w:sz w:val="32"/>
      <w:szCs w:val="20"/>
      <w:lang w:eastAsia="ru-RU"/>
    </w:rPr>
  </w:style>
  <w:style w:type="character" w:customStyle="1" w:styleId="13">
    <w:name w:val="Верхний колонтитул Знак1"/>
    <w:rsid w:val="00F62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80309">
      <w:bodyDiv w:val="1"/>
      <w:marLeft w:val="0"/>
      <w:marRight w:val="0"/>
      <w:marTop w:val="0"/>
      <w:marBottom w:val="0"/>
      <w:divBdr>
        <w:top w:val="none" w:sz="0" w:space="0" w:color="auto"/>
        <w:left w:val="none" w:sz="0" w:space="0" w:color="auto"/>
        <w:bottom w:val="none" w:sz="0" w:space="0" w:color="auto"/>
        <w:right w:val="none" w:sz="0" w:space="0" w:color="auto"/>
      </w:divBdr>
    </w:div>
    <w:div w:id="228419956">
      <w:bodyDiv w:val="1"/>
      <w:marLeft w:val="0"/>
      <w:marRight w:val="0"/>
      <w:marTop w:val="0"/>
      <w:marBottom w:val="0"/>
      <w:divBdr>
        <w:top w:val="none" w:sz="0" w:space="0" w:color="auto"/>
        <w:left w:val="none" w:sz="0" w:space="0" w:color="auto"/>
        <w:bottom w:val="none" w:sz="0" w:space="0" w:color="auto"/>
        <w:right w:val="none" w:sz="0" w:space="0" w:color="auto"/>
      </w:divBdr>
    </w:div>
    <w:div w:id="292368294">
      <w:bodyDiv w:val="1"/>
      <w:marLeft w:val="0"/>
      <w:marRight w:val="0"/>
      <w:marTop w:val="0"/>
      <w:marBottom w:val="0"/>
      <w:divBdr>
        <w:top w:val="none" w:sz="0" w:space="0" w:color="auto"/>
        <w:left w:val="none" w:sz="0" w:space="0" w:color="auto"/>
        <w:bottom w:val="none" w:sz="0" w:space="0" w:color="auto"/>
        <w:right w:val="none" w:sz="0" w:space="0" w:color="auto"/>
      </w:divBdr>
    </w:div>
    <w:div w:id="351036068">
      <w:bodyDiv w:val="1"/>
      <w:marLeft w:val="0"/>
      <w:marRight w:val="0"/>
      <w:marTop w:val="0"/>
      <w:marBottom w:val="0"/>
      <w:divBdr>
        <w:top w:val="none" w:sz="0" w:space="0" w:color="auto"/>
        <w:left w:val="none" w:sz="0" w:space="0" w:color="auto"/>
        <w:bottom w:val="none" w:sz="0" w:space="0" w:color="auto"/>
        <w:right w:val="none" w:sz="0" w:space="0" w:color="auto"/>
      </w:divBdr>
    </w:div>
    <w:div w:id="389302806">
      <w:bodyDiv w:val="1"/>
      <w:marLeft w:val="0"/>
      <w:marRight w:val="0"/>
      <w:marTop w:val="0"/>
      <w:marBottom w:val="0"/>
      <w:divBdr>
        <w:top w:val="none" w:sz="0" w:space="0" w:color="auto"/>
        <w:left w:val="none" w:sz="0" w:space="0" w:color="auto"/>
        <w:bottom w:val="none" w:sz="0" w:space="0" w:color="auto"/>
        <w:right w:val="none" w:sz="0" w:space="0" w:color="auto"/>
      </w:divBdr>
    </w:div>
    <w:div w:id="505440845">
      <w:bodyDiv w:val="1"/>
      <w:marLeft w:val="0"/>
      <w:marRight w:val="0"/>
      <w:marTop w:val="0"/>
      <w:marBottom w:val="0"/>
      <w:divBdr>
        <w:top w:val="none" w:sz="0" w:space="0" w:color="auto"/>
        <w:left w:val="none" w:sz="0" w:space="0" w:color="auto"/>
        <w:bottom w:val="none" w:sz="0" w:space="0" w:color="auto"/>
        <w:right w:val="none" w:sz="0" w:space="0" w:color="auto"/>
      </w:divBdr>
    </w:div>
    <w:div w:id="558058241">
      <w:bodyDiv w:val="1"/>
      <w:marLeft w:val="0"/>
      <w:marRight w:val="0"/>
      <w:marTop w:val="0"/>
      <w:marBottom w:val="0"/>
      <w:divBdr>
        <w:top w:val="none" w:sz="0" w:space="0" w:color="auto"/>
        <w:left w:val="none" w:sz="0" w:space="0" w:color="auto"/>
        <w:bottom w:val="none" w:sz="0" w:space="0" w:color="auto"/>
        <w:right w:val="none" w:sz="0" w:space="0" w:color="auto"/>
      </w:divBdr>
    </w:div>
    <w:div w:id="699551549">
      <w:bodyDiv w:val="1"/>
      <w:marLeft w:val="0"/>
      <w:marRight w:val="0"/>
      <w:marTop w:val="0"/>
      <w:marBottom w:val="0"/>
      <w:divBdr>
        <w:top w:val="none" w:sz="0" w:space="0" w:color="auto"/>
        <w:left w:val="none" w:sz="0" w:space="0" w:color="auto"/>
        <w:bottom w:val="none" w:sz="0" w:space="0" w:color="auto"/>
        <w:right w:val="none" w:sz="0" w:space="0" w:color="auto"/>
      </w:divBdr>
    </w:div>
    <w:div w:id="787316309">
      <w:bodyDiv w:val="1"/>
      <w:marLeft w:val="0"/>
      <w:marRight w:val="0"/>
      <w:marTop w:val="0"/>
      <w:marBottom w:val="0"/>
      <w:divBdr>
        <w:top w:val="none" w:sz="0" w:space="0" w:color="auto"/>
        <w:left w:val="none" w:sz="0" w:space="0" w:color="auto"/>
        <w:bottom w:val="none" w:sz="0" w:space="0" w:color="auto"/>
        <w:right w:val="none" w:sz="0" w:space="0" w:color="auto"/>
      </w:divBdr>
    </w:div>
    <w:div w:id="823593709">
      <w:bodyDiv w:val="1"/>
      <w:marLeft w:val="0"/>
      <w:marRight w:val="0"/>
      <w:marTop w:val="0"/>
      <w:marBottom w:val="0"/>
      <w:divBdr>
        <w:top w:val="none" w:sz="0" w:space="0" w:color="auto"/>
        <w:left w:val="none" w:sz="0" w:space="0" w:color="auto"/>
        <w:bottom w:val="none" w:sz="0" w:space="0" w:color="auto"/>
        <w:right w:val="none" w:sz="0" w:space="0" w:color="auto"/>
      </w:divBdr>
    </w:div>
    <w:div w:id="839737104">
      <w:bodyDiv w:val="1"/>
      <w:marLeft w:val="0"/>
      <w:marRight w:val="0"/>
      <w:marTop w:val="0"/>
      <w:marBottom w:val="0"/>
      <w:divBdr>
        <w:top w:val="none" w:sz="0" w:space="0" w:color="auto"/>
        <w:left w:val="none" w:sz="0" w:space="0" w:color="auto"/>
        <w:bottom w:val="none" w:sz="0" w:space="0" w:color="auto"/>
        <w:right w:val="none" w:sz="0" w:space="0" w:color="auto"/>
      </w:divBdr>
    </w:div>
    <w:div w:id="1165513630">
      <w:bodyDiv w:val="1"/>
      <w:marLeft w:val="0"/>
      <w:marRight w:val="0"/>
      <w:marTop w:val="0"/>
      <w:marBottom w:val="0"/>
      <w:divBdr>
        <w:top w:val="none" w:sz="0" w:space="0" w:color="auto"/>
        <w:left w:val="none" w:sz="0" w:space="0" w:color="auto"/>
        <w:bottom w:val="none" w:sz="0" w:space="0" w:color="auto"/>
        <w:right w:val="none" w:sz="0" w:space="0" w:color="auto"/>
      </w:divBdr>
    </w:div>
    <w:div w:id="1170481491">
      <w:bodyDiv w:val="1"/>
      <w:marLeft w:val="0"/>
      <w:marRight w:val="0"/>
      <w:marTop w:val="0"/>
      <w:marBottom w:val="0"/>
      <w:divBdr>
        <w:top w:val="none" w:sz="0" w:space="0" w:color="auto"/>
        <w:left w:val="none" w:sz="0" w:space="0" w:color="auto"/>
        <w:bottom w:val="none" w:sz="0" w:space="0" w:color="auto"/>
        <w:right w:val="none" w:sz="0" w:space="0" w:color="auto"/>
      </w:divBdr>
    </w:div>
    <w:div w:id="1174303605">
      <w:bodyDiv w:val="1"/>
      <w:marLeft w:val="0"/>
      <w:marRight w:val="0"/>
      <w:marTop w:val="0"/>
      <w:marBottom w:val="0"/>
      <w:divBdr>
        <w:top w:val="none" w:sz="0" w:space="0" w:color="auto"/>
        <w:left w:val="none" w:sz="0" w:space="0" w:color="auto"/>
        <w:bottom w:val="none" w:sz="0" w:space="0" w:color="auto"/>
        <w:right w:val="none" w:sz="0" w:space="0" w:color="auto"/>
      </w:divBdr>
    </w:div>
    <w:div w:id="1291474992">
      <w:bodyDiv w:val="1"/>
      <w:marLeft w:val="0"/>
      <w:marRight w:val="0"/>
      <w:marTop w:val="0"/>
      <w:marBottom w:val="0"/>
      <w:divBdr>
        <w:top w:val="none" w:sz="0" w:space="0" w:color="auto"/>
        <w:left w:val="none" w:sz="0" w:space="0" w:color="auto"/>
        <w:bottom w:val="none" w:sz="0" w:space="0" w:color="auto"/>
        <w:right w:val="none" w:sz="0" w:space="0" w:color="auto"/>
      </w:divBdr>
    </w:div>
    <w:div w:id="1296332638">
      <w:bodyDiv w:val="1"/>
      <w:marLeft w:val="0"/>
      <w:marRight w:val="0"/>
      <w:marTop w:val="0"/>
      <w:marBottom w:val="0"/>
      <w:divBdr>
        <w:top w:val="none" w:sz="0" w:space="0" w:color="auto"/>
        <w:left w:val="none" w:sz="0" w:space="0" w:color="auto"/>
        <w:bottom w:val="none" w:sz="0" w:space="0" w:color="auto"/>
        <w:right w:val="none" w:sz="0" w:space="0" w:color="auto"/>
      </w:divBdr>
    </w:div>
    <w:div w:id="1335382600">
      <w:bodyDiv w:val="1"/>
      <w:marLeft w:val="0"/>
      <w:marRight w:val="0"/>
      <w:marTop w:val="0"/>
      <w:marBottom w:val="0"/>
      <w:divBdr>
        <w:top w:val="none" w:sz="0" w:space="0" w:color="auto"/>
        <w:left w:val="none" w:sz="0" w:space="0" w:color="auto"/>
        <w:bottom w:val="none" w:sz="0" w:space="0" w:color="auto"/>
        <w:right w:val="none" w:sz="0" w:space="0" w:color="auto"/>
      </w:divBdr>
    </w:div>
    <w:div w:id="1359090360">
      <w:bodyDiv w:val="1"/>
      <w:marLeft w:val="0"/>
      <w:marRight w:val="0"/>
      <w:marTop w:val="0"/>
      <w:marBottom w:val="0"/>
      <w:divBdr>
        <w:top w:val="none" w:sz="0" w:space="0" w:color="auto"/>
        <w:left w:val="none" w:sz="0" w:space="0" w:color="auto"/>
        <w:bottom w:val="none" w:sz="0" w:space="0" w:color="auto"/>
        <w:right w:val="none" w:sz="0" w:space="0" w:color="auto"/>
      </w:divBdr>
    </w:div>
    <w:div w:id="1535968163">
      <w:bodyDiv w:val="1"/>
      <w:marLeft w:val="0"/>
      <w:marRight w:val="0"/>
      <w:marTop w:val="0"/>
      <w:marBottom w:val="0"/>
      <w:divBdr>
        <w:top w:val="none" w:sz="0" w:space="0" w:color="auto"/>
        <w:left w:val="none" w:sz="0" w:space="0" w:color="auto"/>
        <w:bottom w:val="none" w:sz="0" w:space="0" w:color="auto"/>
        <w:right w:val="none" w:sz="0" w:space="0" w:color="auto"/>
      </w:divBdr>
    </w:div>
    <w:div w:id="1811896790">
      <w:bodyDiv w:val="1"/>
      <w:marLeft w:val="0"/>
      <w:marRight w:val="0"/>
      <w:marTop w:val="0"/>
      <w:marBottom w:val="0"/>
      <w:divBdr>
        <w:top w:val="none" w:sz="0" w:space="0" w:color="auto"/>
        <w:left w:val="none" w:sz="0" w:space="0" w:color="auto"/>
        <w:bottom w:val="none" w:sz="0" w:space="0" w:color="auto"/>
        <w:right w:val="none" w:sz="0" w:space="0" w:color="auto"/>
      </w:divBdr>
    </w:div>
    <w:div w:id="2049719878">
      <w:bodyDiv w:val="1"/>
      <w:marLeft w:val="0"/>
      <w:marRight w:val="0"/>
      <w:marTop w:val="0"/>
      <w:marBottom w:val="0"/>
      <w:divBdr>
        <w:top w:val="none" w:sz="0" w:space="0" w:color="auto"/>
        <w:left w:val="none" w:sz="0" w:space="0" w:color="auto"/>
        <w:bottom w:val="none" w:sz="0" w:space="0" w:color="auto"/>
        <w:right w:val="none" w:sz="0" w:space="0" w:color="auto"/>
      </w:divBdr>
    </w:div>
    <w:div w:id="210974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atula-city.ru"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FB8F1-ED29-460C-B56D-8A68A454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4050</Words>
  <Characters>23087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Заматаев А.В.</dc:creator>
  <cp:lastModifiedBy>Тармогина Наталья Юрьевна</cp:lastModifiedBy>
  <cp:revision>2</cp:revision>
  <cp:lastPrinted>2024-07-05T11:32:00Z</cp:lastPrinted>
  <dcterms:created xsi:type="dcterms:W3CDTF">2024-08-02T10:44:00Z</dcterms:created>
  <dcterms:modified xsi:type="dcterms:W3CDTF">2024-08-02T10:44:00Z</dcterms:modified>
</cp:coreProperties>
</file>