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  <w:t xml:space="preserve">ИНФОРМАЦИОННОЕ СООБЩЕНИЕ</w:t>
      </w: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sz w:val="28"/>
          <w:szCs w:val="28"/>
        </w:rPr>
      </w:pP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bCs/>
          <w:sz w:val="26"/>
          <w:szCs w:val="26"/>
        </w:rPr>
      </w:pPr>
      <w:r>
        <w:rPr>
          <w:rFonts w:ascii="PT Astra Serif" w:hAnsi="PT Astra Serif" w:eastAsia="Calibri" w:cs="Times New Roman"/>
          <w:sz w:val="26"/>
          <w:szCs w:val="26"/>
        </w:rPr>
        <w:tab/>
        <w:t xml:space="preserve">Для проведения обсуждения в целях общественного контроля </w:t>
      </w:r>
      <w:r>
        <w:rPr>
          <w:rFonts w:ascii="PT Astra Serif" w:hAnsi="PT Astra Serif" w:eastAsia="Calibri" w:cs="Times New Roman"/>
          <w:sz w:val="26"/>
          <w:szCs w:val="26"/>
        </w:rPr>
        <w:t xml:space="preserve">27.</w:t>
      </w:r>
      <w:r>
        <w:rPr>
          <w:rFonts w:ascii="PT Astra Serif" w:hAnsi="PT Astra Serif" w:eastAsia="Calibri" w:cs="Times New Roman"/>
          <w:sz w:val="26"/>
          <w:szCs w:val="26"/>
        </w:rPr>
        <w:t xml:space="preserve">07</w:t>
      </w:r>
      <w:r>
        <w:rPr>
          <w:rFonts w:ascii="PT Astra Serif" w:hAnsi="PT Astra Serif" w:eastAsia="Calibri" w:cs="Times New Roman"/>
          <w:sz w:val="26"/>
          <w:szCs w:val="26"/>
        </w:rPr>
        <w:t xml:space="preserve">.202</w:t>
      </w:r>
      <w:r>
        <w:rPr>
          <w:rFonts w:ascii="PT Astra Serif" w:hAnsi="PT Astra Serif" w:eastAsia="Calibri" w:cs="Times New Roman"/>
          <w:sz w:val="26"/>
          <w:szCs w:val="26"/>
        </w:rPr>
        <w:t xml:space="preserve">6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проект приказ</w:t>
      </w:r>
      <w:r>
        <w:rPr>
          <w:rFonts w:ascii="PT Astra Serif" w:hAnsi="PT Astra Serif" w:eastAsia="Calibri" w:cs="Times New Roman"/>
          <w:sz w:val="26"/>
          <w:szCs w:val="26"/>
        </w:rPr>
        <w:t xml:space="preserve">а</w:t>
      </w:r>
      <w:r>
        <w:rPr>
          <w:rFonts w:ascii="PT Astra Serif" w:hAnsi="PT Astra Serif" w:eastAsia="Calibri" w:cs="Times New Roman"/>
          <w:sz w:val="26"/>
          <w:szCs w:val="26"/>
        </w:rPr>
        <w:t xml:space="preserve"> финансового управ</w:t>
      </w:r>
      <w:r>
        <w:rPr>
          <w:rFonts w:ascii="PT Astra Serif" w:hAnsi="PT Astra Serif" w:eastAsia="Calibri" w:cs="Times New Roman"/>
          <w:sz w:val="26"/>
          <w:szCs w:val="26"/>
        </w:rPr>
        <w:t xml:space="preserve">ления администрации города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 «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О внесении изменений в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приказ </w:t>
      </w:r>
      <w:r>
        <w:rPr>
          <w:rFonts w:ascii="PT Astra Serif" w:hAnsi="PT Astra Serif" w:eastAsia="Calibri" w:cs="Times New Roman"/>
          <w:sz w:val="26"/>
          <w:szCs w:val="26"/>
        </w:rPr>
        <w:t xml:space="preserve">финансового управления администрации города</w:t>
      </w:r>
      <w:r>
        <w:rPr>
          <w:rFonts w:ascii="PT Astra Serif" w:hAnsi="PT Astra Serif" w:eastAsia="Calibri" w:cs="Times New Roman"/>
          <w:sz w:val="26"/>
          <w:szCs w:val="26"/>
        </w:rPr>
        <w:t xml:space="preserve">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» от 10.10.2025 № 54 «</w:t>
      </w:r>
      <w:r>
        <w:rPr>
          <w:rFonts w:ascii="PT Astra Serif" w:hAnsi="PT Astra Serif" w:eastAsia="Times New Roman" w:cs="Times New Roman"/>
          <w:sz w:val="26"/>
          <w:szCs w:val="26"/>
        </w:rPr>
        <w:t xml:space="preserve">Об утверждении нормативных затрат на обеспечение функций финансового управления администрации города Тулы и подведомственного муниципального казенного учреждения «Централизованная бухгалтерия администрации города Тулы»</w:t>
      </w:r>
      <w:r>
        <w:rPr>
          <w:rFonts w:ascii="PT Astra Serif" w:hAnsi="PT Astra Serif" w:eastAsia="Calibri" w:cs="Times New Roman"/>
          <w:sz w:val="26"/>
          <w:szCs w:val="26"/>
        </w:rPr>
        <w:t xml:space="preserve">, 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размеще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н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 в сети Интернет.</w:t>
      </w:r>
      <w:r>
        <w:rPr>
          <w:rFonts w:ascii="PT Astra Serif" w:hAnsi="PT Astra Serif" w:eastAsia="Calibri" w:cs="Times New Roman"/>
          <w:bCs/>
          <w:sz w:val="26"/>
          <w:szCs w:val="26"/>
        </w:rPr>
      </w:r>
      <w:r>
        <w:rPr>
          <w:rFonts w:ascii="PT Astra Serif" w:hAnsi="PT Astra Serif" w:eastAsia="Calibri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Срок проведения обсуждения в целях общественного контроля в соответствии с п.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требований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Тула, утвержденных постановлением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администрации города Тулы от 25.12.2015 № 6450 «Об утверждении требовани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й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Тула» (в ред. от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26.02.2024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№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63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) 5 рабочих дней со дня размещения проекта правового акта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27.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7.202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–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31.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7.2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Результаты обсуждения общественного контроля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рекомендуем направлять по почте или курьерским способом в ф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инансовое управление администрации города Тулы по адресу: 300041, г. Тула, пр. Ленина д.2 или в виде электронного документа на электронный адрес: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tula.fo@tularegion.r</w:t>
      </w:r>
      <w:r>
        <w:rPr>
          <w:rFonts w:ascii="PT Astra Serif" w:hAnsi="PT Astra Serif" w:eastAsia="Times New Roman" w:cs="Times New Roman"/>
          <w:bCs/>
          <w:sz w:val="26"/>
          <w:szCs w:val="26"/>
          <w:lang w:val="en-US"/>
        </w:rPr>
        <w:t xml:space="preserve">u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27.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07.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10195"/>
      </w:tblGrid>
      <w:tr>
        <w:trPr>
          <w:cantSplit/>
          <w:trHeight w:val="1228"/>
        </w:trPr>
        <w:tc>
          <w:tcPr>
            <w:shd w:val="clear" w:color="auto" w:fill="auto"/>
            <w:tcBorders/>
            <w:tcW w:w="10195" w:type="dxa"/>
          </w:tcPr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Исп. Якушенкова Ирина Игоревна,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финансовое управление администрации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города Тулы, консультант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+7 (4872) 30-63-8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6, </w:t>
            </w:r>
            <w:hyperlink r:id="rId10" w:tooltip="mailto:yakushenkovaii@cityadm.tula" w:history="1">
              <w:r>
                <w:rPr>
                  <w:rStyle w:val="911"/>
                  <w:rFonts w:ascii="PT Astra Serif" w:hAnsi="PT Astra Serif"/>
                  <w:sz w:val="20"/>
                  <w:szCs w:val="20"/>
                  <w:lang w:val="en-US" w:eastAsia="ru-RU"/>
                </w:rPr>
                <w:t xml:space="preserve">yakushenkovaii</w:t>
              </w:r>
              <w:r>
                <w:rPr>
                  <w:rStyle w:val="911"/>
                  <w:rFonts w:ascii="PT Astra Serif" w:hAnsi="PT Astra Serif"/>
                  <w:sz w:val="20"/>
                  <w:szCs w:val="20"/>
                  <w:lang w:eastAsia="ru-RU"/>
                </w:rPr>
                <w:t xml:space="preserve">@</w:t>
              </w:r>
              <w:r>
                <w:rPr>
                  <w:rStyle w:val="911"/>
                  <w:rFonts w:ascii="PT Astra Serif" w:hAnsi="PT Astra Serif"/>
                  <w:sz w:val="20"/>
                  <w:szCs w:val="20"/>
                  <w:lang w:eastAsia="ru-RU"/>
                </w:rPr>
                <w:t xml:space="preserve">cityadm.tula</w:t>
              </w:r>
            </w:hyperlink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jc w:val="both"/>
              <w:rPr>
                <w:rFonts w:ascii="PT Astra Serif" w:hAnsi="PT Astra Serif"/>
              </w:rPr>
            </w:pPr>
            <w:r/>
            <w:bookmarkStart w:id="1" w:name="FEEDBACKTEXT"/>
            <w:r>
              <w:rPr>
                <w:rFonts w:ascii="PT Astra Serif" w:hAnsi="PT Astra Serif"/>
              </w:rPr>
              <w:t xml:space="preserve"> </w:t>
            </w:r>
            <w:bookmarkEnd w:id="1"/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8"/>
      <w:headerReference w:type="first" r:id="rId9"/>
      <w:footnotePr/>
      <w:endnotePr/>
      <w:type w:val="nextPage"/>
      <w:pgSz w:h="16838" w:orient="portrait" w:w="11906"/>
      <w:pgMar w:top="567" w:right="567" w:bottom="1134" w:left="1134" w:header="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>
    <w:name w:val="Table Grid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1"/>
    <w:basedOn w:val="905"/>
    <w:next w:val="905"/>
    <w:link w:val="8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8">
    <w:name w:val="Heading 2"/>
    <w:basedOn w:val="905"/>
    <w:next w:val="905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9">
    <w:name w:val="Heading 3"/>
    <w:basedOn w:val="905"/>
    <w:next w:val="905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0">
    <w:name w:val="Heading 4"/>
    <w:basedOn w:val="905"/>
    <w:next w:val="905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1">
    <w:name w:val="Heading 5"/>
    <w:basedOn w:val="905"/>
    <w:next w:val="905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2">
    <w:name w:val="Heading 6"/>
    <w:basedOn w:val="905"/>
    <w:next w:val="905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3">
    <w:name w:val="Heading 7"/>
    <w:basedOn w:val="905"/>
    <w:next w:val="905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4">
    <w:name w:val="Heading 8"/>
    <w:basedOn w:val="905"/>
    <w:next w:val="905"/>
    <w:link w:val="8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Heading 9"/>
    <w:basedOn w:val="905"/>
    <w:next w:val="905"/>
    <w:link w:val="8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1 Char"/>
    <w:basedOn w:val="906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7">
    <w:name w:val="Heading 2 Char"/>
    <w:basedOn w:val="906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8">
    <w:name w:val="Heading 3 Char"/>
    <w:basedOn w:val="906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9">
    <w:name w:val="Heading 4 Char"/>
    <w:basedOn w:val="906"/>
    <w:link w:val="85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0">
    <w:name w:val="Heading 5 Char"/>
    <w:basedOn w:val="906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1">
    <w:name w:val="Heading 6 Char"/>
    <w:basedOn w:val="906"/>
    <w:link w:val="85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2">
    <w:name w:val="Heading 7 Char"/>
    <w:basedOn w:val="906"/>
    <w:link w:val="85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3">
    <w:name w:val="Heading 8 Char"/>
    <w:basedOn w:val="906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4">
    <w:name w:val="Heading 9 Char"/>
    <w:basedOn w:val="906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Title"/>
    <w:basedOn w:val="905"/>
    <w:next w:val="905"/>
    <w:link w:val="8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6">
    <w:name w:val="Title Char"/>
    <w:basedOn w:val="906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7">
    <w:name w:val="Subtitle"/>
    <w:basedOn w:val="905"/>
    <w:next w:val="905"/>
    <w:link w:val="8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8">
    <w:name w:val="Subtitle Char"/>
    <w:basedOn w:val="906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9">
    <w:name w:val="Quote"/>
    <w:basedOn w:val="905"/>
    <w:next w:val="905"/>
    <w:link w:val="8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0">
    <w:name w:val="Quote Char"/>
    <w:basedOn w:val="906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1">
    <w:name w:val="List Paragraph"/>
    <w:basedOn w:val="905"/>
    <w:uiPriority w:val="34"/>
    <w:qFormat/>
    <w:pPr>
      <w:pBdr/>
      <w:spacing/>
      <w:ind w:left="720"/>
      <w:contextualSpacing w:val="true"/>
    </w:pPr>
  </w:style>
  <w:style w:type="character" w:styleId="872">
    <w:name w:val="Intense Emphasis"/>
    <w:basedOn w:val="90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3">
    <w:name w:val="Intense Quote"/>
    <w:basedOn w:val="905"/>
    <w:next w:val="905"/>
    <w:link w:val="87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4">
    <w:name w:val="Intense Quote Char"/>
    <w:basedOn w:val="906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5">
    <w:name w:val="Intense Reference"/>
    <w:basedOn w:val="90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6">
    <w:name w:val="No Spacing"/>
    <w:basedOn w:val="905"/>
    <w:uiPriority w:val="1"/>
    <w:qFormat/>
    <w:pPr>
      <w:pBdr/>
      <w:spacing w:after="0" w:line="240" w:lineRule="auto"/>
      <w:ind/>
    </w:pPr>
  </w:style>
  <w:style w:type="character" w:styleId="877">
    <w:name w:val="Subtle Emphasis"/>
    <w:basedOn w:val="90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906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906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90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90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2">
    <w:name w:val="Header Char"/>
    <w:basedOn w:val="906"/>
    <w:link w:val="909"/>
    <w:uiPriority w:val="99"/>
    <w:pPr>
      <w:pBdr/>
      <w:spacing/>
      <w:ind/>
    </w:pPr>
  </w:style>
  <w:style w:type="paragraph" w:styleId="883">
    <w:name w:val="Footer"/>
    <w:basedOn w:val="905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Footer Char"/>
    <w:basedOn w:val="906"/>
    <w:link w:val="883"/>
    <w:uiPriority w:val="99"/>
    <w:pPr>
      <w:pBdr/>
      <w:spacing/>
      <w:ind/>
    </w:pPr>
  </w:style>
  <w:style w:type="paragraph" w:styleId="885">
    <w:name w:val="Caption"/>
    <w:basedOn w:val="905"/>
    <w:next w:val="90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6">
    <w:name w:val="footnote text"/>
    <w:basedOn w:val="905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Footnote Text Char"/>
    <w:basedOn w:val="90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foot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5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Endnote Text Char"/>
    <w:basedOn w:val="906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end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character" w:styleId="892">
    <w:name w:val="FollowedHyperlink"/>
    <w:basedOn w:val="90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3">
    <w:name w:val="toc 1"/>
    <w:basedOn w:val="905"/>
    <w:next w:val="905"/>
    <w:uiPriority w:val="39"/>
    <w:unhideWhenUsed/>
    <w:pPr>
      <w:pBdr/>
      <w:spacing w:after="100"/>
      <w:ind/>
    </w:pPr>
  </w:style>
  <w:style w:type="paragraph" w:styleId="894">
    <w:name w:val="toc 2"/>
    <w:basedOn w:val="905"/>
    <w:next w:val="905"/>
    <w:uiPriority w:val="39"/>
    <w:unhideWhenUsed/>
    <w:pPr>
      <w:pBdr/>
      <w:spacing w:after="100"/>
      <w:ind w:left="220"/>
    </w:pPr>
  </w:style>
  <w:style w:type="paragraph" w:styleId="895">
    <w:name w:val="toc 3"/>
    <w:basedOn w:val="905"/>
    <w:next w:val="905"/>
    <w:uiPriority w:val="39"/>
    <w:unhideWhenUsed/>
    <w:pPr>
      <w:pBdr/>
      <w:spacing w:after="100"/>
      <w:ind w:left="440"/>
    </w:pPr>
  </w:style>
  <w:style w:type="paragraph" w:styleId="896">
    <w:name w:val="toc 4"/>
    <w:basedOn w:val="905"/>
    <w:next w:val="905"/>
    <w:uiPriority w:val="39"/>
    <w:unhideWhenUsed/>
    <w:pPr>
      <w:pBdr/>
      <w:spacing w:after="100"/>
      <w:ind w:left="660"/>
    </w:pPr>
  </w:style>
  <w:style w:type="paragraph" w:styleId="897">
    <w:name w:val="toc 5"/>
    <w:basedOn w:val="905"/>
    <w:next w:val="905"/>
    <w:uiPriority w:val="39"/>
    <w:unhideWhenUsed/>
    <w:pPr>
      <w:pBdr/>
      <w:spacing w:after="100"/>
      <w:ind w:left="880"/>
    </w:pPr>
  </w:style>
  <w:style w:type="paragraph" w:styleId="898">
    <w:name w:val="toc 6"/>
    <w:basedOn w:val="905"/>
    <w:next w:val="905"/>
    <w:uiPriority w:val="39"/>
    <w:unhideWhenUsed/>
    <w:pPr>
      <w:pBdr/>
      <w:spacing w:after="100"/>
      <w:ind w:left="1100"/>
    </w:pPr>
  </w:style>
  <w:style w:type="paragraph" w:styleId="899">
    <w:name w:val="toc 7"/>
    <w:basedOn w:val="905"/>
    <w:next w:val="905"/>
    <w:uiPriority w:val="39"/>
    <w:unhideWhenUsed/>
    <w:pPr>
      <w:pBdr/>
      <w:spacing w:after="100"/>
      <w:ind w:left="1320"/>
    </w:pPr>
  </w:style>
  <w:style w:type="paragraph" w:styleId="900">
    <w:name w:val="toc 8"/>
    <w:basedOn w:val="905"/>
    <w:next w:val="905"/>
    <w:uiPriority w:val="39"/>
    <w:unhideWhenUsed/>
    <w:pPr>
      <w:pBdr/>
      <w:spacing w:after="100"/>
      <w:ind w:left="1540"/>
    </w:pPr>
  </w:style>
  <w:style w:type="paragraph" w:styleId="901">
    <w:name w:val="toc 9"/>
    <w:basedOn w:val="905"/>
    <w:next w:val="905"/>
    <w:uiPriority w:val="39"/>
    <w:unhideWhenUsed/>
    <w:pPr>
      <w:pBdr/>
      <w:spacing w:after="100"/>
      <w:ind w:left="1760"/>
    </w:pPr>
  </w:style>
  <w:style w:type="character" w:styleId="902">
    <w:name w:val="Placeholder Text"/>
    <w:basedOn w:val="906"/>
    <w:uiPriority w:val="99"/>
    <w:semiHidden/>
    <w:pPr>
      <w:pBdr/>
      <w:spacing/>
      <w:ind/>
    </w:pPr>
    <w:rPr>
      <w:color w:val="666666"/>
    </w:r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905"/>
    <w:next w:val="905"/>
    <w:uiPriority w:val="99"/>
    <w:unhideWhenUsed/>
    <w:pPr>
      <w:pBdr/>
      <w:spacing w:after="0" w:afterAutospacing="0"/>
      <w:ind/>
    </w:pPr>
  </w:style>
  <w:style w:type="paragraph" w:styleId="905" w:default="1">
    <w:name w:val="Normal"/>
    <w:qFormat/>
    <w:pPr>
      <w:pBdr/>
      <w:spacing/>
      <w:ind/>
    </w:pPr>
  </w:style>
  <w:style w:type="character" w:styleId="906" w:default="1">
    <w:name w:val="Default Paragraph Font"/>
    <w:uiPriority w:val="1"/>
    <w:semiHidden/>
    <w:unhideWhenUsed/>
    <w:pPr>
      <w:pBdr/>
      <w:spacing/>
      <w:ind/>
    </w:pPr>
  </w:style>
  <w:style w:type="table" w:styleId="9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8" w:default="1">
    <w:name w:val="No List"/>
    <w:uiPriority w:val="99"/>
    <w:semiHidden/>
    <w:unhideWhenUsed/>
    <w:pPr>
      <w:pBdr/>
      <w:spacing/>
      <w:ind/>
    </w:pPr>
  </w:style>
  <w:style w:type="paragraph" w:styleId="909">
    <w:name w:val="Header"/>
    <w:basedOn w:val="905"/>
    <w:link w:val="910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10" w:customStyle="1">
    <w:name w:val="Верхний колонтитул Знак"/>
    <w:basedOn w:val="906"/>
    <w:link w:val="909"/>
    <w:uiPriority w:val="99"/>
    <w:semiHidden/>
    <w:pPr>
      <w:pBdr/>
      <w:spacing/>
      <w:ind/>
    </w:pPr>
  </w:style>
  <w:style w:type="character" w:styleId="911">
    <w:name w:val="Hyperlink"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yperlink" Target="mailto:yakushenkovaii@cityadm.tul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YAKUSHENKOVAII</dc:creator>
  <cp:keywords/>
  <dc:description/>
  <cp:revision>23</cp:revision>
  <dcterms:created xsi:type="dcterms:W3CDTF">2024-10-14T05:52:00Z</dcterms:created>
  <dcterms:modified xsi:type="dcterms:W3CDTF">2026-07-27T10:42:58Z</dcterms:modified>
</cp:coreProperties>
</file>