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A851C4" w:rsidRPr="007011B3" w:rsidRDefault="00A851C4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F145F9" w:rsidRPr="007011B3" w:rsidRDefault="00F145F9" w:rsidP="00F145F9">
      <w:pPr>
        <w:pStyle w:val="2"/>
        <w:ind w:right="5146"/>
        <w:jc w:val="both"/>
        <w:rPr>
          <w:rFonts w:ascii="PT Astra Serif" w:hAnsi="PT Astra Serif"/>
          <w:noProof w:val="0"/>
          <w:szCs w:val="28"/>
        </w:rPr>
      </w:pPr>
    </w:p>
    <w:p w:rsidR="0072654C" w:rsidRPr="007011B3" w:rsidRDefault="0072654C" w:rsidP="00837E22">
      <w:pPr>
        <w:pStyle w:val="2"/>
        <w:tabs>
          <w:tab w:val="left" w:pos="4962"/>
        </w:tabs>
        <w:ind w:right="5101"/>
        <w:jc w:val="both"/>
        <w:rPr>
          <w:rFonts w:ascii="PT Astra Serif" w:hAnsi="PT Astra Serif"/>
          <w:noProof w:val="0"/>
          <w:szCs w:val="28"/>
        </w:rPr>
      </w:pPr>
    </w:p>
    <w:p w:rsidR="007B21F9" w:rsidRDefault="007B21F9" w:rsidP="00832262">
      <w:pPr>
        <w:pStyle w:val="2"/>
        <w:tabs>
          <w:tab w:val="left" w:pos="4962"/>
        </w:tabs>
        <w:ind w:right="5271"/>
        <w:jc w:val="both"/>
        <w:rPr>
          <w:rFonts w:ascii="PT Astra Serif" w:hAnsi="PT Astra Serif"/>
          <w:noProof w:val="0"/>
          <w:szCs w:val="28"/>
        </w:rPr>
      </w:pPr>
    </w:p>
    <w:p w:rsidR="00450D2C" w:rsidRDefault="00450D2C" w:rsidP="00832262">
      <w:pPr>
        <w:pStyle w:val="2"/>
        <w:tabs>
          <w:tab w:val="left" w:pos="4962"/>
        </w:tabs>
        <w:ind w:right="5271"/>
        <w:jc w:val="both"/>
        <w:rPr>
          <w:rFonts w:ascii="PT Astra Serif" w:hAnsi="PT Astra Serif"/>
          <w:noProof w:val="0"/>
          <w:szCs w:val="28"/>
        </w:rPr>
      </w:pPr>
    </w:p>
    <w:p w:rsidR="00450D2C" w:rsidRDefault="00450D2C" w:rsidP="00832262">
      <w:pPr>
        <w:pStyle w:val="2"/>
        <w:tabs>
          <w:tab w:val="left" w:pos="4962"/>
        </w:tabs>
        <w:ind w:right="5271"/>
        <w:jc w:val="both"/>
        <w:rPr>
          <w:rFonts w:ascii="PT Astra Serif" w:hAnsi="PT Astra Serif"/>
          <w:noProof w:val="0"/>
          <w:szCs w:val="28"/>
        </w:rPr>
      </w:pPr>
    </w:p>
    <w:p w:rsidR="00837E22" w:rsidRPr="007011B3" w:rsidRDefault="00587AAD" w:rsidP="00832262">
      <w:pPr>
        <w:pStyle w:val="2"/>
        <w:tabs>
          <w:tab w:val="left" w:pos="4962"/>
        </w:tabs>
        <w:ind w:right="5271"/>
        <w:jc w:val="both"/>
        <w:rPr>
          <w:rFonts w:ascii="PT Astra Serif" w:hAnsi="PT Astra Serif"/>
          <w:noProof w:val="0"/>
          <w:szCs w:val="28"/>
        </w:rPr>
      </w:pPr>
      <w:r w:rsidRPr="007011B3">
        <w:rPr>
          <w:rFonts w:ascii="PT Astra Serif" w:hAnsi="PT Astra Serif"/>
          <w:noProof w:val="0"/>
          <w:szCs w:val="28"/>
        </w:rPr>
        <w:t>О внесении изменени</w:t>
      </w:r>
      <w:r w:rsidR="00051406">
        <w:rPr>
          <w:rFonts w:ascii="PT Astra Serif" w:hAnsi="PT Astra Serif"/>
          <w:noProof w:val="0"/>
          <w:szCs w:val="28"/>
        </w:rPr>
        <w:t>й</w:t>
      </w:r>
      <w:r w:rsidR="00837E22" w:rsidRPr="007011B3">
        <w:rPr>
          <w:rFonts w:ascii="PT Astra Serif" w:hAnsi="PT Astra Serif"/>
          <w:noProof w:val="0"/>
          <w:szCs w:val="28"/>
        </w:rPr>
        <w:t xml:space="preserve"> </w:t>
      </w:r>
      <w:r w:rsidR="006D08E7" w:rsidRPr="007011B3">
        <w:rPr>
          <w:rFonts w:ascii="PT Astra Serif" w:hAnsi="PT Astra Serif"/>
          <w:noProof w:val="0"/>
          <w:szCs w:val="28"/>
        </w:rPr>
        <w:br/>
      </w:r>
      <w:r w:rsidR="00DF4C74" w:rsidRPr="007011B3">
        <w:rPr>
          <w:rFonts w:ascii="PT Astra Serif" w:hAnsi="PT Astra Serif"/>
          <w:noProof w:val="0"/>
          <w:szCs w:val="28"/>
        </w:rPr>
        <w:t xml:space="preserve">в </w:t>
      </w:r>
      <w:r w:rsidR="00837E22" w:rsidRPr="007011B3">
        <w:rPr>
          <w:rFonts w:ascii="PT Astra Serif" w:hAnsi="PT Astra Serif"/>
          <w:noProof w:val="0"/>
          <w:szCs w:val="28"/>
        </w:rPr>
        <w:t>постановление</w:t>
      </w:r>
      <w:r w:rsidR="00D22C0E" w:rsidRPr="007011B3">
        <w:rPr>
          <w:rFonts w:ascii="PT Astra Serif" w:hAnsi="PT Astra Serif"/>
          <w:noProof w:val="0"/>
          <w:szCs w:val="28"/>
        </w:rPr>
        <w:t xml:space="preserve"> администрации города Тулы от </w:t>
      </w:r>
      <w:r w:rsidR="00570D96" w:rsidRPr="007011B3">
        <w:rPr>
          <w:rFonts w:ascii="PT Astra Serif" w:hAnsi="PT Astra Serif"/>
          <w:noProof w:val="0"/>
          <w:szCs w:val="28"/>
        </w:rPr>
        <w:t>21</w:t>
      </w:r>
      <w:r w:rsidR="00D22C0E" w:rsidRPr="007011B3">
        <w:rPr>
          <w:rFonts w:ascii="PT Astra Serif" w:hAnsi="PT Astra Serif"/>
          <w:noProof w:val="0"/>
          <w:szCs w:val="28"/>
        </w:rPr>
        <w:t>.</w:t>
      </w:r>
      <w:r w:rsidR="00570D96" w:rsidRPr="007011B3">
        <w:rPr>
          <w:rFonts w:ascii="PT Astra Serif" w:hAnsi="PT Astra Serif"/>
          <w:noProof w:val="0"/>
          <w:szCs w:val="28"/>
        </w:rPr>
        <w:t>05</w:t>
      </w:r>
      <w:r w:rsidR="00D22C0E" w:rsidRPr="007011B3">
        <w:rPr>
          <w:rFonts w:ascii="PT Astra Serif" w:hAnsi="PT Astra Serif"/>
          <w:noProof w:val="0"/>
          <w:szCs w:val="28"/>
        </w:rPr>
        <w:t>.20</w:t>
      </w:r>
      <w:r w:rsidR="00570D96" w:rsidRPr="007011B3">
        <w:rPr>
          <w:rFonts w:ascii="PT Astra Serif" w:hAnsi="PT Astra Serif"/>
          <w:noProof w:val="0"/>
          <w:szCs w:val="28"/>
        </w:rPr>
        <w:t>20</w:t>
      </w:r>
      <w:r w:rsidR="00D22C0E" w:rsidRPr="007011B3">
        <w:rPr>
          <w:rFonts w:ascii="PT Astra Serif" w:hAnsi="PT Astra Serif"/>
          <w:noProof w:val="0"/>
          <w:szCs w:val="28"/>
        </w:rPr>
        <w:t xml:space="preserve"> № </w:t>
      </w:r>
      <w:r w:rsidR="00570D96" w:rsidRPr="007011B3">
        <w:rPr>
          <w:rFonts w:ascii="PT Astra Serif" w:hAnsi="PT Astra Serif"/>
          <w:noProof w:val="0"/>
          <w:szCs w:val="28"/>
        </w:rPr>
        <w:t>1684</w:t>
      </w:r>
    </w:p>
    <w:p w:rsidR="00F145F9" w:rsidRPr="007011B3" w:rsidRDefault="00F145F9" w:rsidP="004340F5">
      <w:pPr>
        <w:spacing w:line="223" w:lineRule="auto"/>
        <w:jc w:val="both"/>
        <w:rPr>
          <w:rFonts w:ascii="PT Astra Serif" w:hAnsi="PT Astra Serif"/>
          <w:sz w:val="28"/>
          <w:szCs w:val="28"/>
        </w:rPr>
      </w:pPr>
    </w:p>
    <w:p w:rsidR="00CF4B1C" w:rsidRPr="007011B3" w:rsidRDefault="00CF4B1C" w:rsidP="004340F5">
      <w:pPr>
        <w:spacing w:line="223" w:lineRule="auto"/>
        <w:jc w:val="both"/>
        <w:rPr>
          <w:rFonts w:ascii="PT Astra Serif" w:hAnsi="PT Astra Serif"/>
          <w:sz w:val="28"/>
          <w:szCs w:val="28"/>
        </w:rPr>
      </w:pPr>
    </w:p>
    <w:p w:rsidR="00D22C0E" w:rsidRPr="007011B3" w:rsidRDefault="00D22C0E" w:rsidP="00DA6288">
      <w:pPr>
        <w:ind w:firstLine="709"/>
        <w:jc w:val="both"/>
        <w:rPr>
          <w:rFonts w:ascii="PT Astra Serif" w:hAnsi="PT Astra Serif"/>
          <w:spacing w:val="-6"/>
          <w:sz w:val="28"/>
          <w:szCs w:val="28"/>
        </w:rPr>
      </w:pPr>
      <w:r w:rsidRPr="007011B3">
        <w:rPr>
          <w:rFonts w:ascii="PT Astra Serif" w:hAnsi="PT Astra Serif"/>
          <w:spacing w:val="-6"/>
          <w:sz w:val="28"/>
          <w:szCs w:val="28"/>
        </w:rPr>
        <w:t xml:space="preserve">В соответствии с </w:t>
      </w:r>
      <w:r w:rsidR="00F95B26" w:rsidRPr="007011B3">
        <w:rPr>
          <w:rFonts w:ascii="PT Astra Serif" w:hAnsi="PT Astra Serif"/>
          <w:spacing w:val="-6"/>
          <w:sz w:val="28"/>
          <w:szCs w:val="28"/>
        </w:rPr>
        <w:t xml:space="preserve">Трудовым кодексом Российской Федерации, Федеральным законом от </w:t>
      </w:r>
      <w:r w:rsidRPr="007011B3">
        <w:rPr>
          <w:rFonts w:ascii="PT Astra Serif" w:hAnsi="PT Astra Serif"/>
          <w:spacing w:val="-6"/>
          <w:sz w:val="28"/>
          <w:szCs w:val="28"/>
        </w:rPr>
        <w:t>6 октября 2003 года № 131-ФЗ «Об общих принципах организ</w:t>
      </w:r>
      <w:r w:rsidR="001769BF" w:rsidRPr="007011B3">
        <w:rPr>
          <w:rFonts w:ascii="PT Astra Serif" w:hAnsi="PT Astra Serif"/>
          <w:spacing w:val="-6"/>
          <w:sz w:val="28"/>
          <w:szCs w:val="28"/>
        </w:rPr>
        <w:t>ации местного самоуправления в </w:t>
      </w:r>
      <w:r w:rsidRPr="007011B3">
        <w:rPr>
          <w:rFonts w:ascii="PT Astra Serif" w:hAnsi="PT Astra Serif"/>
          <w:spacing w:val="-6"/>
          <w:sz w:val="28"/>
          <w:szCs w:val="28"/>
        </w:rPr>
        <w:t>Российской Ф</w:t>
      </w:r>
      <w:r w:rsidR="0020247B" w:rsidRPr="007011B3">
        <w:rPr>
          <w:rFonts w:ascii="PT Astra Serif" w:hAnsi="PT Astra Serif"/>
          <w:spacing w:val="-6"/>
          <w:sz w:val="28"/>
          <w:szCs w:val="28"/>
        </w:rPr>
        <w:t>едерации»</w:t>
      </w:r>
      <w:r w:rsidR="001769BF" w:rsidRPr="007011B3">
        <w:rPr>
          <w:rFonts w:ascii="PT Astra Serif" w:hAnsi="PT Astra Serif"/>
          <w:spacing w:val="-6"/>
          <w:sz w:val="28"/>
          <w:szCs w:val="28"/>
        </w:rPr>
        <w:t xml:space="preserve">, </w:t>
      </w:r>
      <w:r w:rsidR="00DA6288" w:rsidRPr="005047CF">
        <w:rPr>
          <w:rFonts w:ascii="PT Astra Serif" w:hAnsi="PT Astra Serif"/>
          <w:sz w:val="28"/>
          <w:szCs w:val="28"/>
        </w:rPr>
        <w:t xml:space="preserve">распоряжением администрации города Тулы </w:t>
      </w:r>
      <w:r w:rsidR="00DA6288" w:rsidRPr="001336DA">
        <w:rPr>
          <w:rFonts w:ascii="PT Astra Serif" w:hAnsi="PT Astra Serif"/>
          <w:sz w:val="28"/>
          <w:szCs w:val="28"/>
        </w:rPr>
        <w:t xml:space="preserve">от </w:t>
      </w:r>
      <w:r w:rsidR="009B5FCE">
        <w:rPr>
          <w:rFonts w:ascii="PT Astra Serif" w:hAnsi="PT Astra Serif"/>
          <w:sz w:val="28"/>
          <w:szCs w:val="28"/>
        </w:rPr>
        <w:t>01</w:t>
      </w:r>
      <w:r w:rsidR="00DA6288" w:rsidRPr="001336DA">
        <w:rPr>
          <w:rFonts w:ascii="PT Astra Serif" w:hAnsi="PT Astra Serif"/>
          <w:sz w:val="28"/>
          <w:szCs w:val="28"/>
        </w:rPr>
        <w:t>.0</w:t>
      </w:r>
      <w:r w:rsidR="009B5FCE">
        <w:rPr>
          <w:rFonts w:ascii="PT Astra Serif" w:hAnsi="PT Astra Serif"/>
          <w:sz w:val="28"/>
          <w:szCs w:val="28"/>
        </w:rPr>
        <w:t>7</w:t>
      </w:r>
      <w:r w:rsidR="00DA6288" w:rsidRPr="001336DA">
        <w:rPr>
          <w:rFonts w:ascii="PT Astra Serif" w:hAnsi="PT Astra Serif"/>
          <w:sz w:val="28"/>
          <w:szCs w:val="28"/>
        </w:rPr>
        <w:t>.202</w:t>
      </w:r>
      <w:r w:rsidR="009B5FCE">
        <w:rPr>
          <w:rFonts w:ascii="PT Astra Serif" w:hAnsi="PT Astra Serif"/>
          <w:sz w:val="28"/>
          <w:szCs w:val="28"/>
        </w:rPr>
        <w:t>5</w:t>
      </w:r>
      <w:r w:rsidR="00DA6288" w:rsidRPr="001336DA">
        <w:rPr>
          <w:rFonts w:ascii="PT Astra Serif" w:hAnsi="PT Astra Serif"/>
          <w:sz w:val="28"/>
          <w:szCs w:val="28"/>
        </w:rPr>
        <w:t xml:space="preserve"> № 1/</w:t>
      </w:r>
      <w:r w:rsidR="009B5FCE">
        <w:rPr>
          <w:rFonts w:ascii="PT Astra Serif" w:hAnsi="PT Astra Serif"/>
          <w:sz w:val="28"/>
          <w:szCs w:val="28"/>
        </w:rPr>
        <w:t>5417</w:t>
      </w:r>
      <w:r w:rsidR="00DA6288" w:rsidRPr="001336DA">
        <w:rPr>
          <w:rFonts w:ascii="PT Astra Serif" w:hAnsi="PT Astra Serif"/>
          <w:sz w:val="28"/>
          <w:szCs w:val="28"/>
        </w:rPr>
        <w:t>-р «Об индексации заработной платы работников муниципальных учреждений муниципального образования город Тула»</w:t>
      </w:r>
      <w:r w:rsidR="00DA6288" w:rsidRPr="005047CF">
        <w:rPr>
          <w:rFonts w:ascii="PT Astra Serif" w:hAnsi="PT Astra Serif"/>
          <w:sz w:val="28"/>
          <w:szCs w:val="28"/>
        </w:rPr>
        <w:t xml:space="preserve">, </w:t>
      </w:r>
      <w:r w:rsidR="001769BF" w:rsidRPr="007011B3">
        <w:rPr>
          <w:rFonts w:ascii="PT Astra Serif" w:hAnsi="PT Astra Serif"/>
          <w:spacing w:val="-6"/>
          <w:sz w:val="28"/>
          <w:szCs w:val="28"/>
        </w:rPr>
        <w:t>на основании Устава муниципального образования</w:t>
      </w:r>
      <w:r w:rsidR="000153AE">
        <w:rPr>
          <w:rFonts w:ascii="PT Astra Serif" w:hAnsi="PT Astra Serif"/>
          <w:spacing w:val="-6"/>
          <w:sz w:val="28"/>
          <w:szCs w:val="28"/>
        </w:rPr>
        <w:t xml:space="preserve"> </w:t>
      </w:r>
      <w:r w:rsidR="000153AE">
        <w:rPr>
          <w:rFonts w:ascii="PT Astra Serif" w:eastAsiaTheme="minorHAnsi" w:hAnsi="PT Astra Serif" w:cs="PT Astra Serif"/>
          <w:sz w:val="28"/>
          <w:szCs w:val="28"/>
          <w:lang w:eastAsia="en-US"/>
        </w:rPr>
        <w:t>городской округ</w:t>
      </w:r>
      <w:bookmarkStart w:id="0" w:name="_GoBack"/>
      <w:bookmarkEnd w:id="0"/>
      <w:r w:rsidR="001769BF" w:rsidRPr="007011B3">
        <w:rPr>
          <w:rFonts w:ascii="PT Astra Serif" w:hAnsi="PT Astra Serif"/>
          <w:spacing w:val="-6"/>
          <w:sz w:val="28"/>
          <w:szCs w:val="28"/>
        </w:rPr>
        <w:t xml:space="preserve"> город Тула администрация города Тулы </w:t>
      </w:r>
      <w:r w:rsidR="00151681" w:rsidRPr="007011B3">
        <w:rPr>
          <w:rFonts w:ascii="PT Astra Serif" w:hAnsi="PT Astra Serif"/>
          <w:spacing w:val="-6"/>
          <w:sz w:val="28"/>
          <w:szCs w:val="28"/>
        </w:rPr>
        <w:t>ПОСТАНОВЛЯЕТ:</w:t>
      </w:r>
    </w:p>
    <w:p w:rsidR="00DA6288" w:rsidRPr="00DA6288" w:rsidRDefault="00837E22" w:rsidP="00DA6288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DA6288">
        <w:rPr>
          <w:rFonts w:ascii="PT Astra Serif" w:hAnsi="PT Astra Serif"/>
          <w:sz w:val="28"/>
          <w:szCs w:val="28"/>
        </w:rPr>
        <w:t>1. </w:t>
      </w:r>
      <w:r w:rsidR="00DA6288" w:rsidRPr="00DA6288">
        <w:rPr>
          <w:rFonts w:ascii="PT Astra Serif" w:hAnsi="PT Astra Serif"/>
          <w:sz w:val="28"/>
          <w:szCs w:val="28"/>
        </w:rPr>
        <w:t>Утвердить изменения, вносимые</w:t>
      </w:r>
      <w:r w:rsidR="00CF4B1C" w:rsidRPr="00DA6288">
        <w:rPr>
          <w:rFonts w:ascii="PT Astra Serif" w:hAnsi="PT Astra Serif"/>
          <w:sz w:val="28"/>
          <w:szCs w:val="28"/>
        </w:rPr>
        <w:t xml:space="preserve"> </w:t>
      </w:r>
      <w:r w:rsidR="00E14518" w:rsidRPr="00DA6288">
        <w:rPr>
          <w:rFonts w:ascii="PT Astra Serif" w:hAnsi="PT Astra Serif"/>
          <w:sz w:val="28"/>
          <w:szCs w:val="28"/>
        </w:rPr>
        <w:t>в постановление администрации города Тулы от 21.05.2020 № 1684</w:t>
      </w:r>
      <w:r w:rsidRPr="00DA6288">
        <w:rPr>
          <w:rFonts w:ascii="PT Astra Serif" w:hAnsi="PT Astra Serif"/>
          <w:sz w:val="28"/>
          <w:szCs w:val="28"/>
        </w:rPr>
        <w:t xml:space="preserve"> </w:t>
      </w:r>
      <w:r w:rsidR="000F052E" w:rsidRPr="00DA6288">
        <w:rPr>
          <w:rFonts w:ascii="PT Astra Serif" w:hAnsi="PT Astra Serif"/>
          <w:sz w:val="28"/>
          <w:szCs w:val="28"/>
        </w:rPr>
        <w:t>«</w:t>
      </w:r>
      <w:r w:rsidR="00ED43D5" w:rsidRPr="00DA6288">
        <w:rPr>
          <w:rFonts w:ascii="PT Astra Serif" w:hAnsi="PT Astra Serif"/>
          <w:sz w:val="28"/>
          <w:szCs w:val="28"/>
        </w:rPr>
        <w:t xml:space="preserve">Об утверждении Положения об условиях оплаты труда работников </w:t>
      </w:r>
      <w:r w:rsidR="00D22C0E" w:rsidRPr="00DA6288">
        <w:rPr>
          <w:rFonts w:ascii="PT Astra Serif" w:hAnsi="PT Astra Serif"/>
          <w:sz w:val="28"/>
          <w:szCs w:val="28"/>
        </w:rPr>
        <w:t xml:space="preserve">муниципального казенного учреждения «Центр </w:t>
      </w:r>
      <w:r w:rsidR="00570D96" w:rsidRPr="00DA6288">
        <w:rPr>
          <w:rFonts w:ascii="PT Astra Serif" w:hAnsi="PT Astra Serif"/>
          <w:sz w:val="28"/>
          <w:szCs w:val="28"/>
        </w:rPr>
        <w:t xml:space="preserve">непрерывного повышения профессионального мастерства педагогических работников </w:t>
      </w:r>
      <w:r w:rsidR="00D22C0E" w:rsidRPr="00DA6288">
        <w:rPr>
          <w:rFonts w:ascii="PT Astra Serif" w:hAnsi="PT Astra Serif"/>
          <w:sz w:val="28"/>
          <w:szCs w:val="28"/>
        </w:rPr>
        <w:t>города Тулы</w:t>
      </w:r>
      <w:r w:rsidRPr="00DA6288">
        <w:rPr>
          <w:rFonts w:ascii="PT Astra Serif" w:hAnsi="PT Astra Serif"/>
          <w:sz w:val="28"/>
          <w:szCs w:val="28"/>
        </w:rPr>
        <w:t>»</w:t>
      </w:r>
      <w:r w:rsidR="00DA6288" w:rsidRPr="00DA6288">
        <w:rPr>
          <w:rFonts w:ascii="PT Astra Serif" w:hAnsi="PT Astra Serif"/>
          <w:sz w:val="28"/>
          <w:szCs w:val="28"/>
        </w:rPr>
        <w:t xml:space="preserve"> (приложение).</w:t>
      </w:r>
    </w:p>
    <w:p w:rsidR="0054416D" w:rsidRPr="007011B3" w:rsidRDefault="00151681" w:rsidP="00DA6288">
      <w:pPr>
        <w:shd w:val="clear" w:color="auto" w:fill="FFFFFF"/>
        <w:tabs>
          <w:tab w:val="left" w:pos="567"/>
        </w:tabs>
        <w:ind w:right="10" w:firstLine="709"/>
        <w:jc w:val="both"/>
        <w:rPr>
          <w:rFonts w:ascii="PT Astra Serif" w:hAnsi="PT Astra Serif"/>
          <w:sz w:val="28"/>
          <w:szCs w:val="28"/>
        </w:rPr>
      </w:pPr>
      <w:r w:rsidRPr="007011B3">
        <w:rPr>
          <w:rFonts w:ascii="PT Astra Serif" w:hAnsi="PT Astra Serif"/>
          <w:sz w:val="28"/>
          <w:szCs w:val="28"/>
        </w:rPr>
        <w:t>2</w:t>
      </w:r>
      <w:r w:rsidR="0054416D" w:rsidRPr="007011B3">
        <w:rPr>
          <w:rFonts w:ascii="PT Astra Serif" w:hAnsi="PT Astra Serif"/>
          <w:sz w:val="28"/>
          <w:szCs w:val="28"/>
        </w:rPr>
        <w:t>. 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54416D" w:rsidRPr="007011B3" w:rsidRDefault="00FC4C9F" w:rsidP="00DA6288">
      <w:pPr>
        <w:shd w:val="clear" w:color="auto" w:fill="FFFFFF"/>
        <w:tabs>
          <w:tab w:val="left" w:pos="567"/>
        </w:tabs>
        <w:ind w:left="142" w:right="10" w:firstLine="567"/>
        <w:rPr>
          <w:rFonts w:ascii="PT Astra Serif" w:hAnsi="PT Astra Serif"/>
          <w:sz w:val="28"/>
          <w:szCs w:val="28"/>
        </w:rPr>
      </w:pPr>
      <w:r w:rsidRPr="007011B3">
        <w:rPr>
          <w:rFonts w:ascii="PT Astra Serif" w:hAnsi="PT Astra Serif"/>
          <w:sz w:val="28"/>
          <w:szCs w:val="28"/>
        </w:rPr>
        <w:t xml:space="preserve">3. </w:t>
      </w:r>
      <w:r w:rsidR="0054416D" w:rsidRPr="007011B3">
        <w:rPr>
          <w:rFonts w:ascii="PT Astra Serif" w:hAnsi="PT Astra Serif"/>
          <w:sz w:val="28"/>
          <w:szCs w:val="28"/>
        </w:rPr>
        <w:t>Пост</w:t>
      </w:r>
      <w:r w:rsidR="008710C0" w:rsidRPr="007011B3">
        <w:rPr>
          <w:rFonts w:ascii="PT Astra Serif" w:hAnsi="PT Astra Serif"/>
          <w:sz w:val="28"/>
          <w:szCs w:val="28"/>
        </w:rPr>
        <w:t xml:space="preserve">ановление вступает в </w:t>
      </w:r>
      <w:r w:rsidR="00C531B5" w:rsidRPr="007011B3">
        <w:rPr>
          <w:rFonts w:ascii="PT Astra Serif" w:hAnsi="PT Astra Serif"/>
          <w:sz w:val="28"/>
          <w:szCs w:val="28"/>
        </w:rPr>
        <w:t xml:space="preserve">силу </w:t>
      </w:r>
      <w:r w:rsidR="00DA1557">
        <w:rPr>
          <w:rFonts w:ascii="PT Astra Serif" w:hAnsi="PT Astra Serif"/>
          <w:sz w:val="28"/>
          <w:szCs w:val="28"/>
        </w:rPr>
        <w:t>с 1 октября 202</w:t>
      </w:r>
      <w:r w:rsidR="009B5FCE">
        <w:rPr>
          <w:rFonts w:ascii="PT Astra Serif" w:hAnsi="PT Astra Serif"/>
          <w:sz w:val="28"/>
          <w:szCs w:val="28"/>
        </w:rPr>
        <w:t>5</w:t>
      </w:r>
      <w:r w:rsidR="00ED432F" w:rsidRPr="007011B3">
        <w:rPr>
          <w:rFonts w:ascii="PT Astra Serif" w:hAnsi="PT Astra Serif"/>
          <w:sz w:val="28"/>
          <w:szCs w:val="28"/>
        </w:rPr>
        <w:t xml:space="preserve"> года</w:t>
      </w:r>
      <w:r w:rsidR="00777522" w:rsidRPr="007011B3">
        <w:rPr>
          <w:rFonts w:ascii="PT Astra Serif" w:hAnsi="PT Astra Serif"/>
          <w:sz w:val="28"/>
          <w:szCs w:val="28"/>
        </w:rPr>
        <w:t>.</w:t>
      </w:r>
    </w:p>
    <w:p w:rsidR="00837E22" w:rsidRPr="007011B3" w:rsidRDefault="00837E22" w:rsidP="0054416D">
      <w:pPr>
        <w:shd w:val="clear" w:color="auto" w:fill="FFFFFF"/>
        <w:tabs>
          <w:tab w:val="left" w:pos="567"/>
        </w:tabs>
        <w:ind w:left="142" w:right="10" w:firstLine="425"/>
        <w:rPr>
          <w:rFonts w:ascii="PT Astra Serif" w:hAnsi="PT Astra Serif"/>
          <w:sz w:val="28"/>
          <w:szCs w:val="28"/>
        </w:rPr>
      </w:pPr>
    </w:p>
    <w:p w:rsidR="00F650FE" w:rsidRPr="007011B3" w:rsidRDefault="00F650FE" w:rsidP="0054416D">
      <w:pPr>
        <w:shd w:val="clear" w:color="auto" w:fill="FFFFFF"/>
        <w:tabs>
          <w:tab w:val="left" w:pos="567"/>
        </w:tabs>
        <w:ind w:left="142" w:right="10" w:firstLine="425"/>
        <w:rPr>
          <w:rFonts w:ascii="PT Astra Serif" w:hAnsi="PT Astra Serif"/>
          <w:sz w:val="28"/>
          <w:szCs w:val="28"/>
        </w:rPr>
      </w:pPr>
    </w:p>
    <w:p w:rsidR="00585609" w:rsidRPr="007011B3" w:rsidRDefault="00585609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  <w:r w:rsidRPr="007011B3">
        <w:rPr>
          <w:rFonts w:ascii="PT Astra Serif" w:hAnsi="PT Astra Serif"/>
          <w:sz w:val="28"/>
          <w:szCs w:val="28"/>
        </w:rPr>
        <w:t xml:space="preserve">Глава </w:t>
      </w:r>
      <w:r w:rsidR="007E6C8E" w:rsidRPr="007011B3">
        <w:rPr>
          <w:rFonts w:ascii="PT Astra Serif" w:hAnsi="PT Astra Serif"/>
          <w:sz w:val="28"/>
          <w:szCs w:val="28"/>
        </w:rPr>
        <w:t>администрации</w:t>
      </w:r>
    </w:p>
    <w:p w:rsidR="00BD4D9D" w:rsidRPr="007011B3" w:rsidRDefault="007E6C8E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  <w:r w:rsidRPr="007011B3">
        <w:rPr>
          <w:rFonts w:ascii="PT Astra Serif" w:hAnsi="PT Astra Serif"/>
          <w:sz w:val="28"/>
          <w:szCs w:val="28"/>
        </w:rPr>
        <w:t>города Тулы</w:t>
      </w:r>
      <w:r w:rsidR="00837E22" w:rsidRPr="007011B3">
        <w:rPr>
          <w:rFonts w:ascii="PT Astra Serif" w:hAnsi="PT Astra Serif"/>
          <w:sz w:val="28"/>
          <w:szCs w:val="28"/>
        </w:rPr>
        <w:t xml:space="preserve">                                 </w:t>
      </w:r>
      <w:r w:rsidRPr="007011B3">
        <w:rPr>
          <w:rFonts w:ascii="PT Astra Serif" w:hAnsi="PT Astra Serif"/>
          <w:sz w:val="28"/>
          <w:szCs w:val="28"/>
        </w:rPr>
        <w:t xml:space="preserve">               </w:t>
      </w:r>
      <w:r w:rsidR="00837E22" w:rsidRPr="007011B3">
        <w:rPr>
          <w:rFonts w:ascii="PT Astra Serif" w:hAnsi="PT Astra Serif"/>
          <w:sz w:val="28"/>
          <w:szCs w:val="28"/>
        </w:rPr>
        <w:t xml:space="preserve">    </w:t>
      </w:r>
      <w:r w:rsidRPr="007011B3">
        <w:rPr>
          <w:rFonts w:ascii="PT Astra Serif" w:hAnsi="PT Astra Serif"/>
          <w:sz w:val="28"/>
          <w:szCs w:val="28"/>
        </w:rPr>
        <w:t xml:space="preserve"> </w:t>
      </w:r>
      <w:r w:rsidR="00585609" w:rsidRPr="007011B3">
        <w:rPr>
          <w:rFonts w:ascii="PT Astra Serif" w:hAnsi="PT Astra Serif"/>
          <w:sz w:val="28"/>
          <w:szCs w:val="28"/>
        </w:rPr>
        <w:t xml:space="preserve">                       </w:t>
      </w:r>
      <w:r w:rsidR="0030237E" w:rsidRPr="007011B3">
        <w:rPr>
          <w:rFonts w:ascii="PT Astra Serif" w:hAnsi="PT Astra Serif"/>
          <w:sz w:val="28"/>
          <w:szCs w:val="28"/>
        </w:rPr>
        <w:t xml:space="preserve">    </w:t>
      </w:r>
      <w:r w:rsidRPr="007011B3">
        <w:rPr>
          <w:rFonts w:ascii="PT Astra Serif" w:hAnsi="PT Astra Serif"/>
          <w:sz w:val="28"/>
          <w:szCs w:val="28"/>
        </w:rPr>
        <w:t>И.</w:t>
      </w:r>
      <w:r w:rsidR="006D08E7" w:rsidRPr="007011B3">
        <w:rPr>
          <w:rFonts w:ascii="PT Astra Serif" w:hAnsi="PT Astra Serif"/>
          <w:sz w:val="28"/>
          <w:szCs w:val="28"/>
        </w:rPr>
        <w:t xml:space="preserve"> </w:t>
      </w:r>
      <w:r w:rsidRPr="007011B3">
        <w:rPr>
          <w:rFonts w:ascii="PT Astra Serif" w:hAnsi="PT Astra Serif"/>
          <w:sz w:val="28"/>
          <w:szCs w:val="28"/>
        </w:rPr>
        <w:t>И. Беспалов</w:t>
      </w:r>
      <w:r w:rsidR="00837E22" w:rsidRPr="007011B3">
        <w:rPr>
          <w:rFonts w:ascii="PT Astra Serif" w:hAnsi="PT Astra Serif"/>
          <w:sz w:val="28"/>
          <w:szCs w:val="28"/>
        </w:rPr>
        <w:t xml:space="preserve">   </w:t>
      </w: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AD7BEB" w:rsidRPr="007011B3" w:rsidRDefault="00AD7BEB" w:rsidP="007A3605">
      <w:pPr>
        <w:shd w:val="clear" w:color="auto" w:fill="FFFFFF"/>
        <w:tabs>
          <w:tab w:val="left" w:pos="7022"/>
        </w:tabs>
        <w:ind w:firstLine="567"/>
        <w:rPr>
          <w:rFonts w:ascii="PT Astra Serif" w:hAnsi="PT Astra Serif"/>
          <w:sz w:val="28"/>
          <w:szCs w:val="28"/>
        </w:rPr>
      </w:pPr>
    </w:p>
    <w:p w:rsidR="00450D2C" w:rsidRDefault="00450D2C" w:rsidP="00DA1557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DA1557" w:rsidRPr="009B5FCE" w:rsidRDefault="00DA1557" w:rsidP="00DA1557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9B5FCE">
        <w:rPr>
          <w:rFonts w:ascii="PT Astra Serif" w:hAnsi="PT Astra Serif"/>
          <w:sz w:val="28"/>
          <w:szCs w:val="28"/>
        </w:rPr>
        <w:t>Приложение к постановлению</w:t>
      </w:r>
    </w:p>
    <w:p w:rsidR="00DA1557" w:rsidRPr="009B5FCE" w:rsidRDefault="00DA1557" w:rsidP="00DA1557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9B5FCE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DA1557" w:rsidRPr="009B5FCE" w:rsidRDefault="00DA1557" w:rsidP="00DA1557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9B5FCE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AD7BEB" w:rsidRPr="009B5FCE" w:rsidRDefault="00AD7BEB" w:rsidP="00AD7BEB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AD7BEB" w:rsidRPr="009B5FCE" w:rsidRDefault="00AD7BEB" w:rsidP="00AD7BEB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DA1557" w:rsidRPr="009B5FCE" w:rsidRDefault="00DA1557" w:rsidP="00DA1557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bookmarkStart w:id="1" w:name="P38"/>
      <w:bookmarkEnd w:id="1"/>
      <w:r w:rsidRPr="009B5FCE">
        <w:rPr>
          <w:rFonts w:ascii="PT Astra Serif" w:hAnsi="PT Astra Serif"/>
          <w:sz w:val="28"/>
          <w:szCs w:val="28"/>
        </w:rPr>
        <w:t>Изменения, вносимые в постановление администрации города Тулы от 21.05.2020 № 1684 «Об утверждении Положения об условиях оплаты труда работников муниципального казенного учреждения «Центр непрерывного повышения профессионального мастерства педагогических работников города Тулы»</w:t>
      </w:r>
    </w:p>
    <w:p w:rsidR="00DA1557" w:rsidRPr="009B5FCE" w:rsidRDefault="00DA1557" w:rsidP="00DA1557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9B5FCE" w:rsidRPr="009B5FCE" w:rsidRDefault="009B5FCE" w:rsidP="009B5FCE">
      <w:pPr>
        <w:pStyle w:val="a3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B5FC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hyperlink r:id="rId7" w:history="1">
        <w:r w:rsidRPr="009B5FC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преамбуле</w:t>
        </w:r>
      </w:hyperlink>
      <w:r w:rsidRPr="009B5FC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постановления после текста «на основании Устава муниципального образования» дополнить текстом «городской округ».</w:t>
      </w:r>
    </w:p>
    <w:p w:rsidR="009B5FCE" w:rsidRPr="009B5FCE" w:rsidRDefault="009B5FCE" w:rsidP="009B5FCE">
      <w:pPr>
        <w:pStyle w:val="a3"/>
        <w:autoSpaceDE w:val="0"/>
        <w:autoSpaceDN w:val="0"/>
        <w:adjustRightInd w:val="0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DA1557" w:rsidRPr="009B5FCE" w:rsidRDefault="00DA1557" w:rsidP="009B5FCE">
      <w:pPr>
        <w:pStyle w:val="a3"/>
        <w:numPr>
          <w:ilvl w:val="0"/>
          <w:numId w:val="5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B5FCE">
        <w:rPr>
          <w:rFonts w:ascii="PT Astra Serif" w:hAnsi="PT Astra Serif"/>
          <w:sz w:val="28"/>
          <w:szCs w:val="28"/>
        </w:rPr>
        <w:t xml:space="preserve">В приложении к постановлению: </w:t>
      </w:r>
    </w:p>
    <w:p w:rsidR="00AD7BEB" w:rsidRPr="009B5FCE" w:rsidRDefault="00AD7BEB" w:rsidP="00AD7BE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A1557" w:rsidRPr="009B5FCE" w:rsidRDefault="005E569F" w:rsidP="009B5FCE">
      <w:pPr>
        <w:pStyle w:val="a3"/>
        <w:numPr>
          <w:ilvl w:val="1"/>
          <w:numId w:val="5"/>
        </w:num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hyperlink r:id="rId8" w:history="1">
        <w:r w:rsidR="00DA1557" w:rsidRPr="009B5FC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Таблицу пункта 4 раздела 2</w:t>
        </w:r>
      </w:hyperlink>
      <w:r w:rsidR="00DA1557" w:rsidRPr="009B5FC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3"/>
        <w:gridCol w:w="2494"/>
      </w:tblGrid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Должности по уровням</w:t>
            </w:r>
          </w:p>
        </w:tc>
        <w:tc>
          <w:tcPr>
            <w:tcW w:w="2494" w:type="dxa"/>
          </w:tcPr>
          <w:p w:rsidR="00AD7BEB" w:rsidRPr="009B5FCE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AD7BEB" w:rsidRPr="009B5FCE" w:rsidTr="00690EE1">
        <w:tc>
          <w:tcPr>
            <w:tcW w:w="8787" w:type="dxa"/>
            <w:gridSpan w:val="2"/>
          </w:tcPr>
          <w:p w:rsidR="00AD7BEB" w:rsidRPr="009B5FCE" w:rsidRDefault="00AD7BEB" w:rsidP="004447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9">
              <w:r w:rsidRPr="009B5FCE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9B5FC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447CB" w:rsidRPr="009B5FCE">
              <w:rPr>
                <w:rFonts w:ascii="PT Astra Serif" w:hAnsi="PT Astra Serif"/>
                <w:sz w:val="28"/>
                <w:szCs w:val="28"/>
              </w:rPr>
              <w:t>«</w:t>
            </w:r>
            <w:r w:rsidRPr="009B5FCE">
              <w:rPr>
                <w:rFonts w:ascii="PT Astra Serif" w:hAnsi="PT Astra Serif"/>
                <w:sz w:val="28"/>
                <w:szCs w:val="28"/>
              </w:rPr>
              <w:t>Общеотраслевые дол</w:t>
            </w:r>
            <w:r w:rsidR="004447CB" w:rsidRPr="009B5FCE">
              <w:rPr>
                <w:rFonts w:ascii="PT Astra Serif" w:hAnsi="PT Astra Serif"/>
                <w:sz w:val="28"/>
                <w:szCs w:val="28"/>
              </w:rPr>
              <w:t>жности служащих третьего уровня»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 xml:space="preserve">1 квалификационный уровень: специалист по кадрам, </w:t>
            </w:r>
            <w:proofErr w:type="spellStart"/>
            <w:r w:rsidRPr="009B5FCE">
              <w:rPr>
                <w:rFonts w:ascii="PT Astra Serif" w:hAnsi="PT Astra Serif"/>
                <w:sz w:val="28"/>
                <w:szCs w:val="28"/>
              </w:rPr>
              <w:t>документовед</w:t>
            </w:r>
            <w:proofErr w:type="spellEnd"/>
          </w:p>
        </w:tc>
        <w:tc>
          <w:tcPr>
            <w:tcW w:w="2494" w:type="dxa"/>
          </w:tcPr>
          <w:p w:rsidR="00AD7BEB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11484</w:t>
            </w:r>
          </w:p>
          <w:p w:rsidR="009B5FCE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D7BEB" w:rsidRPr="009B5FCE" w:rsidTr="00690EE1">
        <w:tc>
          <w:tcPr>
            <w:tcW w:w="6293" w:type="dxa"/>
            <w:shd w:val="clear" w:color="auto" w:fill="auto"/>
          </w:tcPr>
          <w:p w:rsidR="00AD7BEB" w:rsidRPr="009B5FCE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5 квалификационный уровень: главный специалист</w:t>
            </w:r>
          </w:p>
        </w:tc>
        <w:tc>
          <w:tcPr>
            <w:tcW w:w="2494" w:type="dxa"/>
            <w:shd w:val="clear" w:color="auto" w:fill="auto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12811</w:t>
            </w:r>
          </w:p>
        </w:tc>
      </w:tr>
    </w:tbl>
    <w:p w:rsidR="00AD7BEB" w:rsidRPr="009B5FCE" w:rsidRDefault="00AD7BEB" w:rsidP="00AD7BE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D7BEB" w:rsidRPr="009B5FCE" w:rsidRDefault="00DA1557" w:rsidP="009B5FCE">
      <w:pPr>
        <w:pStyle w:val="ConsPlusNormal"/>
        <w:numPr>
          <w:ilvl w:val="1"/>
          <w:numId w:val="5"/>
        </w:numPr>
        <w:jc w:val="both"/>
        <w:rPr>
          <w:rFonts w:ascii="PT Astra Serif" w:hAnsi="PT Astra Serif"/>
          <w:sz w:val="28"/>
          <w:szCs w:val="28"/>
        </w:rPr>
      </w:pPr>
      <w:r w:rsidRPr="009B5FCE">
        <w:rPr>
          <w:rFonts w:ascii="PT Astra Serif" w:hAnsi="PT Astra Serif"/>
          <w:sz w:val="28"/>
          <w:szCs w:val="28"/>
        </w:rPr>
        <w:t xml:space="preserve">Таблицу пункта 5 раздела 2 изложить в новой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3"/>
        <w:gridCol w:w="2494"/>
      </w:tblGrid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94" w:type="dxa"/>
          </w:tcPr>
          <w:p w:rsidR="00AD7BEB" w:rsidRPr="009B5FCE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13780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12254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Специалист по закупкам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11484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11484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11484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Специалист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11280</w:t>
            </w:r>
          </w:p>
        </w:tc>
      </w:tr>
    </w:tbl>
    <w:p w:rsidR="00AD7BEB" w:rsidRPr="009B5FCE" w:rsidRDefault="00AD7BEB" w:rsidP="00AD7BE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D7BEB" w:rsidRPr="009B5FCE" w:rsidRDefault="009B5FCE" w:rsidP="009B5FCE">
      <w:pPr>
        <w:pStyle w:val="ConsPlusNormal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2.3. </w:t>
      </w:r>
      <w:r w:rsidR="00DA1557" w:rsidRPr="009B5FCE">
        <w:rPr>
          <w:rFonts w:ascii="PT Astra Serif" w:hAnsi="PT Astra Serif"/>
          <w:sz w:val="28"/>
          <w:szCs w:val="28"/>
        </w:rPr>
        <w:t>Таблицу пункта 11 раздела 3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2"/>
        <w:gridCol w:w="2552"/>
      </w:tblGrid>
      <w:tr w:rsidR="00AD7BEB" w:rsidRPr="009B5FCE" w:rsidTr="00896105">
        <w:tc>
          <w:tcPr>
            <w:tcW w:w="6232" w:type="dxa"/>
          </w:tcPr>
          <w:p w:rsidR="00AD7BEB" w:rsidRPr="009B5FCE" w:rsidRDefault="00AD7BEB" w:rsidP="00896105">
            <w:pPr>
              <w:shd w:val="clear" w:color="auto" w:fill="FFFFFF"/>
              <w:tabs>
                <w:tab w:val="left" w:pos="7022"/>
              </w:tabs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9B5FCE">
              <w:rPr>
                <w:rFonts w:ascii="PT Astra Serif" w:hAnsi="PT Astra Serif"/>
                <w:noProof/>
                <w:sz w:val="28"/>
                <w:szCs w:val="28"/>
              </w:rPr>
              <w:t>Должности по уровням</w:t>
            </w:r>
          </w:p>
        </w:tc>
        <w:tc>
          <w:tcPr>
            <w:tcW w:w="2552" w:type="dxa"/>
          </w:tcPr>
          <w:p w:rsidR="00AD7BEB" w:rsidRPr="009B5FCE" w:rsidRDefault="00AD7BEB" w:rsidP="00690EE1">
            <w:pPr>
              <w:shd w:val="clear" w:color="auto" w:fill="FFFFFF"/>
              <w:tabs>
                <w:tab w:val="left" w:pos="7022"/>
              </w:tabs>
              <w:ind w:firstLine="567"/>
              <w:jc w:val="both"/>
              <w:rPr>
                <w:rFonts w:ascii="PT Astra Serif" w:hAnsi="PT Astra Serif"/>
                <w:noProof/>
                <w:sz w:val="28"/>
                <w:szCs w:val="28"/>
              </w:rPr>
            </w:pPr>
            <w:r w:rsidRPr="009B5FCE">
              <w:rPr>
                <w:rFonts w:ascii="PT Astra Serif" w:hAnsi="PT Astra Serif"/>
                <w:noProof/>
                <w:sz w:val="28"/>
                <w:szCs w:val="28"/>
              </w:rPr>
              <w:t>Размер, рублей</w:t>
            </w:r>
          </w:p>
        </w:tc>
      </w:tr>
      <w:tr w:rsidR="00AD7BEB" w:rsidRPr="009B5FCE" w:rsidTr="00896105">
        <w:tc>
          <w:tcPr>
            <w:tcW w:w="8784" w:type="dxa"/>
            <w:gridSpan w:val="2"/>
          </w:tcPr>
          <w:p w:rsidR="00AD7BEB" w:rsidRPr="009B5FCE" w:rsidRDefault="00AD7BEB" w:rsidP="00896105">
            <w:pPr>
              <w:shd w:val="clear" w:color="auto" w:fill="FFFFFF"/>
              <w:tabs>
                <w:tab w:val="left" w:pos="7022"/>
              </w:tabs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9B5FCE">
              <w:rPr>
                <w:rFonts w:ascii="PT Astra Serif" w:hAnsi="PT Astra Serif"/>
                <w:noProof/>
                <w:sz w:val="28"/>
                <w:szCs w:val="28"/>
              </w:rPr>
              <w:t>Должности, отнесенные к ПКГ должностей педагогических работников</w:t>
            </w:r>
          </w:p>
        </w:tc>
      </w:tr>
      <w:tr w:rsidR="00AD7BEB" w:rsidRPr="009B5FCE" w:rsidTr="00896105">
        <w:tc>
          <w:tcPr>
            <w:tcW w:w="6232" w:type="dxa"/>
          </w:tcPr>
          <w:p w:rsidR="00AD7BEB" w:rsidRPr="009B5FCE" w:rsidRDefault="00AD7BEB" w:rsidP="00896105">
            <w:pPr>
              <w:shd w:val="clear" w:color="auto" w:fill="FFFFFF"/>
              <w:tabs>
                <w:tab w:val="left" w:pos="7022"/>
              </w:tabs>
              <w:jc w:val="both"/>
              <w:rPr>
                <w:rFonts w:ascii="PT Astra Serif" w:hAnsi="PT Astra Serif"/>
                <w:noProof/>
                <w:sz w:val="28"/>
                <w:szCs w:val="28"/>
              </w:rPr>
            </w:pPr>
            <w:r w:rsidRPr="009B5FCE">
              <w:rPr>
                <w:rFonts w:ascii="PT Astra Serif" w:hAnsi="PT Astra Serif"/>
                <w:noProof/>
                <w:sz w:val="28"/>
                <w:szCs w:val="28"/>
              </w:rPr>
              <w:lastRenderedPageBreak/>
              <w:t>3 квалификационный уровень: методист</w:t>
            </w:r>
          </w:p>
        </w:tc>
        <w:tc>
          <w:tcPr>
            <w:tcW w:w="2552" w:type="dxa"/>
          </w:tcPr>
          <w:p w:rsidR="00AD7BEB" w:rsidRPr="009B5FCE" w:rsidRDefault="009B5FCE" w:rsidP="00690EE1">
            <w:pPr>
              <w:shd w:val="clear" w:color="auto" w:fill="FFFFFF"/>
              <w:tabs>
                <w:tab w:val="left" w:pos="7022"/>
              </w:tabs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>
              <w:rPr>
                <w:rFonts w:ascii="PT Astra Serif" w:hAnsi="PT Astra Serif"/>
                <w:noProof/>
                <w:sz w:val="28"/>
                <w:szCs w:val="28"/>
              </w:rPr>
              <w:t>13431</w:t>
            </w:r>
          </w:p>
        </w:tc>
      </w:tr>
    </w:tbl>
    <w:p w:rsidR="00AD7BEB" w:rsidRPr="009B5FCE" w:rsidRDefault="00AD7BEB" w:rsidP="00AD7BE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4447CB" w:rsidRPr="009B5FCE" w:rsidRDefault="004447CB" w:rsidP="00AD7BEB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D7BEB" w:rsidRPr="009B5FCE" w:rsidRDefault="00DA1557" w:rsidP="009B5FCE">
      <w:pPr>
        <w:pStyle w:val="ConsPlusNormal"/>
        <w:numPr>
          <w:ilvl w:val="1"/>
          <w:numId w:val="6"/>
        </w:numPr>
        <w:jc w:val="both"/>
        <w:rPr>
          <w:rFonts w:ascii="PT Astra Serif" w:hAnsi="PT Astra Serif"/>
          <w:sz w:val="28"/>
          <w:szCs w:val="28"/>
        </w:rPr>
      </w:pPr>
      <w:r w:rsidRPr="009B5FCE">
        <w:rPr>
          <w:rFonts w:ascii="PT Astra Serif" w:hAnsi="PT Astra Serif"/>
          <w:sz w:val="28"/>
          <w:szCs w:val="28"/>
        </w:rPr>
        <w:t>Таблицу пункта 18 раздела 4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3"/>
        <w:gridCol w:w="2494"/>
      </w:tblGrid>
      <w:tr w:rsidR="00AD7BEB" w:rsidRPr="009B5FCE" w:rsidTr="00690EE1">
        <w:tc>
          <w:tcPr>
            <w:tcW w:w="6293" w:type="dxa"/>
          </w:tcPr>
          <w:p w:rsidR="00AD7BEB" w:rsidRPr="009B5FCE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494" w:type="dxa"/>
          </w:tcPr>
          <w:p w:rsidR="00AD7BEB" w:rsidRPr="009B5FCE" w:rsidRDefault="00AD7BEB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Размер, рублей</w:t>
            </w:r>
          </w:p>
        </w:tc>
      </w:tr>
      <w:tr w:rsidR="00AD7BEB" w:rsidRPr="009B5FCE" w:rsidTr="00690EE1">
        <w:tc>
          <w:tcPr>
            <w:tcW w:w="8787" w:type="dxa"/>
            <w:gridSpan w:val="2"/>
          </w:tcPr>
          <w:p w:rsidR="00AD7BEB" w:rsidRPr="009B5FCE" w:rsidRDefault="005E569F" w:rsidP="004447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0">
              <w:r w:rsidR="00AD7BEB" w:rsidRPr="009B5FCE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AD7BEB" w:rsidRPr="009B5FC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447CB" w:rsidRPr="009B5FCE">
              <w:rPr>
                <w:rFonts w:ascii="PT Astra Serif" w:hAnsi="PT Astra Serif"/>
                <w:sz w:val="28"/>
                <w:szCs w:val="28"/>
              </w:rPr>
              <w:t>«</w:t>
            </w:r>
            <w:r w:rsidR="00AD7BEB" w:rsidRPr="009B5FCE">
              <w:rPr>
                <w:rFonts w:ascii="PT Astra Serif" w:hAnsi="PT Astra Serif"/>
                <w:sz w:val="28"/>
                <w:szCs w:val="28"/>
              </w:rPr>
              <w:t>Общеотраслевые п</w:t>
            </w:r>
            <w:r w:rsidR="004447CB" w:rsidRPr="009B5FCE">
              <w:rPr>
                <w:rFonts w:ascii="PT Astra Serif" w:hAnsi="PT Astra Serif"/>
                <w:sz w:val="28"/>
                <w:szCs w:val="28"/>
              </w:rPr>
              <w:t>рофессии рабочих первого уровня»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1 квалификационный уровень:</w:t>
            </w:r>
            <w:r w:rsidR="00896105" w:rsidRPr="009B5FC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5FCE">
              <w:rPr>
                <w:rFonts w:ascii="PT Astra Serif" w:hAnsi="PT Astra Serif"/>
                <w:sz w:val="28"/>
                <w:szCs w:val="28"/>
              </w:rPr>
              <w:t>дворник, уборщик служебных помещений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5765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6039</w:t>
            </w:r>
          </w:p>
        </w:tc>
      </w:tr>
      <w:tr w:rsidR="00AD7BEB" w:rsidRPr="009B5FCE" w:rsidTr="00690EE1">
        <w:tc>
          <w:tcPr>
            <w:tcW w:w="8787" w:type="dxa"/>
            <w:gridSpan w:val="2"/>
          </w:tcPr>
          <w:p w:rsidR="00AD7BEB" w:rsidRPr="009B5FCE" w:rsidRDefault="005E569F" w:rsidP="004447CB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hyperlink r:id="rId11">
              <w:r w:rsidR="00AD7BEB" w:rsidRPr="009B5FCE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="00AD7BEB" w:rsidRPr="009B5FC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4447CB" w:rsidRPr="009B5FCE">
              <w:rPr>
                <w:rFonts w:ascii="PT Astra Serif" w:hAnsi="PT Astra Serif"/>
                <w:sz w:val="28"/>
                <w:szCs w:val="28"/>
              </w:rPr>
              <w:t>«</w:t>
            </w:r>
            <w:r w:rsidR="00AD7BEB" w:rsidRPr="009B5FCE">
              <w:rPr>
                <w:rFonts w:ascii="PT Astra Serif" w:hAnsi="PT Astra Serif"/>
                <w:sz w:val="28"/>
                <w:szCs w:val="28"/>
              </w:rPr>
              <w:t>Общеотраслевые п</w:t>
            </w:r>
            <w:r w:rsidR="004447CB" w:rsidRPr="009B5FCE">
              <w:rPr>
                <w:rFonts w:ascii="PT Astra Serif" w:hAnsi="PT Astra Serif"/>
                <w:sz w:val="28"/>
                <w:szCs w:val="28"/>
              </w:rPr>
              <w:t>рофессии рабочих второго уровня»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6703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8171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8979</w:t>
            </w:r>
          </w:p>
        </w:tc>
      </w:tr>
      <w:tr w:rsidR="00AD7BEB" w:rsidRPr="009B5FCE" w:rsidTr="00690EE1">
        <w:tc>
          <w:tcPr>
            <w:tcW w:w="6293" w:type="dxa"/>
          </w:tcPr>
          <w:p w:rsidR="00AD7BEB" w:rsidRPr="009B5FCE" w:rsidRDefault="00AD7BEB" w:rsidP="00896105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9B5FCE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494" w:type="dxa"/>
          </w:tcPr>
          <w:p w:rsidR="00AD7BEB" w:rsidRPr="009B5FCE" w:rsidRDefault="009B5FCE" w:rsidP="00690EE1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10778</w:t>
            </w:r>
          </w:p>
        </w:tc>
      </w:tr>
    </w:tbl>
    <w:p w:rsidR="00AD7BEB" w:rsidRPr="009B5FCE" w:rsidRDefault="00AD7BEB" w:rsidP="00DA155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DA1557" w:rsidRPr="009B5FCE" w:rsidRDefault="00DA1557" w:rsidP="00DA1557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9B5FCE">
        <w:rPr>
          <w:rFonts w:ascii="PT Astra Serif" w:hAnsi="PT Astra Serif"/>
          <w:sz w:val="28"/>
          <w:szCs w:val="28"/>
        </w:rPr>
        <w:t>__________________________________</w:t>
      </w:r>
    </w:p>
    <w:sectPr w:rsidR="00DA1557" w:rsidRPr="009B5FCE" w:rsidSect="008E2CC7">
      <w:headerReference w:type="default" r:id="rId12"/>
      <w:headerReference w:type="first" r:id="rId13"/>
      <w:pgSz w:w="11906" w:h="16838"/>
      <w:pgMar w:top="1134" w:right="851" w:bottom="709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69F" w:rsidRDefault="005E569F" w:rsidP="00C62772">
      <w:r>
        <w:separator/>
      </w:r>
    </w:p>
  </w:endnote>
  <w:endnote w:type="continuationSeparator" w:id="0">
    <w:p w:rsidR="005E569F" w:rsidRDefault="005E569F" w:rsidP="00C62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69F" w:rsidRDefault="005E569F" w:rsidP="00C62772">
      <w:r>
        <w:separator/>
      </w:r>
    </w:p>
  </w:footnote>
  <w:footnote w:type="continuationSeparator" w:id="0">
    <w:p w:rsidR="005E569F" w:rsidRDefault="005E569F" w:rsidP="00C62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0626893"/>
      <w:docPartObj>
        <w:docPartGallery w:val="Page Numbers (Top of Page)"/>
        <w:docPartUnique/>
      </w:docPartObj>
    </w:sdtPr>
    <w:sdtEndPr/>
    <w:sdtContent>
      <w:p w:rsidR="008E2CC7" w:rsidRDefault="008E2CC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3AE">
          <w:rPr>
            <w:noProof/>
          </w:rPr>
          <w:t>3</w:t>
        </w:r>
        <w:r>
          <w:fldChar w:fldCharType="end"/>
        </w:r>
      </w:p>
    </w:sdtContent>
  </w:sdt>
  <w:p w:rsidR="008E2CC7" w:rsidRDefault="008E2CC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CC7" w:rsidRDefault="008E2CC7">
    <w:pPr>
      <w:pStyle w:val="a7"/>
      <w:jc w:val="center"/>
    </w:pPr>
  </w:p>
  <w:p w:rsidR="006B641A" w:rsidRDefault="006B641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93B2E"/>
    <w:multiLevelType w:val="hybridMultilevel"/>
    <w:tmpl w:val="0360ECAA"/>
    <w:lvl w:ilvl="0" w:tplc="8F24CB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7E3B2D"/>
    <w:multiLevelType w:val="multilevel"/>
    <w:tmpl w:val="BACCDB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679C06DB"/>
    <w:multiLevelType w:val="multilevel"/>
    <w:tmpl w:val="7E54DEEE"/>
    <w:lvl w:ilvl="0">
      <w:start w:val="1"/>
      <w:numFmt w:val="decimal"/>
      <w:lvlText w:val="%1."/>
      <w:lvlJc w:val="left"/>
      <w:pPr>
        <w:ind w:left="720" w:hanging="360"/>
      </w:pPr>
      <w:rPr>
        <w:rFonts w:ascii="PT Astra Serif" w:hAnsi="PT Astra Serif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eastAsia="Times New Roman" w:hAnsi="Times New Roman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eastAsia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eastAsia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eastAsia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ascii="Times New Roman" w:eastAsia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eastAsia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ascii="Times New Roman" w:eastAsia="Times New Roman" w:hAnsi="Times New Roman" w:cs="Times New Roman" w:hint="default"/>
        <w:sz w:val="20"/>
      </w:rPr>
    </w:lvl>
  </w:abstractNum>
  <w:abstractNum w:abstractNumId="3" w15:restartNumberingAfterBreak="0">
    <w:nsid w:val="6EED5C59"/>
    <w:multiLevelType w:val="multilevel"/>
    <w:tmpl w:val="00844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794A90"/>
    <w:multiLevelType w:val="hybridMultilevel"/>
    <w:tmpl w:val="5580A954"/>
    <w:lvl w:ilvl="0" w:tplc="048CE8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ABB28DF"/>
    <w:multiLevelType w:val="hybridMultilevel"/>
    <w:tmpl w:val="158C0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90D"/>
    <w:rsid w:val="0000060E"/>
    <w:rsid w:val="000153AE"/>
    <w:rsid w:val="00016534"/>
    <w:rsid w:val="00023145"/>
    <w:rsid w:val="00036C43"/>
    <w:rsid w:val="00051406"/>
    <w:rsid w:val="000536C4"/>
    <w:rsid w:val="00055697"/>
    <w:rsid w:val="0005799B"/>
    <w:rsid w:val="000641EE"/>
    <w:rsid w:val="00090100"/>
    <w:rsid w:val="00090662"/>
    <w:rsid w:val="000E44F7"/>
    <w:rsid w:val="000F052E"/>
    <w:rsid w:val="00114EC8"/>
    <w:rsid w:val="00117206"/>
    <w:rsid w:val="0012439F"/>
    <w:rsid w:val="00145876"/>
    <w:rsid w:val="001459E8"/>
    <w:rsid w:val="00151681"/>
    <w:rsid w:val="001769BF"/>
    <w:rsid w:val="001C7B02"/>
    <w:rsid w:val="0020247B"/>
    <w:rsid w:val="00246D2D"/>
    <w:rsid w:val="002706E0"/>
    <w:rsid w:val="00295B6A"/>
    <w:rsid w:val="002B0A59"/>
    <w:rsid w:val="002F4B3D"/>
    <w:rsid w:val="002F6D45"/>
    <w:rsid w:val="0030237E"/>
    <w:rsid w:val="003961F2"/>
    <w:rsid w:val="003A034C"/>
    <w:rsid w:val="004048F1"/>
    <w:rsid w:val="00410A7A"/>
    <w:rsid w:val="00432338"/>
    <w:rsid w:val="004340F5"/>
    <w:rsid w:val="004447CB"/>
    <w:rsid w:val="00450D2C"/>
    <w:rsid w:val="00452198"/>
    <w:rsid w:val="00460EAA"/>
    <w:rsid w:val="00497B05"/>
    <w:rsid w:val="004B31D4"/>
    <w:rsid w:val="004B3849"/>
    <w:rsid w:val="004C5937"/>
    <w:rsid w:val="004C68DC"/>
    <w:rsid w:val="004C73F9"/>
    <w:rsid w:val="0054416D"/>
    <w:rsid w:val="005511FC"/>
    <w:rsid w:val="00570D96"/>
    <w:rsid w:val="0058451E"/>
    <w:rsid w:val="00585609"/>
    <w:rsid w:val="00587AAD"/>
    <w:rsid w:val="005D5424"/>
    <w:rsid w:val="005E569F"/>
    <w:rsid w:val="006014E4"/>
    <w:rsid w:val="00623EAB"/>
    <w:rsid w:val="00657ED1"/>
    <w:rsid w:val="00673C38"/>
    <w:rsid w:val="0068639E"/>
    <w:rsid w:val="006B263F"/>
    <w:rsid w:val="006B641A"/>
    <w:rsid w:val="006D08E7"/>
    <w:rsid w:val="006D2178"/>
    <w:rsid w:val="006D6B87"/>
    <w:rsid w:val="007011B3"/>
    <w:rsid w:val="00703B25"/>
    <w:rsid w:val="007142A0"/>
    <w:rsid w:val="0072654C"/>
    <w:rsid w:val="00734B33"/>
    <w:rsid w:val="0076124A"/>
    <w:rsid w:val="007727F7"/>
    <w:rsid w:val="00777522"/>
    <w:rsid w:val="00785F47"/>
    <w:rsid w:val="00791C27"/>
    <w:rsid w:val="007A3605"/>
    <w:rsid w:val="007B21F9"/>
    <w:rsid w:val="007B6372"/>
    <w:rsid w:val="007E6C8E"/>
    <w:rsid w:val="008007EC"/>
    <w:rsid w:val="008133C2"/>
    <w:rsid w:val="00832262"/>
    <w:rsid w:val="00837E22"/>
    <w:rsid w:val="008710C0"/>
    <w:rsid w:val="00891B97"/>
    <w:rsid w:val="00896105"/>
    <w:rsid w:val="008A6ECA"/>
    <w:rsid w:val="008A7841"/>
    <w:rsid w:val="008C03C8"/>
    <w:rsid w:val="008C7706"/>
    <w:rsid w:val="008D60BF"/>
    <w:rsid w:val="008E2CC7"/>
    <w:rsid w:val="00904F8F"/>
    <w:rsid w:val="009330B6"/>
    <w:rsid w:val="009344C4"/>
    <w:rsid w:val="00947BBB"/>
    <w:rsid w:val="0095170E"/>
    <w:rsid w:val="00951C0E"/>
    <w:rsid w:val="00965F1D"/>
    <w:rsid w:val="00970C15"/>
    <w:rsid w:val="009B5FCE"/>
    <w:rsid w:val="009C0AAD"/>
    <w:rsid w:val="009C6004"/>
    <w:rsid w:val="00A12BF2"/>
    <w:rsid w:val="00A67213"/>
    <w:rsid w:val="00A851C4"/>
    <w:rsid w:val="00AD7BEB"/>
    <w:rsid w:val="00AD7FEC"/>
    <w:rsid w:val="00AF28C8"/>
    <w:rsid w:val="00B37F3F"/>
    <w:rsid w:val="00B718D0"/>
    <w:rsid w:val="00B84421"/>
    <w:rsid w:val="00BA3073"/>
    <w:rsid w:val="00BD4D9D"/>
    <w:rsid w:val="00BE7E9C"/>
    <w:rsid w:val="00C061E4"/>
    <w:rsid w:val="00C0776A"/>
    <w:rsid w:val="00C531B5"/>
    <w:rsid w:val="00C5342C"/>
    <w:rsid w:val="00C6239E"/>
    <w:rsid w:val="00C62772"/>
    <w:rsid w:val="00C96C6A"/>
    <w:rsid w:val="00CA64CC"/>
    <w:rsid w:val="00CF4B1C"/>
    <w:rsid w:val="00D13598"/>
    <w:rsid w:val="00D21726"/>
    <w:rsid w:val="00D22C0E"/>
    <w:rsid w:val="00D4115A"/>
    <w:rsid w:val="00D50E48"/>
    <w:rsid w:val="00D86DEC"/>
    <w:rsid w:val="00D87763"/>
    <w:rsid w:val="00D9574F"/>
    <w:rsid w:val="00DA1557"/>
    <w:rsid w:val="00DA5B8E"/>
    <w:rsid w:val="00DA6288"/>
    <w:rsid w:val="00DA6A83"/>
    <w:rsid w:val="00DB7194"/>
    <w:rsid w:val="00DC0789"/>
    <w:rsid w:val="00DF03FD"/>
    <w:rsid w:val="00DF4C74"/>
    <w:rsid w:val="00E12B8F"/>
    <w:rsid w:val="00E13D8B"/>
    <w:rsid w:val="00E140A7"/>
    <w:rsid w:val="00E14518"/>
    <w:rsid w:val="00E4069A"/>
    <w:rsid w:val="00E4308E"/>
    <w:rsid w:val="00E46A91"/>
    <w:rsid w:val="00EA190D"/>
    <w:rsid w:val="00ED432F"/>
    <w:rsid w:val="00ED43D5"/>
    <w:rsid w:val="00EE2136"/>
    <w:rsid w:val="00EF106A"/>
    <w:rsid w:val="00F0614B"/>
    <w:rsid w:val="00F074C7"/>
    <w:rsid w:val="00F11BEA"/>
    <w:rsid w:val="00F145F9"/>
    <w:rsid w:val="00F54E8C"/>
    <w:rsid w:val="00F55FA5"/>
    <w:rsid w:val="00F576AF"/>
    <w:rsid w:val="00F650FE"/>
    <w:rsid w:val="00F95B26"/>
    <w:rsid w:val="00FC14A0"/>
    <w:rsid w:val="00FC20E5"/>
    <w:rsid w:val="00FC4C9F"/>
    <w:rsid w:val="00FC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64964"/>
  <w15:docId w15:val="{20AAFD69-FAB4-4403-9C84-9512BD61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145F9"/>
    <w:pPr>
      <w:jc w:val="center"/>
    </w:pPr>
    <w:rPr>
      <w:noProof/>
      <w:sz w:val="28"/>
    </w:rPr>
  </w:style>
  <w:style w:type="character" w:customStyle="1" w:styleId="20">
    <w:name w:val="Основной текст 2 Знак"/>
    <w:basedOn w:val="a0"/>
    <w:link w:val="2"/>
    <w:rsid w:val="00F145F9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9330B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330B6"/>
    <w:pPr>
      <w:widowControl w:val="0"/>
      <w:shd w:val="clear" w:color="auto" w:fill="FFFFFF"/>
      <w:spacing w:before="180" w:after="180" w:line="226" w:lineRule="exact"/>
      <w:jc w:val="both"/>
    </w:pPr>
    <w:rPr>
      <w:sz w:val="19"/>
      <w:szCs w:val="19"/>
      <w:lang w:eastAsia="en-US"/>
    </w:rPr>
  </w:style>
  <w:style w:type="paragraph" w:styleId="a3">
    <w:name w:val="List Paragraph"/>
    <w:basedOn w:val="a"/>
    <w:uiPriority w:val="34"/>
    <w:qFormat/>
    <w:rsid w:val="004340F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239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6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614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769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627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27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627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277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E14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F576A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576AF"/>
  </w:style>
  <w:style w:type="character" w:customStyle="1" w:styleId="ae">
    <w:name w:val="Текст примечания Знак"/>
    <w:basedOn w:val="a0"/>
    <w:link w:val="ad"/>
    <w:uiPriority w:val="99"/>
    <w:semiHidden/>
    <w:rsid w:val="00F57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576A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576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AD7BE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4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67&amp;n=112173&amp;dst=1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67&amp;n=132260&amp;dst=100004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95FD7941C185481F018A420015830753530242614AC70E57F7664BD7E8504D7C1A4FB386DFD12AD0AB5E3DFA7EDDE671B696DED09C06ER1M0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95FD7941C185481F018A420015830753530242614AC70E57F7664BD7E8504D7C1A4FB386DFD12A90AB5E3DFA7EDDE671B696DED09C06ER1M0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5FD7941C185481F018A420015830753A3D202710AC70E57F7664BD7E8504D7C1A4FB386DFD11A80AB5E3DFA7EDDE671B696DED09C06ER1M0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Коржанков Василий Борисович</dc:creator>
  <cp:lastModifiedBy>Шмакина Лилия Александровна</cp:lastModifiedBy>
  <cp:revision>12</cp:revision>
  <cp:lastPrinted>2024-08-16T11:17:00Z</cp:lastPrinted>
  <dcterms:created xsi:type="dcterms:W3CDTF">2023-07-20T11:27:00Z</dcterms:created>
  <dcterms:modified xsi:type="dcterms:W3CDTF">2025-07-10T10:22:00Z</dcterms:modified>
</cp:coreProperties>
</file>