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55833" w:rsidRPr="0040742F" w:rsidRDefault="002558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E46" w:rsidRDefault="00522E46" w:rsidP="00E51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2E46" w:rsidRDefault="00522E46" w:rsidP="00E51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2E46" w:rsidRDefault="00522E46" w:rsidP="00E51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27D9" w:rsidRPr="000A5143" w:rsidRDefault="004F27D9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</w:p>
    <w:p w:rsidR="00063B65" w:rsidRPr="000A5143" w:rsidRDefault="0069456C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 xml:space="preserve">О внесении </w:t>
      </w:r>
      <w:r w:rsidR="00F54C91" w:rsidRPr="000A5143">
        <w:rPr>
          <w:rFonts w:ascii="PT Astra Serif" w:hAnsi="PT Astra Serif" w:cs="Times New Roman"/>
          <w:sz w:val="28"/>
          <w:szCs w:val="28"/>
        </w:rPr>
        <w:t>изменени</w:t>
      </w:r>
      <w:r w:rsidR="00DD6C33">
        <w:rPr>
          <w:rFonts w:ascii="PT Astra Serif" w:hAnsi="PT Astra Serif" w:cs="Times New Roman"/>
          <w:sz w:val="28"/>
          <w:szCs w:val="28"/>
        </w:rPr>
        <w:t>й и дополнений</w:t>
      </w:r>
      <w:r w:rsidR="00650CD9" w:rsidRPr="000A5143">
        <w:rPr>
          <w:rFonts w:ascii="PT Astra Serif" w:hAnsi="PT Astra Serif" w:cs="Times New Roman"/>
          <w:sz w:val="28"/>
          <w:szCs w:val="28"/>
        </w:rPr>
        <w:t xml:space="preserve"> </w:t>
      </w:r>
    </w:p>
    <w:p w:rsidR="00063B65" w:rsidRPr="000A5143" w:rsidRDefault="0069456C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в постановление</w:t>
      </w:r>
      <w:r w:rsidR="00063B65" w:rsidRPr="000A5143">
        <w:rPr>
          <w:rFonts w:ascii="PT Astra Serif" w:hAnsi="PT Astra Serif" w:cs="Times New Roman"/>
          <w:sz w:val="28"/>
          <w:szCs w:val="28"/>
        </w:rPr>
        <w:t xml:space="preserve"> </w:t>
      </w:r>
      <w:r w:rsidRPr="000A5143">
        <w:rPr>
          <w:rFonts w:ascii="PT Astra Serif" w:hAnsi="PT Astra Serif" w:cs="Times New Roman"/>
          <w:sz w:val="28"/>
          <w:szCs w:val="28"/>
        </w:rPr>
        <w:t xml:space="preserve">администрации </w:t>
      </w:r>
    </w:p>
    <w:p w:rsidR="0069456C" w:rsidRPr="000A5143" w:rsidRDefault="0069456C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города Тулы</w:t>
      </w:r>
      <w:r w:rsidR="00063B65" w:rsidRPr="000A5143">
        <w:rPr>
          <w:rFonts w:ascii="PT Astra Serif" w:hAnsi="PT Astra Serif" w:cs="Times New Roman"/>
          <w:sz w:val="28"/>
          <w:szCs w:val="28"/>
        </w:rPr>
        <w:t xml:space="preserve"> </w:t>
      </w:r>
      <w:r w:rsidRPr="000A5143">
        <w:rPr>
          <w:rFonts w:ascii="PT Astra Serif" w:hAnsi="PT Astra Serif" w:cs="Times New Roman"/>
          <w:sz w:val="28"/>
          <w:szCs w:val="28"/>
        </w:rPr>
        <w:t>от 12.07.2019 №</w:t>
      </w:r>
      <w:r w:rsidR="00522E46" w:rsidRPr="000A5143">
        <w:rPr>
          <w:rFonts w:ascii="PT Astra Serif" w:hAnsi="PT Astra Serif" w:cs="Times New Roman"/>
          <w:sz w:val="28"/>
          <w:szCs w:val="28"/>
        </w:rPr>
        <w:t xml:space="preserve"> </w:t>
      </w:r>
      <w:r w:rsidRPr="000A5143">
        <w:rPr>
          <w:rFonts w:ascii="PT Astra Serif" w:hAnsi="PT Astra Serif" w:cs="Times New Roman"/>
          <w:sz w:val="28"/>
          <w:szCs w:val="28"/>
        </w:rPr>
        <w:t xml:space="preserve">2475 </w:t>
      </w:r>
    </w:p>
    <w:p w:rsidR="00631506" w:rsidRPr="000A5143" w:rsidRDefault="00631506" w:rsidP="004F27D9">
      <w:pPr>
        <w:pStyle w:val="ConsPlusNormal"/>
        <w:spacing w:after="25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31506" w:rsidRDefault="00631506" w:rsidP="004F27D9">
      <w:pPr>
        <w:pStyle w:val="ConsPlusNormal"/>
        <w:spacing w:after="25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440AD2" w:rsidRPr="000A5143" w:rsidRDefault="00440AD2" w:rsidP="004F27D9">
      <w:pPr>
        <w:pStyle w:val="ConsPlusNormal"/>
        <w:spacing w:after="25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C134B3" w:rsidRPr="000A5143" w:rsidRDefault="00C134B3" w:rsidP="004F27D9">
      <w:pPr>
        <w:autoSpaceDE w:val="0"/>
        <w:autoSpaceDN w:val="0"/>
        <w:adjustRightInd w:val="0"/>
        <w:spacing w:after="25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D2316">
        <w:rPr>
          <w:rFonts w:ascii="PT Astra Serif" w:hAnsi="PT Astra Serif" w:cs="Times New Roman"/>
          <w:sz w:val="28"/>
          <w:szCs w:val="28"/>
        </w:rPr>
        <w:t xml:space="preserve">В соответствии с Трудовым </w:t>
      </w:r>
      <w:hyperlink r:id="rId8" w:history="1">
        <w:r w:rsidRPr="00AD2316">
          <w:rPr>
            <w:rFonts w:ascii="PT Astra Serif" w:hAnsi="PT Astra Serif" w:cs="Times New Roman"/>
            <w:sz w:val="28"/>
            <w:szCs w:val="28"/>
          </w:rPr>
          <w:t>кодексом</w:t>
        </w:r>
      </w:hyperlink>
      <w:r w:rsidRPr="00AD2316">
        <w:rPr>
          <w:rFonts w:ascii="PT Astra Serif" w:hAnsi="PT Astra Serif" w:cs="Times New Roman"/>
          <w:sz w:val="28"/>
          <w:szCs w:val="28"/>
        </w:rPr>
        <w:t xml:space="preserve"> Российской Федерации, </w:t>
      </w:r>
      <w:r w:rsidR="002749C7" w:rsidRPr="006951BB">
        <w:rPr>
          <w:rFonts w:ascii="PT Astra Serif" w:hAnsi="PT Astra Serif"/>
          <w:sz w:val="28"/>
          <w:szCs w:val="28"/>
        </w:rPr>
        <w:t xml:space="preserve">Федеральным </w:t>
      </w:r>
      <w:hyperlink r:id="rId9">
        <w:r w:rsidR="002749C7" w:rsidRPr="006951BB">
          <w:rPr>
            <w:rFonts w:ascii="PT Astra Serif" w:hAnsi="PT Astra Serif"/>
            <w:sz w:val="28"/>
            <w:szCs w:val="28"/>
          </w:rPr>
          <w:t>законом</w:t>
        </w:r>
      </w:hyperlink>
      <w:r w:rsidR="002749C7" w:rsidRPr="006951BB">
        <w:rPr>
          <w:rFonts w:ascii="PT Astra Serif" w:hAnsi="PT Astra Serif"/>
          <w:sz w:val="28"/>
          <w:szCs w:val="28"/>
        </w:rPr>
        <w:t xml:space="preserve"> от 6</w:t>
      </w:r>
      <w:r w:rsidR="002749C7" w:rsidRPr="004E46BC">
        <w:rPr>
          <w:rFonts w:ascii="PT Astra Serif" w:hAnsi="PT Astra Serif"/>
          <w:sz w:val="28"/>
          <w:szCs w:val="28"/>
        </w:rPr>
        <w:t xml:space="preserve"> </w:t>
      </w:r>
      <w:r w:rsidR="002749C7">
        <w:rPr>
          <w:rFonts w:ascii="PT Astra Serif" w:hAnsi="PT Astra Serif"/>
          <w:sz w:val="28"/>
          <w:szCs w:val="28"/>
        </w:rPr>
        <w:t xml:space="preserve">октября </w:t>
      </w:r>
      <w:r w:rsidR="002749C7" w:rsidRPr="006951BB">
        <w:rPr>
          <w:rFonts w:ascii="PT Astra Serif" w:hAnsi="PT Astra Serif"/>
          <w:sz w:val="28"/>
          <w:szCs w:val="28"/>
        </w:rPr>
        <w:t>2003</w:t>
      </w:r>
      <w:r w:rsidR="002749C7">
        <w:rPr>
          <w:rFonts w:ascii="PT Astra Serif" w:hAnsi="PT Astra Serif"/>
          <w:sz w:val="28"/>
          <w:szCs w:val="28"/>
        </w:rPr>
        <w:t xml:space="preserve"> </w:t>
      </w:r>
      <w:r w:rsidR="002749C7" w:rsidRPr="00DA507A">
        <w:rPr>
          <w:rFonts w:ascii="PT Astra Serif" w:hAnsi="PT Astra Serif"/>
          <w:sz w:val="28"/>
          <w:szCs w:val="28"/>
        </w:rPr>
        <w:t>года</w:t>
      </w:r>
      <w:r w:rsidR="002749C7" w:rsidRPr="006951BB">
        <w:rPr>
          <w:rFonts w:ascii="PT Astra Serif" w:hAnsi="PT Astra Serif"/>
          <w:sz w:val="28"/>
          <w:szCs w:val="28"/>
        </w:rPr>
        <w:t xml:space="preserve"> </w:t>
      </w:r>
      <w:r w:rsidR="002749C7">
        <w:rPr>
          <w:rFonts w:ascii="PT Astra Serif" w:hAnsi="PT Astra Serif"/>
          <w:sz w:val="28"/>
          <w:szCs w:val="28"/>
        </w:rPr>
        <w:t>№</w:t>
      </w:r>
      <w:r w:rsidR="002749C7" w:rsidRPr="006951BB">
        <w:rPr>
          <w:rFonts w:ascii="PT Astra Serif" w:hAnsi="PT Astra Serif"/>
          <w:sz w:val="28"/>
          <w:szCs w:val="28"/>
        </w:rPr>
        <w:t xml:space="preserve"> 131-ФЗ </w:t>
      </w:r>
      <w:r w:rsidR="002749C7">
        <w:rPr>
          <w:rFonts w:ascii="PT Astra Serif" w:hAnsi="PT Astra Serif"/>
          <w:sz w:val="28"/>
          <w:szCs w:val="28"/>
        </w:rPr>
        <w:t>«</w:t>
      </w:r>
      <w:r w:rsidR="002749C7" w:rsidRPr="006951BB">
        <w:rPr>
          <w:rFonts w:ascii="PT Astra Serif" w:hAnsi="PT Astra Serif"/>
          <w:sz w:val="28"/>
          <w:szCs w:val="28"/>
        </w:rPr>
        <w:t>Об общих принципах организации местного самоуп</w:t>
      </w:r>
      <w:r w:rsidR="002749C7">
        <w:rPr>
          <w:rFonts w:ascii="PT Astra Serif" w:hAnsi="PT Astra Serif"/>
          <w:sz w:val="28"/>
          <w:szCs w:val="28"/>
        </w:rPr>
        <w:t>равления в Российской Федерации»</w:t>
      </w:r>
      <w:r w:rsidR="002749C7" w:rsidRPr="006951BB">
        <w:rPr>
          <w:rFonts w:ascii="PT Astra Serif" w:hAnsi="PT Astra Serif"/>
          <w:sz w:val="28"/>
          <w:szCs w:val="28"/>
        </w:rPr>
        <w:t>,</w:t>
      </w:r>
      <w:r w:rsidR="002749C7" w:rsidRPr="002749C7">
        <w:rPr>
          <w:rFonts w:ascii="PT Astra Serif" w:hAnsi="PT Astra Serif"/>
          <w:sz w:val="28"/>
          <w:szCs w:val="28"/>
        </w:rPr>
        <w:t xml:space="preserve"> </w:t>
      </w:r>
      <w:r w:rsidRPr="00AD2316">
        <w:rPr>
          <w:rFonts w:ascii="PT Astra Serif" w:hAnsi="PT Astra Serif" w:cs="Times New Roman"/>
          <w:sz w:val="28"/>
          <w:szCs w:val="28"/>
        </w:rPr>
        <w:t xml:space="preserve">Федеральным </w:t>
      </w:r>
      <w:hyperlink r:id="rId10" w:history="1">
        <w:r w:rsidRPr="00AD231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9503EC" w:rsidRPr="00AD2316">
        <w:rPr>
          <w:rFonts w:ascii="PT Astra Serif" w:hAnsi="PT Astra Serif" w:cs="Times New Roman"/>
          <w:sz w:val="28"/>
          <w:szCs w:val="28"/>
        </w:rPr>
        <w:t xml:space="preserve"> от </w:t>
      </w:r>
      <w:r w:rsidR="00AD2316" w:rsidRPr="00AD2316">
        <w:rPr>
          <w:rFonts w:ascii="PT Astra Serif" w:hAnsi="PT Astra Serif" w:cs="Times New Roman"/>
          <w:sz w:val="28"/>
          <w:szCs w:val="28"/>
        </w:rPr>
        <w:t>20</w:t>
      </w:r>
      <w:r w:rsidR="003F0A4D" w:rsidRPr="00AD2316">
        <w:rPr>
          <w:rFonts w:ascii="PT Astra Serif" w:hAnsi="PT Astra Serif" w:cs="Times New Roman"/>
          <w:sz w:val="28"/>
          <w:szCs w:val="28"/>
        </w:rPr>
        <w:t xml:space="preserve"> </w:t>
      </w:r>
      <w:r w:rsidR="00AD2316" w:rsidRPr="00AD2316">
        <w:rPr>
          <w:rFonts w:ascii="PT Astra Serif" w:hAnsi="PT Astra Serif" w:cs="Times New Roman"/>
          <w:sz w:val="28"/>
          <w:szCs w:val="28"/>
        </w:rPr>
        <w:t>марта</w:t>
      </w:r>
      <w:r w:rsidR="003F0A4D" w:rsidRPr="00AD2316">
        <w:rPr>
          <w:rFonts w:ascii="PT Astra Serif" w:hAnsi="PT Astra Serif" w:cs="Times New Roman"/>
          <w:sz w:val="28"/>
          <w:szCs w:val="28"/>
        </w:rPr>
        <w:t xml:space="preserve"> </w:t>
      </w:r>
      <w:r w:rsidRPr="00AD2316">
        <w:rPr>
          <w:rFonts w:ascii="PT Astra Serif" w:hAnsi="PT Astra Serif" w:cs="Times New Roman"/>
          <w:sz w:val="28"/>
          <w:szCs w:val="28"/>
        </w:rPr>
        <w:t>20</w:t>
      </w:r>
      <w:r w:rsidR="00AD2316" w:rsidRPr="00AD2316">
        <w:rPr>
          <w:rFonts w:ascii="PT Astra Serif" w:hAnsi="PT Astra Serif" w:cs="Times New Roman"/>
          <w:sz w:val="28"/>
          <w:szCs w:val="28"/>
        </w:rPr>
        <w:t>25</w:t>
      </w:r>
      <w:r w:rsidRPr="00AD2316">
        <w:rPr>
          <w:rFonts w:ascii="PT Astra Serif" w:hAnsi="PT Astra Serif" w:cs="Times New Roman"/>
          <w:sz w:val="28"/>
          <w:szCs w:val="28"/>
        </w:rPr>
        <w:t xml:space="preserve"> </w:t>
      </w:r>
      <w:r w:rsidR="003F0A4D" w:rsidRPr="00AD2316">
        <w:rPr>
          <w:rFonts w:ascii="PT Astra Serif" w:hAnsi="PT Astra Serif" w:cs="Times New Roman"/>
          <w:sz w:val="28"/>
          <w:szCs w:val="28"/>
        </w:rPr>
        <w:t xml:space="preserve">года </w:t>
      </w:r>
      <w:r w:rsidR="00EB2A71" w:rsidRPr="00AD2316">
        <w:rPr>
          <w:rFonts w:ascii="PT Astra Serif" w:hAnsi="PT Astra Serif" w:cs="Times New Roman"/>
          <w:sz w:val="28"/>
          <w:szCs w:val="28"/>
        </w:rPr>
        <w:t>№</w:t>
      </w:r>
      <w:r w:rsidR="00522E46" w:rsidRPr="00AD2316">
        <w:rPr>
          <w:rFonts w:ascii="PT Astra Serif" w:hAnsi="PT Astra Serif" w:cs="Times New Roman"/>
          <w:sz w:val="28"/>
          <w:szCs w:val="28"/>
        </w:rPr>
        <w:t xml:space="preserve"> </w:t>
      </w:r>
      <w:r w:rsidR="00AD2316" w:rsidRPr="00AD2316">
        <w:rPr>
          <w:rFonts w:ascii="PT Astra Serif" w:hAnsi="PT Astra Serif" w:cs="Times New Roman"/>
          <w:sz w:val="28"/>
          <w:szCs w:val="28"/>
        </w:rPr>
        <w:t>33</w:t>
      </w:r>
      <w:r w:rsidRPr="00AD2316">
        <w:rPr>
          <w:rFonts w:ascii="PT Astra Serif" w:hAnsi="PT Astra Serif" w:cs="Times New Roman"/>
          <w:sz w:val="28"/>
          <w:szCs w:val="28"/>
        </w:rPr>
        <w:t xml:space="preserve">-ФЗ </w:t>
      </w:r>
      <w:r w:rsidR="003F0A4D" w:rsidRPr="00AD2316">
        <w:rPr>
          <w:rFonts w:ascii="PT Astra Serif" w:hAnsi="PT Astra Serif" w:cs="Times New Roman"/>
          <w:sz w:val="28"/>
          <w:szCs w:val="28"/>
        </w:rPr>
        <w:t>«</w:t>
      </w:r>
      <w:r w:rsidR="00AD2316" w:rsidRPr="00AD2316">
        <w:rPr>
          <w:rFonts w:ascii="PT Astra Serif" w:hAnsi="PT Astra Serif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3F0A4D" w:rsidRPr="00AD2316">
        <w:rPr>
          <w:rFonts w:ascii="PT Astra Serif" w:hAnsi="PT Astra Serif" w:cs="Times New Roman"/>
          <w:sz w:val="28"/>
          <w:szCs w:val="28"/>
        </w:rPr>
        <w:t>»</w:t>
      </w:r>
      <w:r w:rsidR="00F54C91" w:rsidRPr="00AD2316">
        <w:rPr>
          <w:rFonts w:ascii="PT Astra Serif" w:hAnsi="PT Astra Serif" w:cs="Times New Roman"/>
          <w:sz w:val="28"/>
          <w:szCs w:val="28"/>
        </w:rPr>
        <w:t>,</w:t>
      </w:r>
      <w:r w:rsidR="00AD2316" w:rsidRPr="00AD2316">
        <w:rPr>
          <w:rFonts w:ascii="PT Astra Serif" w:hAnsi="PT Astra Serif" w:cs="Times New Roman"/>
          <w:sz w:val="28"/>
          <w:szCs w:val="28"/>
        </w:rPr>
        <w:t xml:space="preserve"> </w:t>
      </w:r>
      <w:r w:rsidR="00CE07E2">
        <w:rPr>
          <w:rFonts w:ascii="PT Astra Serif" w:hAnsi="PT Astra Serif" w:cs="Times New Roman"/>
          <w:sz w:val="28"/>
          <w:szCs w:val="28"/>
        </w:rPr>
        <w:t>постановлением администрации города Тулы от 25.03.2026</w:t>
      </w:r>
      <w:r w:rsidR="000136C5">
        <w:rPr>
          <w:rFonts w:ascii="PT Astra Serif" w:hAnsi="PT Astra Serif" w:cs="Times New Roman"/>
          <w:sz w:val="28"/>
          <w:szCs w:val="28"/>
        </w:rPr>
        <w:t xml:space="preserve"> </w:t>
      </w:r>
      <w:r w:rsidR="00CE07E2">
        <w:rPr>
          <w:rFonts w:ascii="PT Astra Serif" w:hAnsi="PT Astra Serif" w:cs="Times New Roman"/>
          <w:sz w:val="28"/>
          <w:szCs w:val="28"/>
        </w:rPr>
        <w:t xml:space="preserve">№ 96 </w:t>
      </w:r>
      <w:r w:rsidR="00DD6C33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="00CE07E2">
        <w:rPr>
          <w:rFonts w:ascii="PT Astra Serif" w:hAnsi="PT Astra Serif" w:cs="Times New Roman"/>
          <w:sz w:val="28"/>
          <w:szCs w:val="28"/>
        </w:rPr>
        <w:t xml:space="preserve">«О </w:t>
      </w:r>
      <w:r w:rsidR="00CE07E2">
        <w:rPr>
          <w:rFonts w:ascii="PT Astra Serif" w:hAnsi="PT Astra Serif"/>
          <w:sz w:val="28"/>
          <w:szCs w:val="28"/>
        </w:rPr>
        <w:t>совершенствовании систем оплаты труда работников муниципальных учреждений муниципального образования город Тула»,</w:t>
      </w:r>
      <w:r w:rsidR="00CE07E2" w:rsidRPr="00AD2316">
        <w:rPr>
          <w:rFonts w:ascii="PT Astra Serif" w:hAnsi="PT Astra Serif" w:cs="Times New Roman"/>
          <w:sz w:val="28"/>
          <w:szCs w:val="28"/>
        </w:rPr>
        <w:t xml:space="preserve"> </w:t>
      </w:r>
      <w:r w:rsidRPr="00AD2316">
        <w:rPr>
          <w:rFonts w:ascii="PT Astra Serif" w:hAnsi="PT Astra Serif" w:cs="Times New Roman"/>
          <w:sz w:val="28"/>
          <w:szCs w:val="28"/>
        </w:rPr>
        <w:t xml:space="preserve">на основании </w:t>
      </w:r>
      <w:r w:rsidR="00F23CB4" w:rsidRPr="00AD2316">
        <w:rPr>
          <w:rFonts w:ascii="PT Astra Serif" w:hAnsi="PT Astra Serif"/>
          <w:color w:val="000000"/>
          <w:sz w:val="28"/>
          <w:szCs w:val="28"/>
        </w:rPr>
        <w:t>Устава</w:t>
      </w:r>
      <w:r w:rsidR="00F23CB4" w:rsidRPr="000A5143">
        <w:rPr>
          <w:rFonts w:ascii="PT Astra Serif" w:hAnsi="PT Astra Serif"/>
          <w:color w:val="000000"/>
          <w:sz w:val="28"/>
          <w:szCs w:val="28"/>
        </w:rPr>
        <w:t xml:space="preserve"> муниципального образования городской округ город Тула</w:t>
      </w:r>
      <w:r w:rsidR="00577700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577700" w:rsidRPr="00B52E6D">
        <w:rPr>
          <w:rFonts w:ascii="PT Astra Serif" w:hAnsi="PT Astra Serif"/>
          <w:sz w:val="28"/>
          <w:szCs w:val="28"/>
        </w:rPr>
        <w:t>администрация города Тулы</w:t>
      </w:r>
      <w:r w:rsidR="00EB2A71" w:rsidRPr="000A5143">
        <w:rPr>
          <w:rFonts w:ascii="PT Astra Serif" w:hAnsi="PT Astra Serif" w:cs="Times New Roman"/>
          <w:sz w:val="28"/>
          <w:szCs w:val="28"/>
        </w:rPr>
        <w:t xml:space="preserve"> ПОСТАНОВЛЯЕТ</w:t>
      </w:r>
      <w:r w:rsidRPr="000A5143">
        <w:rPr>
          <w:rFonts w:ascii="PT Astra Serif" w:hAnsi="PT Astra Serif" w:cs="Times New Roman"/>
          <w:sz w:val="28"/>
          <w:szCs w:val="28"/>
        </w:rPr>
        <w:t>:</w:t>
      </w:r>
    </w:p>
    <w:p w:rsidR="00F83F09" w:rsidRPr="00F83F09" w:rsidRDefault="00F83F09" w:rsidP="00F83F09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25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F83F0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Утвердить </w:t>
      </w:r>
      <w:hyperlink w:anchor="P26" w:history="1">
        <w:r w:rsidRPr="00F83F09">
          <w:rPr>
            <w:rFonts w:ascii="PT Astra Serif" w:hAnsi="PT Astra Serif" w:cs="Times New Roman"/>
            <w:color w:val="000000" w:themeColor="text1"/>
            <w:sz w:val="28"/>
            <w:szCs w:val="28"/>
          </w:rPr>
          <w:t>изменения</w:t>
        </w:r>
      </w:hyperlink>
      <w:r w:rsidRPr="00F83F09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и дополнения, которые вносятся в</w:t>
      </w:r>
      <w:r w:rsidRPr="00F83F09">
        <w:rPr>
          <w:rFonts w:ascii="PT Astra Serif" w:hAnsi="PT Astra Serif" w:cs="Times New Roman"/>
          <w:sz w:val="28"/>
          <w:szCs w:val="28"/>
        </w:rPr>
        <w:t xml:space="preserve">  постановление администрации города Тулы от 12.07.2019 № 2475 «Об утверждении Положения об условиях оплаты труда работников муниципальных учреждений культуры муниципального образования город Тула» (приложение).</w:t>
      </w:r>
    </w:p>
    <w:p w:rsidR="00F83F09" w:rsidRPr="000A5143" w:rsidRDefault="00F83F09" w:rsidP="00F83F09">
      <w:pPr>
        <w:pStyle w:val="ConsPlusNormal"/>
        <w:spacing w:after="2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2. 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F83F09" w:rsidRPr="000A5143" w:rsidRDefault="00F83F09" w:rsidP="00F83F09">
      <w:pPr>
        <w:pStyle w:val="ConsPlusNormal"/>
        <w:spacing w:after="2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3. Постановление вступает в силу со дня официального опубликования, за исключением подпунктов 1-</w:t>
      </w:r>
      <w:r w:rsidR="00DD6C33">
        <w:rPr>
          <w:rFonts w:ascii="PT Astra Serif" w:hAnsi="PT Astra Serif" w:cs="Times New Roman"/>
          <w:sz w:val="28"/>
          <w:szCs w:val="28"/>
        </w:rPr>
        <w:t>6</w:t>
      </w:r>
      <w:r w:rsidRPr="000A5143">
        <w:rPr>
          <w:rFonts w:ascii="PT Astra Serif" w:hAnsi="PT Astra Serif" w:cs="Times New Roman"/>
          <w:sz w:val="28"/>
          <w:szCs w:val="28"/>
        </w:rPr>
        <w:t xml:space="preserve"> приложения к постановлению, которые вступают в силу 1 октября 202</w:t>
      </w:r>
      <w:r>
        <w:rPr>
          <w:rFonts w:ascii="PT Astra Serif" w:hAnsi="PT Astra Serif" w:cs="Times New Roman"/>
          <w:sz w:val="28"/>
          <w:szCs w:val="28"/>
        </w:rPr>
        <w:t>6</w:t>
      </w:r>
      <w:r w:rsidRPr="000A5143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607D2A" w:rsidRPr="00440AD2" w:rsidRDefault="00607D2A" w:rsidP="00440AD2">
      <w:pPr>
        <w:autoSpaceDE w:val="0"/>
        <w:autoSpaceDN w:val="0"/>
        <w:adjustRightInd w:val="0"/>
        <w:spacing w:after="25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2E46" w:rsidRPr="000A5143" w:rsidRDefault="00522E46" w:rsidP="004F27D9">
      <w:pPr>
        <w:pStyle w:val="ConsPlusNormal"/>
        <w:spacing w:after="25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33957" w:rsidRPr="000A5143" w:rsidRDefault="00A91729" w:rsidP="004F27D9">
      <w:pPr>
        <w:pStyle w:val="ConsPlusNormal"/>
        <w:spacing w:after="2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Г</w:t>
      </w:r>
      <w:r w:rsidR="00133957" w:rsidRPr="000A5143">
        <w:rPr>
          <w:rFonts w:ascii="PT Astra Serif" w:hAnsi="PT Astra Serif" w:cs="Times New Roman"/>
          <w:sz w:val="28"/>
          <w:szCs w:val="28"/>
        </w:rPr>
        <w:t>л</w:t>
      </w:r>
      <w:r w:rsidR="006B7B72" w:rsidRPr="000A5143">
        <w:rPr>
          <w:rFonts w:ascii="PT Astra Serif" w:hAnsi="PT Astra Serif" w:cs="Times New Roman"/>
          <w:sz w:val="28"/>
          <w:szCs w:val="28"/>
        </w:rPr>
        <w:t>ав</w:t>
      </w:r>
      <w:r w:rsidRPr="000A5143">
        <w:rPr>
          <w:rFonts w:ascii="PT Astra Serif" w:hAnsi="PT Astra Serif" w:cs="Times New Roman"/>
          <w:sz w:val="28"/>
          <w:szCs w:val="28"/>
        </w:rPr>
        <w:t>а администрации</w:t>
      </w:r>
    </w:p>
    <w:p w:rsidR="00E2243C" w:rsidRDefault="006B7B72" w:rsidP="00DD6C33">
      <w:pPr>
        <w:pStyle w:val="ConsPlusNormal"/>
        <w:spacing w:after="25"/>
        <w:ind w:firstLine="709"/>
        <w:rPr>
          <w:rFonts w:ascii="PT Astra Serif" w:hAnsi="PT Astra Serif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 xml:space="preserve">города Тулы          </w:t>
      </w:r>
      <w:r w:rsidR="00C665B3" w:rsidRPr="000A5143">
        <w:rPr>
          <w:rFonts w:ascii="PT Astra Serif" w:hAnsi="PT Astra Serif" w:cs="Times New Roman"/>
          <w:sz w:val="28"/>
          <w:szCs w:val="28"/>
        </w:rPr>
        <w:t xml:space="preserve">  </w:t>
      </w:r>
      <w:r w:rsidRPr="000A5143">
        <w:rPr>
          <w:rFonts w:ascii="PT Astra Serif" w:hAnsi="PT Astra Serif" w:cs="Times New Roman"/>
          <w:sz w:val="28"/>
          <w:szCs w:val="28"/>
        </w:rPr>
        <w:t xml:space="preserve">              </w:t>
      </w:r>
      <w:r w:rsidR="00133957" w:rsidRPr="000A5143">
        <w:rPr>
          <w:rFonts w:ascii="PT Astra Serif" w:hAnsi="PT Astra Serif" w:cs="Times New Roman"/>
          <w:sz w:val="28"/>
          <w:szCs w:val="28"/>
        </w:rPr>
        <w:t xml:space="preserve">     </w:t>
      </w:r>
      <w:r w:rsidRPr="000A5143">
        <w:rPr>
          <w:rFonts w:ascii="PT Astra Serif" w:hAnsi="PT Astra Serif" w:cs="Times New Roman"/>
          <w:sz w:val="28"/>
          <w:szCs w:val="28"/>
        </w:rPr>
        <w:t xml:space="preserve">    </w:t>
      </w:r>
      <w:r w:rsidR="00A91729" w:rsidRPr="000A5143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0A5143">
        <w:rPr>
          <w:rFonts w:ascii="PT Astra Serif" w:hAnsi="PT Astra Serif" w:cs="Times New Roman"/>
          <w:sz w:val="28"/>
          <w:szCs w:val="28"/>
        </w:rPr>
        <w:t xml:space="preserve">              </w:t>
      </w:r>
      <w:r w:rsidR="00133957" w:rsidRPr="000A5143">
        <w:rPr>
          <w:rFonts w:ascii="PT Astra Serif" w:hAnsi="PT Astra Serif" w:cs="Times New Roman"/>
          <w:sz w:val="28"/>
          <w:szCs w:val="28"/>
        </w:rPr>
        <w:t>И.И. Беспалов</w:t>
      </w:r>
      <w:r w:rsidR="00E2243C">
        <w:rPr>
          <w:rFonts w:ascii="PT Astra Serif" w:hAnsi="PT Astra Serif"/>
          <w:sz w:val="28"/>
          <w:szCs w:val="28"/>
        </w:rPr>
        <w:br w:type="page"/>
      </w:r>
    </w:p>
    <w:p w:rsidR="00F83F09" w:rsidRPr="000A5143" w:rsidRDefault="00F83F09" w:rsidP="00F83F09">
      <w:pPr>
        <w:pStyle w:val="ConsPlusNormal"/>
        <w:jc w:val="right"/>
        <w:outlineLvl w:val="0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lastRenderedPageBreak/>
        <w:t>Приложение</w:t>
      </w:r>
    </w:p>
    <w:p w:rsidR="00F83F09" w:rsidRPr="000A5143" w:rsidRDefault="00F83F09" w:rsidP="00F83F09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к постановлению</w:t>
      </w:r>
    </w:p>
    <w:p w:rsidR="00F83F09" w:rsidRPr="000A5143" w:rsidRDefault="00F83F09" w:rsidP="00F83F09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администрации города Тулы</w:t>
      </w:r>
    </w:p>
    <w:p w:rsidR="00F83F09" w:rsidRPr="000A5143" w:rsidRDefault="00F83F09" w:rsidP="00F83F09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от___________№____________</w:t>
      </w:r>
    </w:p>
    <w:p w:rsidR="00F83F09" w:rsidRPr="000A5143" w:rsidRDefault="00F83F09" w:rsidP="00F83F09">
      <w:pPr>
        <w:pStyle w:val="ConsPlusNormal"/>
        <w:jc w:val="right"/>
        <w:rPr>
          <w:rFonts w:ascii="PT Astra Serif" w:hAnsi="PT Astra Serif"/>
          <w:sz w:val="28"/>
          <w:szCs w:val="28"/>
        </w:rPr>
      </w:pPr>
    </w:p>
    <w:p w:rsidR="00F83F09" w:rsidRPr="000A5143" w:rsidRDefault="00F83F09" w:rsidP="00F83F09">
      <w:pPr>
        <w:pStyle w:val="ConsPlusNormal"/>
        <w:ind w:firstLine="709"/>
        <w:jc w:val="center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A5143">
        <w:rPr>
          <w:rFonts w:ascii="PT Astra Serif" w:hAnsi="PT Astra Serif" w:cs="Times New Roman"/>
          <w:color w:val="000000" w:themeColor="text1"/>
          <w:sz w:val="28"/>
          <w:szCs w:val="28"/>
        </w:rPr>
        <w:t>И</w:t>
      </w:r>
      <w:hyperlink w:anchor="P26" w:history="1">
        <w:r w:rsidRPr="000A5143">
          <w:rPr>
            <w:rFonts w:ascii="PT Astra Serif" w:hAnsi="PT Astra Serif" w:cs="Times New Roman"/>
            <w:color w:val="000000" w:themeColor="text1"/>
            <w:sz w:val="28"/>
            <w:szCs w:val="28"/>
          </w:rPr>
          <w:t>зменения</w:t>
        </w:r>
      </w:hyperlink>
      <w:r w:rsidRPr="000A5143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и дополнения,</w:t>
      </w:r>
    </w:p>
    <w:p w:rsidR="00F83F09" w:rsidRDefault="00F83F09" w:rsidP="00F83F09">
      <w:pPr>
        <w:pStyle w:val="ConsPlusNormal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color w:val="000000" w:themeColor="text1"/>
          <w:sz w:val="28"/>
          <w:szCs w:val="28"/>
        </w:rPr>
        <w:t>которые вносятся в</w:t>
      </w:r>
      <w:r w:rsidRPr="000A5143">
        <w:rPr>
          <w:rFonts w:ascii="PT Astra Serif" w:hAnsi="PT Astra Serif" w:cs="Times New Roman"/>
          <w:sz w:val="28"/>
          <w:szCs w:val="28"/>
        </w:rPr>
        <w:t xml:space="preserve"> постановление администрации города Тулы от 12.07.2019 № 2475 «Об утверждении Положения об условиях оплаты труда работников муниципальных учреждений культуры муниципального образования город Тула»</w:t>
      </w:r>
    </w:p>
    <w:p w:rsidR="00F83F09" w:rsidRPr="000A5143" w:rsidRDefault="00F83F09" w:rsidP="00F83F09">
      <w:pPr>
        <w:pStyle w:val="ConsPlusNormal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DC62ED" w:rsidRPr="000A5143" w:rsidRDefault="00DC62ED" w:rsidP="00F83F09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0A5143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В </w:t>
      </w:r>
      <w:hyperlink r:id="rId11" w:history="1">
        <w:r w:rsidRPr="000A5143">
          <w:rPr>
            <w:rFonts w:ascii="PT Astra Serif" w:hAnsi="PT Astra Serif" w:cs="Times New Roman"/>
            <w:color w:val="000000" w:themeColor="text1"/>
            <w:sz w:val="28"/>
            <w:szCs w:val="28"/>
          </w:rPr>
          <w:t>приложении</w:t>
        </w:r>
      </w:hyperlink>
      <w:r w:rsidRPr="000A5143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к постановлению:</w:t>
      </w:r>
    </w:p>
    <w:p w:rsidR="00DC62ED" w:rsidRPr="000A5143" w:rsidRDefault="0001570D" w:rsidP="00F83F09">
      <w:pPr>
        <w:pStyle w:val="ConsPlusNormal"/>
        <w:numPr>
          <w:ilvl w:val="0"/>
          <w:numId w:val="13"/>
        </w:numPr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hyperlink r:id="rId12" w:history="1">
        <w:r w:rsidR="00DC62ED" w:rsidRPr="000A5143">
          <w:rPr>
            <w:rFonts w:ascii="PT Astra Serif" w:hAnsi="PT Astra Serif" w:cs="Times New Roman"/>
            <w:sz w:val="28"/>
            <w:szCs w:val="28"/>
          </w:rPr>
          <w:t>Таблиц</w:t>
        </w:r>
      </w:hyperlink>
      <w:r w:rsidR="00DC62ED">
        <w:rPr>
          <w:rFonts w:ascii="PT Astra Serif" w:hAnsi="PT Astra Serif" w:cs="Times New Roman"/>
          <w:sz w:val="28"/>
          <w:szCs w:val="28"/>
        </w:rPr>
        <w:t>у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пункта </w:t>
      </w:r>
      <w:r w:rsidR="00DC62ED">
        <w:rPr>
          <w:rFonts w:ascii="PT Astra Serif" w:hAnsi="PT Astra Serif" w:cs="Times New Roman"/>
          <w:sz w:val="28"/>
          <w:szCs w:val="28"/>
        </w:rPr>
        <w:t>8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раздела </w:t>
      </w:r>
      <w:r w:rsidR="00DC62ED" w:rsidRPr="00DC62ED">
        <w:rPr>
          <w:rFonts w:ascii="PT Astra Serif" w:hAnsi="PT Astra Serif" w:cs="Times New Roman"/>
          <w:sz w:val="28"/>
          <w:szCs w:val="28"/>
        </w:rPr>
        <w:t>II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изложить в новой редакции:</w:t>
      </w:r>
    </w:p>
    <w:p w:rsidR="00E2243C" w:rsidRPr="009024D8" w:rsidRDefault="00DC62ED" w:rsidP="00DC62ED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2404"/>
      </w:tblGrid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Профессиональная квалификационная группа (ПКГ)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Размер должностного оклада, руб.</w:t>
            </w:r>
          </w:p>
        </w:tc>
      </w:tr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Должности технических исполнителей и артистов вспомогательного состава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8E5BEB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15 355</w:t>
            </w:r>
          </w:p>
        </w:tc>
      </w:tr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Должности работников культуры, искусства и кинематографии среднего звена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8E5BEB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16 448</w:t>
            </w:r>
          </w:p>
        </w:tc>
      </w:tr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Должности работников культуры, искусства и кинематографии ведущего звена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8E5BEB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19 535</w:t>
            </w:r>
          </w:p>
        </w:tc>
      </w:tr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Должности руководящего состава учреждений культуры, искусства и кинематографии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8E5BEB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23 202</w:t>
            </w:r>
          </w:p>
        </w:tc>
      </w:tr>
    </w:tbl>
    <w:p w:rsidR="00E2243C" w:rsidRPr="005A4EB7" w:rsidRDefault="00DC62ED" w:rsidP="00DC62ED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».</w:t>
      </w:r>
    </w:p>
    <w:p w:rsidR="00DC62ED" w:rsidRPr="000A5143" w:rsidRDefault="0001570D" w:rsidP="00F83F09">
      <w:pPr>
        <w:pStyle w:val="ConsPlusNormal"/>
        <w:numPr>
          <w:ilvl w:val="0"/>
          <w:numId w:val="13"/>
        </w:numPr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hyperlink r:id="rId13" w:history="1">
        <w:r w:rsidR="00DC62ED" w:rsidRPr="000A5143">
          <w:rPr>
            <w:rFonts w:ascii="PT Astra Serif" w:hAnsi="PT Astra Serif" w:cs="Times New Roman"/>
            <w:sz w:val="28"/>
            <w:szCs w:val="28"/>
          </w:rPr>
          <w:t>Таблиц</w:t>
        </w:r>
      </w:hyperlink>
      <w:r w:rsidR="00DC62ED">
        <w:rPr>
          <w:rFonts w:ascii="PT Astra Serif" w:hAnsi="PT Astra Serif" w:cs="Times New Roman"/>
          <w:sz w:val="28"/>
          <w:szCs w:val="28"/>
        </w:rPr>
        <w:t>у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пункта </w:t>
      </w:r>
      <w:r w:rsidR="00DC62ED">
        <w:rPr>
          <w:rFonts w:ascii="PT Astra Serif" w:hAnsi="PT Astra Serif" w:cs="Times New Roman"/>
          <w:sz w:val="28"/>
          <w:szCs w:val="28"/>
        </w:rPr>
        <w:t>9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раздела </w:t>
      </w:r>
      <w:r w:rsidR="00DC62ED" w:rsidRPr="00DC62ED">
        <w:rPr>
          <w:rFonts w:ascii="PT Astra Serif" w:hAnsi="PT Astra Serif" w:cs="Times New Roman"/>
          <w:sz w:val="28"/>
          <w:szCs w:val="28"/>
        </w:rPr>
        <w:t>II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изложить в новой редакции:</w:t>
      </w:r>
    </w:p>
    <w:p w:rsidR="00DC62ED" w:rsidRPr="009024D8" w:rsidRDefault="00DC62ED" w:rsidP="00DC62ED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2404"/>
      </w:tblGrid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Профессиональная квалификационная группа (ПКГ),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Размер должностного оклада, руб.</w:t>
            </w:r>
          </w:p>
        </w:tc>
      </w:tr>
      <w:tr w:rsidR="00E2243C" w:rsidRPr="005A4EB7" w:rsidTr="00F8681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01570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hyperlink r:id="rId14" w:tooltip="Приказ Минздравсоцразвития РФ от 03.07.2008 N 305н (ред. от 19.12.2008) &quot;Об утверждении профессиональных квалификационных групп должностей работников сферы научных исследований и разработок&quot; (Зарегистрировано в Минюсте РФ 18.07.2008 N 12001) {КонсультантП" w:history="1">
              <w:r w:rsidR="00E2243C" w:rsidRPr="005A4EB7">
                <w:rPr>
                  <w:rStyle w:val="a8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="00E2243C" w:rsidRPr="005A4EB7">
              <w:rPr>
                <w:rFonts w:ascii="PT Astra Serif" w:hAnsi="PT Astra Serif"/>
                <w:sz w:val="28"/>
                <w:szCs w:val="28"/>
              </w:rPr>
              <w:t xml:space="preserve"> должностей научных работников и руководителей структурных подразделений</w:t>
            </w:r>
          </w:p>
        </w:tc>
      </w:tr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8E5BEB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25 768</w:t>
            </w:r>
          </w:p>
        </w:tc>
      </w:tr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8E5BEB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26 413</w:t>
            </w:r>
          </w:p>
        </w:tc>
      </w:tr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8E5BEB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27 073</w:t>
            </w:r>
          </w:p>
        </w:tc>
      </w:tr>
      <w:tr w:rsidR="00E2243C" w:rsidRPr="005A4EB7" w:rsidTr="00F83F09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lastRenderedPageBreak/>
              <w:t>4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8E5BEB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27 751</w:t>
            </w:r>
          </w:p>
        </w:tc>
      </w:tr>
    </w:tbl>
    <w:p w:rsidR="00DC62ED" w:rsidRPr="005A4EB7" w:rsidRDefault="00DC62ED" w:rsidP="00DC62ED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».</w:t>
      </w:r>
    </w:p>
    <w:p w:rsidR="00DC62ED" w:rsidRPr="000A5143" w:rsidRDefault="0001570D" w:rsidP="00F83F09">
      <w:pPr>
        <w:pStyle w:val="ConsPlusNormal"/>
        <w:numPr>
          <w:ilvl w:val="0"/>
          <w:numId w:val="13"/>
        </w:numPr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hyperlink r:id="rId15" w:history="1">
        <w:r w:rsidR="00DC62ED" w:rsidRPr="000A5143">
          <w:rPr>
            <w:rFonts w:ascii="PT Astra Serif" w:hAnsi="PT Astra Serif" w:cs="Times New Roman"/>
            <w:sz w:val="28"/>
            <w:szCs w:val="28"/>
          </w:rPr>
          <w:t>Таблиц</w:t>
        </w:r>
      </w:hyperlink>
      <w:r w:rsidR="00DC62ED">
        <w:rPr>
          <w:rFonts w:ascii="PT Astra Serif" w:hAnsi="PT Astra Serif" w:cs="Times New Roman"/>
          <w:sz w:val="28"/>
          <w:szCs w:val="28"/>
        </w:rPr>
        <w:t>у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пункта </w:t>
      </w:r>
      <w:r w:rsidR="00DC62ED">
        <w:rPr>
          <w:rFonts w:ascii="PT Astra Serif" w:hAnsi="PT Astra Serif" w:cs="Times New Roman"/>
          <w:sz w:val="28"/>
          <w:szCs w:val="28"/>
        </w:rPr>
        <w:t>10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раздела </w:t>
      </w:r>
      <w:r w:rsidR="00DC62ED" w:rsidRPr="00DC62ED">
        <w:rPr>
          <w:rFonts w:ascii="PT Astra Serif" w:hAnsi="PT Astra Serif" w:cs="Times New Roman"/>
          <w:sz w:val="28"/>
          <w:szCs w:val="28"/>
        </w:rPr>
        <w:t>II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изложить в новой редакции:</w:t>
      </w:r>
    </w:p>
    <w:p w:rsidR="00DC62ED" w:rsidRPr="009024D8" w:rsidRDefault="00DC62ED" w:rsidP="00DC62ED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3"/>
        <w:gridCol w:w="2262"/>
      </w:tblGrid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Профессиональная квалификационная группа (ПКГ),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Размер должностного оклада, руб.</w:t>
            </w:r>
          </w:p>
        </w:tc>
      </w:tr>
      <w:tr w:rsidR="00E2243C" w:rsidRPr="005A4EB7" w:rsidTr="00F8681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01570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hyperlink r:id="rId16" w:tooltip="Приказ Минздравсоцразвития РФ от 29.05.2008 N 247н (ред. от 11.12.2008) &quot;Об утверждении профессиональных квалификационных групп общеотраслевых должностей руководителей, специалистов и служащих&quot; (Зарегистрировано в Минюсте РФ 18.06.2008 N 11858) {Консульта" w:history="1">
              <w:r w:rsidR="00E2243C" w:rsidRPr="005A4EB7">
                <w:rPr>
                  <w:rStyle w:val="a8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="00E2243C" w:rsidRPr="005A4EB7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первого уровня»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255833" w:rsidRDefault="0025583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15 355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255833" w:rsidRDefault="0025583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15 891</w:t>
            </w:r>
          </w:p>
        </w:tc>
      </w:tr>
      <w:tr w:rsidR="00E2243C" w:rsidRPr="005A4EB7" w:rsidTr="00F8681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01570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hyperlink r:id="rId17" w:tooltip="Приказ Минздравсоцразвития РФ от 29.05.2008 N 247н (ред. от 11.12.2008) &quot;Об утверждении профессиональных квалификационных групп общеотраслевых должностей руководителей, специалистов и служащих&quot; (Зарегистрировано в Минюсте РФ 18.06.2008 N 11858) {Консульта" w:history="1">
              <w:r w:rsidR="00E2243C" w:rsidRPr="005A4EB7">
                <w:rPr>
                  <w:rStyle w:val="a8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="00E2243C" w:rsidRPr="005A4EB7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второго уровня»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255833" w:rsidRDefault="0025583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16 448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255833" w:rsidRDefault="0025583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17 024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255833" w:rsidRDefault="0025583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17 620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255833" w:rsidRDefault="0025583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18 237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255833" w:rsidRDefault="0025583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18 874</w:t>
            </w:r>
          </w:p>
        </w:tc>
      </w:tr>
      <w:tr w:rsidR="00E2243C" w:rsidRPr="005A4EB7" w:rsidTr="00F8681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01570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hyperlink r:id="rId18" w:tooltip="Приказ Минздравсоцразвития РФ от 29.05.2008 N 247н (ред. от 11.12.2008) &quot;Об утверждении профессиональных квалификационных групп общеотраслевых должностей руководителей, специалистов и служащих&quot; (Зарегистрировано в Минюсте РФ 18.06.2008 N 11858) {Консульта" w:history="1">
              <w:r w:rsidR="00E2243C" w:rsidRPr="005A4EB7">
                <w:rPr>
                  <w:rStyle w:val="a8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="00E2243C" w:rsidRPr="005A4EB7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третьего уровня»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255833" w:rsidRDefault="0025583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19 535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20 219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20 926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21 659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5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22 417</w:t>
            </w:r>
          </w:p>
        </w:tc>
      </w:tr>
      <w:tr w:rsidR="00E2243C" w:rsidRPr="005A4EB7" w:rsidTr="00F8681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01570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hyperlink r:id="rId19" w:tooltip="Приказ Минздравсоцразвития РФ от 29.05.2008 N 247н (ред. от 11.12.2008) &quot;Об утверждении профессиональных квалификационных групп общеотраслевых должностей руководителей, специалистов и служащих&quot; (Зарегистрировано в Минюсте РФ 18.06.2008 N 11858) {Консульта" w:history="1">
              <w:r w:rsidR="00E2243C" w:rsidRPr="005A4EB7">
                <w:rPr>
                  <w:rStyle w:val="a8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="00E2243C" w:rsidRPr="005A4EB7">
              <w:rPr>
                <w:rFonts w:ascii="PT Astra Serif" w:hAnsi="PT Astra Serif"/>
                <w:sz w:val="28"/>
                <w:szCs w:val="28"/>
              </w:rPr>
              <w:t xml:space="preserve"> «Общеотраслевые должности служащих четвертого уровня»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23 202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24 014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24 853</w:t>
            </w:r>
          </w:p>
        </w:tc>
      </w:tr>
    </w:tbl>
    <w:p w:rsidR="00DC62ED" w:rsidRPr="005A4EB7" w:rsidRDefault="00DC62ED" w:rsidP="00DC62ED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».</w:t>
      </w:r>
    </w:p>
    <w:p w:rsidR="00DC62ED" w:rsidRPr="000A5143" w:rsidRDefault="0001570D" w:rsidP="00F83F09">
      <w:pPr>
        <w:pStyle w:val="ConsPlusNormal"/>
        <w:numPr>
          <w:ilvl w:val="0"/>
          <w:numId w:val="13"/>
        </w:numPr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hyperlink r:id="rId20" w:history="1">
        <w:r w:rsidR="00DC62ED" w:rsidRPr="000A5143">
          <w:rPr>
            <w:rFonts w:ascii="PT Astra Serif" w:hAnsi="PT Astra Serif" w:cs="Times New Roman"/>
            <w:sz w:val="28"/>
            <w:szCs w:val="28"/>
          </w:rPr>
          <w:t>Таблиц</w:t>
        </w:r>
      </w:hyperlink>
      <w:r w:rsidR="00DC62ED">
        <w:rPr>
          <w:rFonts w:ascii="PT Astra Serif" w:hAnsi="PT Astra Serif" w:cs="Times New Roman"/>
          <w:sz w:val="28"/>
          <w:szCs w:val="28"/>
        </w:rPr>
        <w:t>ы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пункта </w:t>
      </w:r>
      <w:r w:rsidR="00DC62ED">
        <w:rPr>
          <w:rFonts w:ascii="PT Astra Serif" w:hAnsi="PT Astra Serif" w:cs="Times New Roman"/>
          <w:sz w:val="28"/>
          <w:szCs w:val="28"/>
        </w:rPr>
        <w:t>11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раздела </w:t>
      </w:r>
      <w:r w:rsidR="00DC62ED" w:rsidRPr="00DC62ED">
        <w:rPr>
          <w:rFonts w:ascii="PT Astra Serif" w:hAnsi="PT Astra Serif" w:cs="Times New Roman"/>
          <w:sz w:val="28"/>
          <w:szCs w:val="28"/>
        </w:rPr>
        <w:t>II</w:t>
      </w:r>
      <w:r w:rsidR="00DC62ED" w:rsidRPr="000A5143">
        <w:rPr>
          <w:rFonts w:ascii="PT Astra Serif" w:hAnsi="PT Astra Serif" w:cs="Times New Roman"/>
          <w:sz w:val="28"/>
          <w:szCs w:val="28"/>
        </w:rPr>
        <w:t xml:space="preserve"> изложить в новой редакции:</w:t>
      </w:r>
    </w:p>
    <w:p w:rsidR="00DC62ED" w:rsidRPr="009024D8" w:rsidRDefault="00DC62ED" w:rsidP="00DC62ED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3"/>
        <w:gridCol w:w="2335"/>
      </w:tblGrid>
      <w:tr w:rsidR="00E2243C" w:rsidRPr="000A5143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C" w:rsidRPr="000A5143" w:rsidRDefault="00E2243C" w:rsidP="00F86813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A514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Должности, не отнесенные к ПКГ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C" w:rsidRPr="000A5143" w:rsidRDefault="00E2243C" w:rsidP="00F86813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A5143">
              <w:rPr>
                <w:rFonts w:ascii="PT Astra Serif" w:hAnsi="PT Astra Serif" w:cs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E2243C" w:rsidRPr="000A5143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C" w:rsidRPr="000A5143" w:rsidRDefault="00E2243C" w:rsidP="00F86813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A5143">
              <w:rPr>
                <w:rFonts w:ascii="PT Astra Serif" w:hAnsi="PT Astra Serif" w:cs="Times New Roman"/>
                <w:sz w:val="28"/>
                <w:szCs w:val="28"/>
              </w:rPr>
              <w:t xml:space="preserve">Хранитель музейных предметов, специалист по экспозиционной и выставочной деятельности, редактор электронных баз данных музея, специалист по учету музейных предметов, аранжировщик, менеджер культурно-досуговых организаций клубного типа, менеджер по культурно-массовому досугу, </w:t>
            </w:r>
            <w:proofErr w:type="spellStart"/>
            <w:r w:rsidRPr="000A5143">
              <w:rPr>
                <w:rFonts w:ascii="PT Astra Serif" w:hAnsi="PT Astra Serif" w:cs="Times New Roman"/>
                <w:sz w:val="28"/>
                <w:szCs w:val="28"/>
              </w:rPr>
              <w:t>светооператор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val="en-US"/>
              </w:rPr>
              <w:t>19 535</w:t>
            </w:r>
          </w:p>
        </w:tc>
      </w:tr>
      <w:tr w:rsidR="00E2243C" w:rsidRPr="000A5143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C" w:rsidRPr="000A5143" w:rsidRDefault="00E2243C" w:rsidP="00F86813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A5143">
              <w:rPr>
                <w:rFonts w:ascii="PT Astra Serif" w:hAnsi="PT Astra Serif" w:cs="Times New Roman"/>
                <w:sz w:val="28"/>
                <w:szCs w:val="28"/>
              </w:rPr>
              <w:t>Главный режиссер, главный художник–модельер театрального костюма, главный художник по свету, главный администратор, заведующий театрально-производственной мастерской, главный хранитель музейных предметов, режиссер любительского театра (студии), балетмейстер хореографического коллектива (студии), ансамбля песни и танца, хормейстер любительского вокального или хорового коллектива (студии)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Times New Roman"/>
                <w:sz w:val="28"/>
                <w:szCs w:val="28"/>
                <w:lang w:val="en-US"/>
              </w:rPr>
              <w:t>23 202</w:t>
            </w:r>
          </w:p>
        </w:tc>
      </w:tr>
    </w:tbl>
    <w:p w:rsidR="00E2243C" w:rsidRDefault="00E2243C" w:rsidP="00E2243C">
      <w:pPr>
        <w:pStyle w:val="ConsPlusNormal"/>
        <w:spacing w:before="240"/>
        <w:ind w:firstLine="540"/>
        <w:jc w:val="both"/>
        <w:rPr>
          <w:rFonts w:ascii="PT Astra Serif" w:hAnsi="PT Astra Serif"/>
          <w:sz w:val="28"/>
          <w:szCs w:val="28"/>
        </w:rPr>
      </w:pP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3"/>
        <w:gridCol w:w="2406"/>
      </w:tblGrid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Размер должностного оклада, руб.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Системный администратор</w:t>
            </w:r>
            <w:r>
              <w:rPr>
                <w:rFonts w:ascii="PT Astra Serif" w:hAnsi="PT Astra Serif"/>
                <w:sz w:val="28"/>
                <w:szCs w:val="28"/>
              </w:rPr>
              <w:t>, менеджер информационных ресурсов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18 874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Специалист по административно-хозяйственному обеспечению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19 535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F45F5F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19 535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Специалист по туризму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19 535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Специалист по закупкам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19 535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Инженер по гражданской обороне и чрезвычайным ситуациям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19 535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Заместитель начальника отдела (заведующего центром)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21 659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Заведующий центром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23 202</w:t>
            </w:r>
          </w:p>
        </w:tc>
      </w:tr>
      <w:tr w:rsidR="00E2243C" w:rsidRPr="005A4EB7" w:rsidTr="00F83F09"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Начальник отдела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(сектора)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727923" w:rsidP="00727923">
            <w:pPr>
              <w:pStyle w:val="ConsPlusNormal"/>
              <w:ind w:right="355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 xml:space="preserve">      23 202</w:t>
            </w:r>
          </w:p>
        </w:tc>
      </w:tr>
    </w:tbl>
    <w:p w:rsidR="00F83F09" w:rsidRPr="005A4EB7" w:rsidRDefault="00F83F09" w:rsidP="00F83F0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».</w:t>
      </w:r>
    </w:p>
    <w:p w:rsidR="00F83F09" w:rsidRPr="000A5143" w:rsidRDefault="0001570D" w:rsidP="00F83F09">
      <w:pPr>
        <w:pStyle w:val="ConsPlusNormal"/>
        <w:numPr>
          <w:ilvl w:val="0"/>
          <w:numId w:val="13"/>
        </w:numPr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hyperlink r:id="rId21" w:history="1">
        <w:r w:rsidR="00F83F09" w:rsidRPr="000A5143">
          <w:rPr>
            <w:rFonts w:ascii="PT Astra Serif" w:hAnsi="PT Astra Serif" w:cs="Times New Roman"/>
            <w:sz w:val="28"/>
            <w:szCs w:val="28"/>
          </w:rPr>
          <w:t>Таблиц</w:t>
        </w:r>
      </w:hyperlink>
      <w:r w:rsidR="00F83F09">
        <w:rPr>
          <w:rFonts w:ascii="PT Astra Serif" w:hAnsi="PT Astra Serif" w:cs="Times New Roman"/>
          <w:sz w:val="28"/>
          <w:szCs w:val="28"/>
        </w:rPr>
        <w:t>у</w:t>
      </w:r>
      <w:r w:rsidR="00F83F09" w:rsidRPr="000A5143">
        <w:rPr>
          <w:rFonts w:ascii="PT Astra Serif" w:hAnsi="PT Astra Serif" w:cs="Times New Roman"/>
          <w:sz w:val="28"/>
          <w:szCs w:val="28"/>
        </w:rPr>
        <w:t xml:space="preserve"> пункта </w:t>
      </w:r>
      <w:r w:rsidR="00F83F09">
        <w:rPr>
          <w:rFonts w:ascii="PT Astra Serif" w:hAnsi="PT Astra Serif" w:cs="Times New Roman"/>
          <w:sz w:val="28"/>
          <w:szCs w:val="28"/>
        </w:rPr>
        <w:t>12</w:t>
      </w:r>
      <w:r w:rsidR="00F83F09" w:rsidRPr="000A5143">
        <w:rPr>
          <w:rFonts w:ascii="PT Astra Serif" w:hAnsi="PT Astra Serif" w:cs="Times New Roman"/>
          <w:sz w:val="28"/>
          <w:szCs w:val="28"/>
        </w:rPr>
        <w:t xml:space="preserve"> раздела </w:t>
      </w:r>
      <w:r w:rsidR="00F83F09" w:rsidRPr="00DC62ED">
        <w:rPr>
          <w:rFonts w:ascii="PT Astra Serif" w:hAnsi="PT Astra Serif" w:cs="Times New Roman"/>
          <w:sz w:val="28"/>
          <w:szCs w:val="28"/>
        </w:rPr>
        <w:t>II</w:t>
      </w:r>
      <w:r w:rsidR="00F83F09" w:rsidRPr="000A5143">
        <w:rPr>
          <w:rFonts w:ascii="PT Astra Serif" w:hAnsi="PT Astra Serif" w:cs="Times New Roman"/>
          <w:sz w:val="28"/>
          <w:szCs w:val="28"/>
        </w:rPr>
        <w:t xml:space="preserve"> изложить в новой редакции:</w:t>
      </w:r>
    </w:p>
    <w:p w:rsidR="00E2243C" w:rsidRPr="00F83F09" w:rsidRDefault="00F83F09" w:rsidP="00F83F09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58"/>
        <w:gridCol w:w="2687"/>
      </w:tblGrid>
      <w:tr w:rsidR="00E2243C" w:rsidRPr="005A4EB7" w:rsidTr="00F8681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Профессиональная квалификационная группа (ПКГ), квалификационный уровень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Размер оклада, руб.</w:t>
            </w:r>
          </w:p>
        </w:tc>
      </w:tr>
      <w:tr w:rsidR="00E2243C" w:rsidRPr="005A4EB7" w:rsidTr="00F8681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01570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hyperlink r:id="rId22" w:tooltip="Приказ Минздравсоцразвития РФ от 29.05.2008 N 248н (ред. от 12.08.2008) &quot;Об утверждении профессиональных квалификационных групп общеотраслевых профессий рабочих&quot; (Зарегистрировано в Минюсте РФ 23.06.2008 N 11861) {КонсультантПлюс}" w:history="1">
              <w:r w:rsidR="00E2243C" w:rsidRPr="005A4EB7">
                <w:rPr>
                  <w:rStyle w:val="a8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="00E2243C" w:rsidRPr="005A4EB7">
              <w:rPr>
                <w:rFonts w:ascii="PT Astra Serif" w:hAnsi="PT Astra Serif"/>
                <w:sz w:val="28"/>
                <w:szCs w:val="28"/>
              </w:rPr>
              <w:t xml:space="preserve"> «Общеотраслевые профессии рабочих первого уровня»</w:t>
            </w:r>
          </w:p>
        </w:tc>
      </w:tr>
      <w:tr w:rsidR="00E2243C" w:rsidRPr="005A4EB7" w:rsidTr="00F8681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E2243C" w:rsidP="007279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 xml:space="preserve">11 </w:t>
            </w:r>
            <w:r w:rsidR="00727923">
              <w:rPr>
                <w:rFonts w:ascii="PT Astra Serif" w:hAnsi="PT Astra Serif"/>
                <w:sz w:val="28"/>
                <w:szCs w:val="28"/>
                <w:lang w:val="en-US"/>
              </w:rPr>
              <w:t>888</w:t>
            </w:r>
          </w:p>
        </w:tc>
      </w:tr>
      <w:tr w:rsidR="00E2243C" w:rsidRPr="005A4EB7" w:rsidTr="00F8681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727923" w:rsidP="007279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12 304</w:t>
            </w:r>
          </w:p>
        </w:tc>
      </w:tr>
      <w:tr w:rsidR="00E2243C" w:rsidRPr="005A4EB7" w:rsidTr="00F8681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01570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hyperlink r:id="rId23" w:tooltip="Приказ Минздравсоцразвития РФ от 29.05.2008 N 248н (ред. от 12.08.2008) &quot;Об утверждении профессиональных квалификационных групп общеотраслевых профессий рабочих&quot; (Зарегистрировано в Минюсте РФ 23.06.2008 N 11861) {КонсультантПлюс}" w:history="1">
              <w:r w:rsidR="00E2243C" w:rsidRPr="005A4EB7">
                <w:rPr>
                  <w:rStyle w:val="a8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="00E2243C" w:rsidRPr="005A4EB7">
              <w:rPr>
                <w:rFonts w:ascii="PT Astra Serif" w:hAnsi="PT Astra Serif"/>
                <w:sz w:val="28"/>
                <w:szCs w:val="28"/>
              </w:rPr>
              <w:t xml:space="preserve"> «Общеотраслевые профессии рабочих второго уровня»</w:t>
            </w:r>
          </w:p>
        </w:tc>
      </w:tr>
      <w:tr w:rsidR="00E2243C" w:rsidRPr="005A4EB7" w:rsidTr="00F8681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12 736</w:t>
            </w:r>
          </w:p>
        </w:tc>
      </w:tr>
      <w:tr w:rsidR="00E2243C" w:rsidRPr="005A4EB7" w:rsidTr="00F8681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13 181</w:t>
            </w:r>
          </w:p>
        </w:tc>
      </w:tr>
      <w:tr w:rsidR="00E2243C" w:rsidRPr="005A4EB7" w:rsidTr="00F8681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13 643</w:t>
            </w:r>
          </w:p>
        </w:tc>
      </w:tr>
      <w:tr w:rsidR="00E2243C" w:rsidRPr="005A4EB7" w:rsidTr="00F86813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14 119</w:t>
            </w:r>
          </w:p>
        </w:tc>
      </w:tr>
    </w:tbl>
    <w:p w:rsidR="00F83F09" w:rsidRPr="005A4EB7" w:rsidRDefault="00F83F09" w:rsidP="00F83F0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».</w:t>
      </w:r>
    </w:p>
    <w:p w:rsidR="00F83F09" w:rsidRPr="000A5143" w:rsidRDefault="0001570D" w:rsidP="00F83F09">
      <w:pPr>
        <w:pStyle w:val="ConsPlusNormal"/>
        <w:numPr>
          <w:ilvl w:val="0"/>
          <w:numId w:val="13"/>
        </w:numPr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hyperlink r:id="rId24" w:history="1">
        <w:r w:rsidR="00F83F09" w:rsidRPr="000A5143">
          <w:rPr>
            <w:rFonts w:ascii="PT Astra Serif" w:hAnsi="PT Astra Serif" w:cs="Times New Roman"/>
            <w:sz w:val="28"/>
            <w:szCs w:val="28"/>
          </w:rPr>
          <w:t>Таблиц</w:t>
        </w:r>
      </w:hyperlink>
      <w:r w:rsidR="00F83F09">
        <w:rPr>
          <w:rFonts w:ascii="PT Astra Serif" w:hAnsi="PT Astra Serif" w:cs="Times New Roman"/>
          <w:sz w:val="28"/>
          <w:szCs w:val="28"/>
        </w:rPr>
        <w:t>у</w:t>
      </w:r>
      <w:r w:rsidR="00F83F09" w:rsidRPr="000A5143">
        <w:rPr>
          <w:rFonts w:ascii="PT Astra Serif" w:hAnsi="PT Astra Serif" w:cs="Times New Roman"/>
          <w:sz w:val="28"/>
          <w:szCs w:val="28"/>
        </w:rPr>
        <w:t xml:space="preserve"> пункта </w:t>
      </w:r>
      <w:r w:rsidR="00F83F09">
        <w:rPr>
          <w:rFonts w:ascii="PT Astra Serif" w:hAnsi="PT Astra Serif" w:cs="Times New Roman"/>
          <w:sz w:val="28"/>
          <w:szCs w:val="28"/>
        </w:rPr>
        <w:t>13</w:t>
      </w:r>
      <w:r w:rsidR="00F83F09" w:rsidRPr="000A5143">
        <w:rPr>
          <w:rFonts w:ascii="PT Astra Serif" w:hAnsi="PT Astra Serif" w:cs="Times New Roman"/>
          <w:sz w:val="28"/>
          <w:szCs w:val="28"/>
        </w:rPr>
        <w:t xml:space="preserve"> раздела </w:t>
      </w:r>
      <w:r w:rsidR="00F83F09" w:rsidRPr="00DC62ED">
        <w:rPr>
          <w:rFonts w:ascii="PT Astra Serif" w:hAnsi="PT Astra Serif" w:cs="Times New Roman"/>
          <w:sz w:val="28"/>
          <w:szCs w:val="28"/>
        </w:rPr>
        <w:t>II</w:t>
      </w:r>
      <w:r w:rsidR="00F83F09" w:rsidRPr="000A5143">
        <w:rPr>
          <w:rFonts w:ascii="PT Astra Serif" w:hAnsi="PT Astra Serif" w:cs="Times New Roman"/>
          <w:sz w:val="28"/>
          <w:szCs w:val="28"/>
        </w:rPr>
        <w:t xml:space="preserve"> изложить в новой редакции:</w:t>
      </w:r>
    </w:p>
    <w:p w:rsidR="00F83F09" w:rsidRPr="009024D8" w:rsidRDefault="00F83F09" w:rsidP="00F83F09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2404"/>
      </w:tblGrid>
      <w:tr w:rsidR="00E2243C" w:rsidRPr="005A4EB7" w:rsidTr="00F86813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Профессиональная квалификационная группа (ПКГ),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Размер оклада, руб.</w:t>
            </w:r>
          </w:p>
        </w:tc>
      </w:tr>
      <w:tr w:rsidR="00E2243C" w:rsidRPr="005A4EB7" w:rsidTr="00F86813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01570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hyperlink r:id="rId25" w:tooltip="Приказ Минздравсоцразвития РФ от 14.03.2008 N 121н &quot;Об утверждении профессиональных квалификационных групп профессий рабочих культуры, искусства и кинематографии&quot; (Зарегистрировано в Минюсте РФ 03.04.2008 N 11452) {КонсультантПлюс}" w:history="1">
              <w:r w:rsidR="00E2243C" w:rsidRPr="005A4EB7">
                <w:rPr>
                  <w:rStyle w:val="a8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="00E2243C" w:rsidRPr="005A4EB7">
              <w:rPr>
                <w:rFonts w:ascii="PT Astra Serif" w:hAnsi="PT Astra Serif"/>
                <w:sz w:val="28"/>
                <w:szCs w:val="28"/>
              </w:rPr>
              <w:t xml:space="preserve"> «Профессии рабочих культуры, искусства и кинематографии первого уровня»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11 888</w:t>
            </w:r>
          </w:p>
        </w:tc>
      </w:tr>
      <w:tr w:rsidR="00E2243C" w:rsidRPr="005A4EB7" w:rsidTr="00F8681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01570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hyperlink r:id="rId26" w:tooltip="Приказ Минздравсоцразвития РФ от 14.03.2008 N 121н &quot;Об утверждении профессиональных квалификационных групп профессий рабочих культуры, искусства и кинематографии&quot; (Зарегистрировано в Минюсте РФ 03.04.2008 N 11452) {КонсультантПлюс}" w:history="1">
              <w:r w:rsidR="00E2243C" w:rsidRPr="005A4EB7">
                <w:rPr>
                  <w:rStyle w:val="a8"/>
                  <w:rFonts w:ascii="PT Astra Serif" w:hAnsi="PT Astra Serif"/>
                  <w:color w:val="auto"/>
                  <w:sz w:val="28"/>
                  <w:szCs w:val="28"/>
                  <w:u w:val="none"/>
                </w:rPr>
                <w:t>ПКГ</w:t>
              </w:r>
            </w:hyperlink>
            <w:r w:rsidR="00E2243C" w:rsidRPr="005A4EB7">
              <w:rPr>
                <w:rFonts w:ascii="PT Astra Serif" w:hAnsi="PT Astra Serif"/>
                <w:sz w:val="28"/>
                <w:szCs w:val="28"/>
              </w:rPr>
              <w:t xml:space="preserve"> «Профессии рабочих культуры, искусства и кинематографии второго уровня»</w:t>
            </w:r>
          </w:p>
        </w:tc>
      </w:tr>
      <w:tr w:rsidR="00E2243C" w:rsidRPr="005A4EB7" w:rsidTr="00F86813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1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E2243C" w:rsidP="0072792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 xml:space="preserve">12 </w:t>
            </w:r>
            <w:r w:rsidR="00727923">
              <w:rPr>
                <w:rFonts w:ascii="PT Astra Serif" w:hAnsi="PT Astra Serif"/>
                <w:sz w:val="28"/>
                <w:szCs w:val="28"/>
                <w:lang w:val="en-US"/>
              </w:rPr>
              <w:t>736</w:t>
            </w:r>
          </w:p>
        </w:tc>
      </w:tr>
      <w:tr w:rsidR="00E2243C" w:rsidRPr="005A4EB7" w:rsidTr="00F86813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2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13 181</w:t>
            </w:r>
          </w:p>
        </w:tc>
      </w:tr>
      <w:tr w:rsidR="00E2243C" w:rsidRPr="005A4EB7" w:rsidTr="00F86813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3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727923" w:rsidRDefault="00727923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13 643</w:t>
            </w:r>
          </w:p>
        </w:tc>
      </w:tr>
      <w:tr w:rsidR="00E2243C" w:rsidRPr="005A4EB7" w:rsidTr="00F86813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5A4EB7" w:rsidRDefault="00E2243C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5A4EB7">
              <w:rPr>
                <w:rFonts w:ascii="PT Astra Serif" w:hAnsi="PT Astra Serif"/>
                <w:sz w:val="28"/>
                <w:szCs w:val="28"/>
              </w:rPr>
              <w:t>4 квалификационный уровень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43C" w:rsidRPr="00DC62ED" w:rsidRDefault="00DC62ED" w:rsidP="00F86813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>
              <w:rPr>
                <w:rFonts w:ascii="PT Astra Serif" w:hAnsi="PT Astra Serif"/>
                <w:sz w:val="28"/>
                <w:szCs w:val="28"/>
                <w:lang w:val="en-US"/>
              </w:rPr>
              <w:t>14 119</w:t>
            </w:r>
          </w:p>
        </w:tc>
      </w:tr>
    </w:tbl>
    <w:p w:rsidR="00F83F09" w:rsidRPr="005A4EB7" w:rsidRDefault="00F83F09" w:rsidP="00F83F09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».</w:t>
      </w:r>
    </w:p>
    <w:p w:rsidR="00F83F09" w:rsidRDefault="00F83F09" w:rsidP="00F83F09">
      <w:pPr>
        <w:pStyle w:val="ConsPlusNormal"/>
        <w:numPr>
          <w:ilvl w:val="0"/>
          <w:numId w:val="13"/>
        </w:numPr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</w:rPr>
        <w:t>П</w:t>
      </w:r>
      <w:r w:rsidRPr="000A5143">
        <w:rPr>
          <w:rFonts w:ascii="PT Astra Serif" w:hAnsi="PT Astra Serif" w:cs="Times New Roman"/>
          <w:sz w:val="28"/>
          <w:szCs w:val="28"/>
        </w:rPr>
        <w:t xml:space="preserve">ункт </w:t>
      </w:r>
      <w:r>
        <w:rPr>
          <w:rFonts w:ascii="PT Astra Serif" w:hAnsi="PT Astra Serif" w:cs="Times New Roman"/>
          <w:sz w:val="28"/>
          <w:szCs w:val="28"/>
        </w:rPr>
        <w:t>43</w:t>
      </w:r>
      <w:r w:rsidRPr="000A5143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приложения к </w:t>
      </w:r>
      <w:r>
        <w:rPr>
          <w:rFonts w:ascii="PT Astra Serif" w:hAnsi="PT Astra Serif" w:cs="Times New Roman"/>
          <w:color w:val="000000" w:themeColor="text1"/>
          <w:sz w:val="28"/>
          <w:szCs w:val="28"/>
        </w:rPr>
        <w:t>постановлению администрации дополнить абзацем 2 следующего содержания</w:t>
      </w:r>
      <w:r w:rsidRPr="000A5143">
        <w:rPr>
          <w:rFonts w:ascii="PT Astra Serif" w:hAnsi="PT Astra Serif" w:cs="Times New Roman"/>
          <w:sz w:val="28"/>
          <w:szCs w:val="28"/>
        </w:rPr>
        <w:t>:</w:t>
      </w:r>
    </w:p>
    <w:p w:rsidR="00F83F09" w:rsidRDefault="00F83F09" w:rsidP="00F83F0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hyperlink w:anchor="P42" w:history="1">
        <w:r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63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установлени</w:t>
      </w:r>
      <w:r w:rsidR="00DD6C3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ежегодного дополнительного оплачиваемого отпуска работникам</w:t>
      </w:r>
      <w:r w:rsidRPr="0063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3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библиотек муниципального образования город Тула </w:t>
      </w:r>
      <w:r w:rsidRPr="00FE62E2">
        <w:rPr>
          <w:rFonts w:ascii="Times New Roman" w:hAnsi="Times New Roman" w:cs="Times New Roman"/>
          <w:sz w:val="28"/>
          <w:szCs w:val="28"/>
        </w:rPr>
        <w:t>устанавливается приложением к настоящему Положению</w:t>
      </w:r>
      <w:r w:rsidR="00AD2CD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D2CD6" w:rsidRPr="00F83F09">
        <w:rPr>
          <w:rFonts w:ascii="PT Astra Serif" w:hAnsi="PT Astra Serif" w:cs="Times New Roman"/>
          <w:sz w:val="28"/>
          <w:szCs w:val="28"/>
        </w:rPr>
        <w:t>(приложение)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F83F09" w:rsidRPr="00046E00" w:rsidRDefault="00DD6C33" w:rsidP="00DD6C33">
      <w:pPr>
        <w:pStyle w:val="ConsPlusNormal"/>
        <w:numPr>
          <w:ilvl w:val="0"/>
          <w:numId w:val="13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F83F09">
        <w:rPr>
          <w:rFonts w:ascii="Times New Roman" w:hAnsi="Times New Roman" w:cs="Times New Roman"/>
          <w:sz w:val="28"/>
          <w:szCs w:val="28"/>
        </w:rPr>
        <w:t xml:space="preserve">ополнить Положение </w:t>
      </w:r>
      <w:r w:rsidR="00F83F09" w:rsidRPr="006E6017">
        <w:rPr>
          <w:rFonts w:ascii="PT Astra Serif" w:hAnsi="PT Astra Serif" w:cs="Times New Roman"/>
          <w:sz w:val="28"/>
          <w:szCs w:val="28"/>
        </w:rPr>
        <w:t>об условиях оплаты труда работников муниципальных учреждений культуры муниципального образования город Тула</w:t>
      </w:r>
      <w:r w:rsidR="00F83F09">
        <w:rPr>
          <w:rFonts w:ascii="PT Astra Serif" w:hAnsi="PT Astra Serif" w:cs="Times New Roman"/>
          <w:sz w:val="28"/>
          <w:szCs w:val="28"/>
        </w:rPr>
        <w:t xml:space="preserve"> приложением (приложение)</w:t>
      </w:r>
      <w:r>
        <w:rPr>
          <w:rFonts w:ascii="PT Astra Serif" w:hAnsi="PT Astra Serif" w:cs="Times New Roman"/>
          <w:sz w:val="28"/>
          <w:szCs w:val="28"/>
        </w:rPr>
        <w:t>.</w:t>
      </w: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DD6C33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</w:t>
      </w: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440AD2" w:rsidRDefault="00440AD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DD6C33" w:rsidRDefault="00DD6C33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</w:rPr>
        <w:br w:type="page"/>
      </w:r>
    </w:p>
    <w:p w:rsidR="00C5529F" w:rsidRDefault="00C5529F" w:rsidP="00FE62E2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  <w:r w:rsidRPr="00C5529F">
        <w:rPr>
          <w:rStyle w:val="s10"/>
          <w:rFonts w:ascii="PT Astra Serif" w:hAnsi="PT Astra Serif"/>
          <w:sz w:val="28"/>
          <w:szCs w:val="28"/>
        </w:rPr>
        <w:lastRenderedPageBreak/>
        <w:t xml:space="preserve">Приложение </w:t>
      </w:r>
      <w:r w:rsidRPr="00C5529F">
        <w:rPr>
          <w:rFonts w:ascii="PT Astra Serif" w:hAnsi="PT Astra Serif"/>
          <w:sz w:val="28"/>
          <w:szCs w:val="28"/>
        </w:rPr>
        <w:br/>
      </w:r>
      <w:r w:rsidRPr="00C5529F">
        <w:rPr>
          <w:rStyle w:val="s10"/>
          <w:rFonts w:ascii="PT Astra Serif" w:hAnsi="PT Astra Serif"/>
          <w:sz w:val="28"/>
          <w:szCs w:val="28"/>
        </w:rPr>
        <w:t xml:space="preserve">к </w:t>
      </w:r>
      <w:hyperlink r:id="rId27" w:anchor="/document/73118363/entry/1000" w:history="1">
        <w:r w:rsidRPr="00C5529F">
          <w:rPr>
            <w:rStyle w:val="a8"/>
            <w:rFonts w:ascii="PT Astra Serif" w:hAnsi="PT Astra Serif"/>
            <w:color w:val="auto"/>
            <w:sz w:val="28"/>
            <w:szCs w:val="28"/>
            <w:u w:val="none"/>
          </w:rPr>
          <w:t>Положению</w:t>
        </w:r>
      </w:hyperlink>
      <w:r>
        <w:rPr>
          <w:rStyle w:val="s10"/>
        </w:rPr>
        <w:t xml:space="preserve"> </w:t>
      </w:r>
      <w:r w:rsidRPr="006E6017">
        <w:rPr>
          <w:rFonts w:ascii="PT Astra Serif" w:hAnsi="PT Astra Serif" w:cs="Times New Roman"/>
          <w:sz w:val="28"/>
          <w:szCs w:val="28"/>
        </w:rPr>
        <w:t xml:space="preserve">об условиях оплаты </w:t>
      </w:r>
    </w:p>
    <w:p w:rsidR="00C5529F" w:rsidRDefault="00C5529F" w:rsidP="00FE62E2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r w:rsidRPr="006E6017">
        <w:rPr>
          <w:rFonts w:ascii="PT Astra Serif" w:hAnsi="PT Astra Serif" w:cs="Times New Roman"/>
          <w:sz w:val="28"/>
          <w:szCs w:val="28"/>
        </w:rPr>
        <w:t>труда работников муниципальных учреждений</w:t>
      </w:r>
    </w:p>
    <w:p w:rsidR="00C5529F" w:rsidRDefault="00C5529F" w:rsidP="00FE62E2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r w:rsidRPr="006E6017">
        <w:rPr>
          <w:rFonts w:ascii="PT Astra Serif" w:hAnsi="PT Astra Serif" w:cs="Times New Roman"/>
          <w:sz w:val="28"/>
          <w:szCs w:val="28"/>
        </w:rPr>
        <w:t xml:space="preserve"> культуры муниципального образования </w:t>
      </w:r>
    </w:p>
    <w:p w:rsidR="00C5529F" w:rsidRPr="00631506" w:rsidRDefault="00C5529F" w:rsidP="00FE62E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E6017">
        <w:rPr>
          <w:rFonts w:ascii="PT Astra Serif" w:hAnsi="PT Astra Serif" w:cs="Times New Roman"/>
          <w:sz w:val="28"/>
          <w:szCs w:val="28"/>
        </w:rPr>
        <w:t>город Тула</w:t>
      </w:r>
    </w:p>
    <w:p w:rsidR="00FE62E2" w:rsidRPr="00631506" w:rsidRDefault="00FE62E2" w:rsidP="00FE62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Start w:id="1" w:name="P42"/>
    <w:bookmarkEnd w:id="1"/>
    <w:p w:rsidR="00FE62E2" w:rsidRDefault="00FE62E2" w:rsidP="00FE6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>HYPERLINK \l "P42"</w:instrText>
      </w:r>
      <w:r>
        <w:fldChar w:fldCharType="separate"/>
      </w:r>
      <w:r w:rsidR="00C5529F">
        <w:rPr>
          <w:rFonts w:ascii="Times New Roman" w:hAnsi="Times New Roman" w:cs="Times New Roman"/>
          <w:sz w:val="28"/>
          <w:szCs w:val="28"/>
        </w:rPr>
        <w:t>Порядок</w:t>
      </w:r>
      <w:r>
        <w:fldChar w:fldCharType="end"/>
      </w:r>
      <w:r w:rsidRPr="00631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2E2" w:rsidRPr="00631506" w:rsidRDefault="00FE62E2" w:rsidP="00FE6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</w:t>
      </w:r>
      <w:r w:rsidR="00DD6C3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ежегодного дополнительного оплачиваемого отпуска работникам</w:t>
      </w:r>
      <w:r w:rsidRPr="0063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3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библиотек муниципального образования город Тула </w:t>
      </w:r>
    </w:p>
    <w:p w:rsidR="00FE62E2" w:rsidRPr="00631506" w:rsidRDefault="00FE62E2" w:rsidP="00FE62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62E2" w:rsidRPr="00631506" w:rsidRDefault="00FE62E2" w:rsidP="00FE62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62E2" w:rsidRPr="000A03A6" w:rsidRDefault="00FE62E2" w:rsidP="00DD6C33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1506">
        <w:rPr>
          <w:rFonts w:ascii="Times New Roman" w:hAnsi="Times New Roman" w:cs="Times New Roman"/>
          <w:sz w:val="28"/>
          <w:szCs w:val="28"/>
        </w:rPr>
        <w:t>Настоящ</w:t>
      </w:r>
      <w:r w:rsidR="00C5529F">
        <w:rPr>
          <w:rFonts w:ascii="Times New Roman" w:hAnsi="Times New Roman" w:cs="Times New Roman"/>
          <w:sz w:val="28"/>
          <w:szCs w:val="28"/>
        </w:rPr>
        <w:t>ий</w:t>
      </w:r>
      <w:r w:rsidRPr="00631506">
        <w:rPr>
          <w:rFonts w:ascii="Times New Roman" w:hAnsi="Times New Roman" w:cs="Times New Roman"/>
          <w:sz w:val="28"/>
          <w:szCs w:val="28"/>
        </w:rPr>
        <w:t xml:space="preserve"> По</w:t>
      </w:r>
      <w:r w:rsidR="00C5529F">
        <w:rPr>
          <w:rFonts w:ascii="Times New Roman" w:hAnsi="Times New Roman" w:cs="Times New Roman"/>
          <w:sz w:val="28"/>
          <w:szCs w:val="28"/>
        </w:rPr>
        <w:t>рядок</w:t>
      </w:r>
      <w:r w:rsidRPr="0063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установлени</w:t>
      </w:r>
      <w:r w:rsidR="00DD6C3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ежегодного дополнительного оплачиваемого отпуска работникам</w:t>
      </w:r>
      <w:r w:rsidRPr="0063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315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библиотек муниципального образования город Тула </w:t>
      </w:r>
      <w:r w:rsidRPr="0063150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5529F">
        <w:rPr>
          <w:rFonts w:ascii="Times New Roman" w:hAnsi="Times New Roman" w:cs="Times New Roman"/>
          <w:sz w:val="28"/>
          <w:szCs w:val="28"/>
        </w:rPr>
        <w:t>Порядок</w:t>
      </w:r>
      <w:r w:rsidRPr="00631506">
        <w:rPr>
          <w:rFonts w:ascii="Times New Roman" w:hAnsi="Times New Roman" w:cs="Times New Roman"/>
          <w:sz w:val="28"/>
          <w:szCs w:val="28"/>
        </w:rPr>
        <w:t>, работники</w:t>
      </w:r>
      <w:r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Pr="00631506">
        <w:rPr>
          <w:rFonts w:ascii="Times New Roman" w:hAnsi="Times New Roman" w:cs="Times New Roman"/>
          <w:sz w:val="28"/>
          <w:szCs w:val="28"/>
        </w:rPr>
        <w:t xml:space="preserve">) </w:t>
      </w:r>
      <w:r w:rsidRPr="000A03A6">
        <w:rPr>
          <w:rFonts w:ascii="Times New Roman" w:hAnsi="Times New Roman" w:cs="Times New Roman"/>
          <w:sz w:val="28"/>
          <w:szCs w:val="28"/>
        </w:rPr>
        <w:t xml:space="preserve">определяет порядок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ежегодного </w:t>
      </w:r>
      <w:r w:rsidRPr="000A03A6">
        <w:rPr>
          <w:rFonts w:ascii="Times New Roman" w:hAnsi="Times New Roman" w:cs="Times New Roman"/>
          <w:sz w:val="28"/>
          <w:szCs w:val="28"/>
        </w:rPr>
        <w:t>дополнительного оплачиваемого отпуска работникам библиотек.</w:t>
      </w:r>
    </w:p>
    <w:p w:rsidR="00FE62E2" w:rsidRPr="000A03A6" w:rsidRDefault="00FE62E2" w:rsidP="00DD6C33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Ежегодный д</w:t>
      </w:r>
      <w:r w:rsidRPr="000A03A6">
        <w:rPr>
          <w:rFonts w:ascii="Times New Roman" w:hAnsi="Times New Roman" w:cs="Times New Roman"/>
          <w:sz w:val="28"/>
          <w:szCs w:val="28"/>
        </w:rPr>
        <w:t>ополнительный оплачиваемый отпуск устанавливается всем категориям штатных работников библиотек локальными актами муниципальных учреждений культуры.</w:t>
      </w:r>
    </w:p>
    <w:p w:rsidR="00FE62E2" w:rsidRPr="000A03A6" w:rsidRDefault="00FE62E2" w:rsidP="00DD6C33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3A6">
        <w:rPr>
          <w:rFonts w:ascii="Times New Roman" w:hAnsi="Times New Roman" w:cs="Times New Roman"/>
          <w:sz w:val="28"/>
          <w:szCs w:val="28"/>
        </w:rPr>
        <w:t xml:space="preserve">В непрерывный стаж работы работникам библиотек, дающий право на получение </w:t>
      </w:r>
      <w:r>
        <w:rPr>
          <w:rFonts w:ascii="Times New Roman" w:hAnsi="Times New Roman" w:cs="Times New Roman"/>
          <w:sz w:val="28"/>
          <w:szCs w:val="28"/>
        </w:rPr>
        <w:t xml:space="preserve">ежегодного </w:t>
      </w:r>
      <w:r w:rsidRPr="000A03A6">
        <w:rPr>
          <w:rFonts w:ascii="Times New Roman" w:hAnsi="Times New Roman" w:cs="Times New Roman"/>
          <w:sz w:val="28"/>
          <w:szCs w:val="28"/>
        </w:rPr>
        <w:t>дополнительного оплачиваемого отпуска, включается:</w:t>
      </w:r>
    </w:p>
    <w:p w:rsidR="00FE62E2" w:rsidRPr="000A03A6" w:rsidRDefault="00DD6C33" w:rsidP="00FE62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E62E2">
        <w:rPr>
          <w:rFonts w:ascii="Times New Roman" w:hAnsi="Times New Roman" w:cs="Times New Roman"/>
          <w:sz w:val="28"/>
          <w:szCs w:val="28"/>
        </w:rPr>
        <w:t xml:space="preserve"> </w:t>
      </w:r>
      <w:r w:rsidR="00FE62E2" w:rsidRPr="000A03A6">
        <w:rPr>
          <w:rFonts w:ascii="Times New Roman" w:hAnsi="Times New Roman" w:cs="Times New Roman"/>
          <w:sz w:val="28"/>
          <w:szCs w:val="28"/>
        </w:rPr>
        <w:t>время работы на должностях библиотечного работника и других должностях в библиотеках организаций независимо от их форм собственности, если при переходе из одной библиотеки в другую перерыв в работе не превысил одного месяца, если иное не установлено другими нормами действующего законодательства;</w:t>
      </w:r>
    </w:p>
    <w:p w:rsidR="00FE62E2" w:rsidRPr="000A03A6" w:rsidRDefault="00DD6C33" w:rsidP="00FE62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E62E2">
        <w:rPr>
          <w:rFonts w:ascii="Times New Roman" w:hAnsi="Times New Roman" w:cs="Times New Roman"/>
          <w:sz w:val="28"/>
          <w:szCs w:val="28"/>
        </w:rPr>
        <w:t xml:space="preserve"> </w:t>
      </w:r>
      <w:r w:rsidR="00FE62E2" w:rsidRPr="000A03A6">
        <w:rPr>
          <w:rFonts w:ascii="Times New Roman" w:hAnsi="Times New Roman" w:cs="Times New Roman"/>
          <w:sz w:val="28"/>
          <w:szCs w:val="28"/>
        </w:rPr>
        <w:t>время обучения работников библиотек в учебных заведениях, осуществляющих подготовку, переподготовку и повышение квалификации библиотечных работников, а также работников культуры, если они работали в библиотечной системе до поступления на учебу;</w:t>
      </w:r>
    </w:p>
    <w:p w:rsidR="00FE62E2" w:rsidRPr="000A03A6" w:rsidRDefault="00DD6C33" w:rsidP="00FE62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FE62E2">
        <w:rPr>
          <w:rFonts w:ascii="Times New Roman" w:hAnsi="Times New Roman" w:cs="Times New Roman"/>
          <w:sz w:val="28"/>
          <w:szCs w:val="28"/>
        </w:rPr>
        <w:t xml:space="preserve"> </w:t>
      </w:r>
      <w:r w:rsidR="00FE62E2" w:rsidRPr="000A03A6">
        <w:rPr>
          <w:rFonts w:ascii="Times New Roman" w:hAnsi="Times New Roman" w:cs="Times New Roman"/>
          <w:sz w:val="28"/>
          <w:szCs w:val="28"/>
        </w:rPr>
        <w:t>время военной службы работников библиотек, если до призыва на нее они работали в библиотечной системе и в течение одного года после увольнения с этой службы поступили на работу в библиотечное учреждение;</w:t>
      </w:r>
    </w:p>
    <w:p w:rsidR="00FE62E2" w:rsidRPr="000A03A6" w:rsidRDefault="00DD6C33" w:rsidP="00440A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FE62E2">
        <w:rPr>
          <w:rFonts w:ascii="Times New Roman" w:hAnsi="Times New Roman" w:cs="Times New Roman"/>
          <w:sz w:val="28"/>
          <w:szCs w:val="28"/>
        </w:rPr>
        <w:t xml:space="preserve"> </w:t>
      </w:r>
      <w:r w:rsidR="00FE62E2" w:rsidRPr="000A03A6">
        <w:rPr>
          <w:rFonts w:ascii="Times New Roman" w:hAnsi="Times New Roman" w:cs="Times New Roman"/>
          <w:sz w:val="28"/>
          <w:szCs w:val="28"/>
        </w:rPr>
        <w:t>время частично оплачиваемого отпуска по уходу за ребенком до достижения им возраста полутора лет и дополнительного отпуска без сохранения заработной платы по уходу за ребенком до достижения им возраста трех лет женщинам, состоящим в трудовых отношениях с библиотечным учреждением.</w:t>
      </w:r>
    </w:p>
    <w:p w:rsidR="00FE62E2" w:rsidRPr="000A03A6" w:rsidRDefault="00FE62E2" w:rsidP="00DD6C33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3A6">
        <w:rPr>
          <w:rFonts w:ascii="Times New Roman" w:hAnsi="Times New Roman" w:cs="Times New Roman"/>
          <w:sz w:val="28"/>
          <w:szCs w:val="28"/>
        </w:rPr>
        <w:t xml:space="preserve">Ежегодный оплачиваемый отпуск и </w:t>
      </w:r>
      <w:r>
        <w:rPr>
          <w:rFonts w:ascii="Times New Roman" w:hAnsi="Times New Roman" w:cs="Times New Roman"/>
          <w:sz w:val="28"/>
          <w:szCs w:val="28"/>
        </w:rPr>
        <w:t xml:space="preserve">ежегодный </w:t>
      </w:r>
      <w:r w:rsidRPr="000A03A6">
        <w:rPr>
          <w:rFonts w:ascii="Times New Roman" w:hAnsi="Times New Roman" w:cs="Times New Roman"/>
          <w:sz w:val="28"/>
          <w:szCs w:val="28"/>
        </w:rPr>
        <w:t xml:space="preserve">дополнительный оплачиваемый отпуск могут суммироваться и по желанию работника предоставляться по частям. </w:t>
      </w:r>
    </w:p>
    <w:p w:rsidR="00FE62E2" w:rsidRPr="000A03A6" w:rsidRDefault="00FE62E2" w:rsidP="00DD6C33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3A6">
        <w:rPr>
          <w:rFonts w:ascii="Times New Roman" w:hAnsi="Times New Roman" w:cs="Times New Roman"/>
          <w:sz w:val="28"/>
          <w:szCs w:val="28"/>
        </w:rPr>
        <w:t xml:space="preserve">При увольнении компенсация за неиспользованный </w:t>
      </w:r>
      <w:r>
        <w:rPr>
          <w:rFonts w:ascii="Times New Roman" w:hAnsi="Times New Roman" w:cs="Times New Roman"/>
          <w:sz w:val="28"/>
          <w:szCs w:val="28"/>
        </w:rPr>
        <w:t xml:space="preserve">ежегодный </w:t>
      </w:r>
      <w:r w:rsidRPr="000A03A6">
        <w:rPr>
          <w:rFonts w:ascii="Times New Roman" w:hAnsi="Times New Roman" w:cs="Times New Roman"/>
          <w:sz w:val="28"/>
          <w:szCs w:val="28"/>
        </w:rPr>
        <w:lastRenderedPageBreak/>
        <w:t>дополнительный оплачиваемый отпуск начисляется пропорционально отработанному времени, и ее выплата производится при окончательном расчете.</w:t>
      </w:r>
    </w:p>
    <w:p w:rsidR="00FE62E2" w:rsidRPr="000A03A6" w:rsidRDefault="00FE62E2" w:rsidP="00DD6C33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3A6">
        <w:rPr>
          <w:rFonts w:ascii="Times New Roman" w:hAnsi="Times New Roman" w:cs="Times New Roman"/>
          <w:sz w:val="28"/>
          <w:szCs w:val="28"/>
        </w:rPr>
        <w:t xml:space="preserve">Ответственность за соблюдение порядка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ежегодного </w:t>
      </w:r>
      <w:r w:rsidRPr="000A03A6">
        <w:rPr>
          <w:rFonts w:ascii="Times New Roman" w:hAnsi="Times New Roman" w:cs="Times New Roman"/>
          <w:sz w:val="28"/>
          <w:szCs w:val="28"/>
        </w:rPr>
        <w:t xml:space="preserve">дополнительного оплачиваемого отпуска, установленного настоящим </w:t>
      </w:r>
      <w:r w:rsidR="00C5529F">
        <w:rPr>
          <w:rFonts w:ascii="Times New Roman" w:hAnsi="Times New Roman" w:cs="Times New Roman"/>
          <w:sz w:val="28"/>
          <w:szCs w:val="28"/>
        </w:rPr>
        <w:t>Порядком</w:t>
      </w:r>
      <w:r w:rsidRPr="000A03A6">
        <w:rPr>
          <w:rFonts w:ascii="Times New Roman" w:hAnsi="Times New Roman" w:cs="Times New Roman"/>
          <w:sz w:val="28"/>
          <w:szCs w:val="28"/>
        </w:rPr>
        <w:t>, возлагается на руководителя учреждения.</w:t>
      </w:r>
    </w:p>
    <w:p w:rsidR="00DD6C33" w:rsidRDefault="00FE62E2" w:rsidP="00DD6C33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3A6">
        <w:rPr>
          <w:rFonts w:ascii="Times New Roman" w:hAnsi="Times New Roman" w:cs="Times New Roman"/>
          <w:sz w:val="28"/>
          <w:szCs w:val="28"/>
        </w:rPr>
        <w:t xml:space="preserve">Контроль за порядком предоставления работникам библиотек муниципального образования город Тула </w:t>
      </w:r>
      <w:r>
        <w:rPr>
          <w:rFonts w:ascii="Times New Roman" w:hAnsi="Times New Roman" w:cs="Times New Roman"/>
          <w:sz w:val="28"/>
          <w:szCs w:val="28"/>
        </w:rPr>
        <w:t xml:space="preserve">ежегодного </w:t>
      </w:r>
      <w:r w:rsidRPr="000A03A6">
        <w:rPr>
          <w:rFonts w:ascii="Times New Roman" w:hAnsi="Times New Roman" w:cs="Times New Roman"/>
          <w:sz w:val="28"/>
          <w:szCs w:val="28"/>
        </w:rPr>
        <w:t xml:space="preserve">дополнительного оплачиваемого отпуска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действующим законодательством. </w:t>
      </w:r>
    </w:p>
    <w:p w:rsidR="00DD6C33" w:rsidRDefault="00FE62E2" w:rsidP="00DD6C33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C33">
        <w:rPr>
          <w:rFonts w:ascii="Times New Roman" w:hAnsi="Times New Roman" w:cs="Times New Roman"/>
          <w:sz w:val="28"/>
          <w:szCs w:val="28"/>
        </w:rPr>
        <w:t>Индивидуальные трудовые споры по вопросам предоставления ежегодного дополнительного оплачиваемого отпуска рассматриваются в установленном законодательством порядке.</w:t>
      </w:r>
    </w:p>
    <w:p w:rsidR="00FE62E2" w:rsidRPr="00DD6C33" w:rsidRDefault="00FE62E2" w:rsidP="00DD6C33">
      <w:pPr>
        <w:pStyle w:val="ConsPlusNormal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C33">
        <w:rPr>
          <w:rFonts w:ascii="Times New Roman" w:hAnsi="Times New Roman" w:cs="Times New Roman"/>
          <w:sz w:val="28"/>
          <w:szCs w:val="28"/>
        </w:rPr>
        <w:t>Финансовое обеспечение расходов, связанных с предоставлением ежегодного дополнительного оплачиваемого отпуска работникам библиотек, осуществляется за счет средств бюджета муниципального образования город Тула.</w:t>
      </w:r>
    </w:p>
    <w:p w:rsidR="00FE62E2" w:rsidRPr="000A03A6" w:rsidRDefault="00FE62E2" w:rsidP="00FE62E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________________________________________</w:t>
      </w:r>
    </w:p>
    <w:sectPr w:rsidR="00FE62E2" w:rsidRPr="000A03A6" w:rsidSect="00823E2B">
      <w:head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70D" w:rsidRDefault="0001570D" w:rsidP="00823E2B">
      <w:pPr>
        <w:spacing w:after="0" w:line="240" w:lineRule="auto"/>
      </w:pPr>
      <w:r>
        <w:separator/>
      </w:r>
    </w:p>
  </w:endnote>
  <w:endnote w:type="continuationSeparator" w:id="0">
    <w:p w:rsidR="0001570D" w:rsidRDefault="0001570D" w:rsidP="00823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70D" w:rsidRDefault="0001570D" w:rsidP="00823E2B">
      <w:pPr>
        <w:spacing w:after="0" w:line="240" w:lineRule="auto"/>
      </w:pPr>
      <w:r>
        <w:separator/>
      </w:r>
    </w:p>
  </w:footnote>
  <w:footnote w:type="continuationSeparator" w:id="0">
    <w:p w:rsidR="0001570D" w:rsidRDefault="0001570D" w:rsidP="00823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1743897"/>
      <w:docPartObj>
        <w:docPartGallery w:val="Page Numbers (Top of Page)"/>
        <w:docPartUnique/>
      </w:docPartObj>
    </w:sdtPr>
    <w:sdtEndPr/>
    <w:sdtContent>
      <w:p w:rsidR="00823E2B" w:rsidRDefault="00823E2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CD6">
          <w:rPr>
            <w:noProof/>
          </w:rPr>
          <w:t>8</w:t>
        </w:r>
        <w:r>
          <w:fldChar w:fldCharType="end"/>
        </w:r>
      </w:p>
    </w:sdtContent>
  </w:sdt>
  <w:p w:rsidR="00823E2B" w:rsidRDefault="00823E2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34F9"/>
    <w:multiLevelType w:val="hybridMultilevel"/>
    <w:tmpl w:val="FB8CC9C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F35295"/>
    <w:multiLevelType w:val="hybridMultilevel"/>
    <w:tmpl w:val="E21E3E58"/>
    <w:lvl w:ilvl="0" w:tplc="7D48B6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1E2053"/>
    <w:multiLevelType w:val="hybridMultilevel"/>
    <w:tmpl w:val="1778B3A0"/>
    <w:lvl w:ilvl="0" w:tplc="C5B666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AE56055"/>
    <w:multiLevelType w:val="hybridMultilevel"/>
    <w:tmpl w:val="5F20BD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232708D"/>
    <w:multiLevelType w:val="hybridMultilevel"/>
    <w:tmpl w:val="A2F4D97A"/>
    <w:lvl w:ilvl="0" w:tplc="C2663D7A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705C61"/>
    <w:multiLevelType w:val="hybridMultilevel"/>
    <w:tmpl w:val="647A2B7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3DFF2952"/>
    <w:multiLevelType w:val="hybridMultilevel"/>
    <w:tmpl w:val="A18032F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56F407F6"/>
    <w:multiLevelType w:val="hybridMultilevel"/>
    <w:tmpl w:val="7EB437FA"/>
    <w:lvl w:ilvl="0" w:tplc="832EDF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9F63D3"/>
    <w:multiLevelType w:val="hybridMultilevel"/>
    <w:tmpl w:val="C0AC3518"/>
    <w:lvl w:ilvl="0" w:tplc="C5B666C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B727398"/>
    <w:multiLevelType w:val="hybridMultilevel"/>
    <w:tmpl w:val="80B4215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70401686"/>
    <w:multiLevelType w:val="hybridMultilevel"/>
    <w:tmpl w:val="A586A2B4"/>
    <w:lvl w:ilvl="0" w:tplc="6452F86C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50934B0"/>
    <w:multiLevelType w:val="hybridMultilevel"/>
    <w:tmpl w:val="394A3C3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75DA00B7"/>
    <w:multiLevelType w:val="hybridMultilevel"/>
    <w:tmpl w:val="0DC8290A"/>
    <w:lvl w:ilvl="0" w:tplc="4022D37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FAF2339"/>
    <w:multiLevelType w:val="hybridMultilevel"/>
    <w:tmpl w:val="19F06A02"/>
    <w:lvl w:ilvl="0" w:tplc="FDCE5F14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13"/>
  </w:num>
  <w:num w:numId="6">
    <w:abstractNumId w:val="6"/>
  </w:num>
  <w:num w:numId="7">
    <w:abstractNumId w:val="7"/>
  </w:num>
  <w:num w:numId="8">
    <w:abstractNumId w:val="11"/>
  </w:num>
  <w:num w:numId="9">
    <w:abstractNumId w:val="3"/>
  </w:num>
  <w:num w:numId="10">
    <w:abstractNumId w:val="4"/>
  </w:num>
  <w:num w:numId="11">
    <w:abstractNumId w:val="12"/>
  </w:num>
  <w:num w:numId="12">
    <w:abstractNumId w:val="5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DB1"/>
    <w:rsid w:val="000039DB"/>
    <w:rsid w:val="000136C5"/>
    <w:rsid w:val="0001570D"/>
    <w:rsid w:val="00031212"/>
    <w:rsid w:val="00046E00"/>
    <w:rsid w:val="00063B65"/>
    <w:rsid w:val="00072A4A"/>
    <w:rsid w:val="000731F0"/>
    <w:rsid w:val="00085A29"/>
    <w:rsid w:val="00092A71"/>
    <w:rsid w:val="000A17EF"/>
    <w:rsid w:val="000A5143"/>
    <w:rsid w:val="000C54C9"/>
    <w:rsid w:val="000E14D1"/>
    <w:rsid w:val="000E56EA"/>
    <w:rsid w:val="000E7940"/>
    <w:rsid w:val="0010794E"/>
    <w:rsid w:val="00130FC2"/>
    <w:rsid w:val="00133957"/>
    <w:rsid w:val="001532C6"/>
    <w:rsid w:val="00174F5C"/>
    <w:rsid w:val="00196DE2"/>
    <w:rsid w:val="001B262D"/>
    <w:rsid w:val="001C23EF"/>
    <w:rsid w:val="001E37E2"/>
    <w:rsid w:val="001F1655"/>
    <w:rsid w:val="001F7362"/>
    <w:rsid w:val="001F7ADA"/>
    <w:rsid w:val="00202EDE"/>
    <w:rsid w:val="002042A0"/>
    <w:rsid w:val="00214465"/>
    <w:rsid w:val="0021577E"/>
    <w:rsid w:val="00223753"/>
    <w:rsid w:val="0022379A"/>
    <w:rsid w:val="002323D4"/>
    <w:rsid w:val="0023760F"/>
    <w:rsid w:val="00237BCA"/>
    <w:rsid w:val="0024198C"/>
    <w:rsid w:val="00242265"/>
    <w:rsid w:val="002544FC"/>
    <w:rsid w:val="00255833"/>
    <w:rsid w:val="00256ECD"/>
    <w:rsid w:val="00272EB3"/>
    <w:rsid w:val="002749C7"/>
    <w:rsid w:val="00282A79"/>
    <w:rsid w:val="00283A24"/>
    <w:rsid w:val="002900A4"/>
    <w:rsid w:val="00296919"/>
    <w:rsid w:val="002A15E6"/>
    <w:rsid w:val="002B4780"/>
    <w:rsid w:val="002C6E1A"/>
    <w:rsid w:val="002D61B0"/>
    <w:rsid w:val="002E2F10"/>
    <w:rsid w:val="00332C2A"/>
    <w:rsid w:val="0033657B"/>
    <w:rsid w:val="0034017D"/>
    <w:rsid w:val="003439ED"/>
    <w:rsid w:val="00355990"/>
    <w:rsid w:val="003829F9"/>
    <w:rsid w:val="003937D1"/>
    <w:rsid w:val="003B17BF"/>
    <w:rsid w:val="003C47C9"/>
    <w:rsid w:val="003D0D92"/>
    <w:rsid w:val="003E10AE"/>
    <w:rsid w:val="003E1E89"/>
    <w:rsid w:val="003F0A4D"/>
    <w:rsid w:val="00401ECB"/>
    <w:rsid w:val="0040742F"/>
    <w:rsid w:val="00433ACD"/>
    <w:rsid w:val="00434FDF"/>
    <w:rsid w:val="00440AD2"/>
    <w:rsid w:val="0048426F"/>
    <w:rsid w:val="00487DCE"/>
    <w:rsid w:val="004D26BC"/>
    <w:rsid w:val="004D4258"/>
    <w:rsid w:val="004D62B6"/>
    <w:rsid w:val="004E3760"/>
    <w:rsid w:val="004E57A9"/>
    <w:rsid w:val="004F27D9"/>
    <w:rsid w:val="00500B35"/>
    <w:rsid w:val="005019B5"/>
    <w:rsid w:val="00501C9E"/>
    <w:rsid w:val="00506F2C"/>
    <w:rsid w:val="00522E46"/>
    <w:rsid w:val="00524C62"/>
    <w:rsid w:val="005378B6"/>
    <w:rsid w:val="005549F3"/>
    <w:rsid w:val="00570070"/>
    <w:rsid w:val="00573258"/>
    <w:rsid w:val="00577700"/>
    <w:rsid w:val="0058330F"/>
    <w:rsid w:val="00586601"/>
    <w:rsid w:val="00597FC4"/>
    <w:rsid w:val="005A3991"/>
    <w:rsid w:val="005A4EB7"/>
    <w:rsid w:val="005A6DE1"/>
    <w:rsid w:val="005B2E59"/>
    <w:rsid w:val="005F06B1"/>
    <w:rsid w:val="005F37D0"/>
    <w:rsid w:val="00602D13"/>
    <w:rsid w:val="006043AA"/>
    <w:rsid w:val="00607D2A"/>
    <w:rsid w:val="0061631F"/>
    <w:rsid w:val="00623963"/>
    <w:rsid w:val="00631506"/>
    <w:rsid w:val="006451D9"/>
    <w:rsid w:val="00650CD9"/>
    <w:rsid w:val="0065126E"/>
    <w:rsid w:val="00655C87"/>
    <w:rsid w:val="006613CC"/>
    <w:rsid w:val="00665684"/>
    <w:rsid w:val="00694429"/>
    <w:rsid w:val="0069456C"/>
    <w:rsid w:val="00695CAD"/>
    <w:rsid w:val="006A49FE"/>
    <w:rsid w:val="006B292C"/>
    <w:rsid w:val="006B7B72"/>
    <w:rsid w:val="006D5CC5"/>
    <w:rsid w:val="006E0A77"/>
    <w:rsid w:val="006E32CB"/>
    <w:rsid w:val="006E6017"/>
    <w:rsid w:val="006F276D"/>
    <w:rsid w:val="006F3386"/>
    <w:rsid w:val="006F51DE"/>
    <w:rsid w:val="006F7F00"/>
    <w:rsid w:val="00702842"/>
    <w:rsid w:val="0071230B"/>
    <w:rsid w:val="00727923"/>
    <w:rsid w:val="00745C7D"/>
    <w:rsid w:val="00754174"/>
    <w:rsid w:val="00760B1B"/>
    <w:rsid w:val="00762359"/>
    <w:rsid w:val="00775288"/>
    <w:rsid w:val="00787CA0"/>
    <w:rsid w:val="007953AE"/>
    <w:rsid w:val="007A1A88"/>
    <w:rsid w:val="007A3AF2"/>
    <w:rsid w:val="007B5B46"/>
    <w:rsid w:val="007C689B"/>
    <w:rsid w:val="007D7744"/>
    <w:rsid w:val="007E0D48"/>
    <w:rsid w:val="007E17A2"/>
    <w:rsid w:val="007E1A38"/>
    <w:rsid w:val="007F0878"/>
    <w:rsid w:val="008000FE"/>
    <w:rsid w:val="00801AD8"/>
    <w:rsid w:val="00813BC7"/>
    <w:rsid w:val="008230D5"/>
    <w:rsid w:val="00823E2B"/>
    <w:rsid w:val="00844899"/>
    <w:rsid w:val="00845463"/>
    <w:rsid w:val="008534B7"/>
    <w:rsid w:val="00856D16"/>
    <w:rsid w:val="00876015"/>
    <w:rsid w:val="008762AC"/>
    <w:rsid w:val="0089220D"/>
    <w:rsid w:val="008922C7"/>
    <w:rsid w:val="00894C3C"/>
    <w:rsid w:val="008A2D72"/>
    <w:rsid w:val="008A6F2D"/>
    <w:rsid w:val="008C0956"/>
    <w:rsid w:val="008E5BEB"/>
    <w:rsid w:val="008F270B"/>
    <w:rsid w:val="008F3065"/>
    <w:rsid w:val="009011B5"/>
    <w:rsid w:val="009024D8"/>
    <w:rsid w:val="00903EC6"/>
    <w:rsid w:val="00937CAD"/>
    <w:rsid w:val="00942040"/>
    <w:rsid w:val="009474F7"/>
    <w:rsid w:val="009503EC"/>
    <w:rsid w:val="009571CE"/>
    <w:rsid w:val="0099652A"/>
    <w:rsid w:val="009A135C"/>
    <w:rsid w:val="009A301C"/>
    <w:rsid w:val="009A4C04"/>
    <w:rsid w:val="009C76D6"/>
    <w:rsid w:val="009C7796"/>
    <w:rsid w:val="009E5813"/>
    <w:rsid w:val="009F05FC"/>
    <w:rsid w:val="009F0DB1"/>
    <w:rsid w:val="00A04B7A"/>
    <w:rsid w:val="00A17E8D"/>
    <w:rsid w:val="00A22663"/>
    <w:rsid w:val="00A354F7"/>
    <w:rsid w:val="00A42937"/>
    <w:rsid w:val="00A7347B"/>
    <w:rsid w:val="00A75314"/>
    <w:rsid w:val="00A85461"/>
    <w:rsid w:val="00A91729"/>
    <w:rsid w:val="00A91867"/>
    <w:rsid w:val="00A955F5"/>
    <w:rsid w:val="00AA009A"/>
    <w:rsid w:val="00AA0479"/>
    <w:rsid w:val="00AA36BD"/>
    <w:rsid w:val="00AB30E0"/>
    <w:rsid w:val="00AC13A7"/>
    <w:rsid w:val="00AC4D58"/>
    <w:rsid w:val="00AD2316"/>
    <w:rsid w:val="00AD2CD6"/>
    <w:rsid w:val="00AD386B"/>
    <w:rsid w:val="00AD7D21"/>
    <w:rsid w:val="00AF5AF7"/>
    <w:rsid w:val="00B1510F"/>
    <w:rsid w:val="00B24374"/>
    <w:rsid w:val="00B9089F"/>
    <w:rsid w:val="00BA258C"/>
    <w:rsid w:val="00BB3B74"/>
    <w:rsid w:val="00BC5279"/>
    <w:rsid w:val="00BC5357"/>
    <w:rsid w:val="00BC586D"/>
    <w:rsid w:val="00BF1534"/>
    <w:rsid w:val="00BF4891"/>
    <w:rsid w:val="00BF4DC6"/>
    <w:rsid w:val="00C03854"/>
    <w:rsid w:val="00C050F3"/>
    <w:rsid w:val="00C134B3"/>
    <w:rsid w:val="00C24F9A"/>
    <w:rsid w:val="00C3468E"/>
    <w:rsid w:val="00C45005"/>
    <w:rsid w:val="00C546D5"/>
    <w:rsid w:val="00C5529F"/>
    <w:rsid w:val="00C575B1"/>
    <w:rsid w:val="00C63DEA"/>
    <w:rsid w:val="00C665B3"/>
    <w:rsid w:val="00C67AD9"/>
    <w:rsid w:val="00C71348"/>
    <w:rsid w:val="00C741AD"/>
    <w:rsid w:val="00C762EE"/>
    <w:rsid w:val="00C81427"/>
    <w:rsid w:val="00C91E40"/>
    <w:rsid w:val="00C95DD4"/>
    <w:rsid w:val="00C96879"/>
    <w:rsid w:val="00CA233F"/>
    <w:rsid w:val="00CA26EB"/>
    <w:rsid w:val="00CC0C6B"/>
    <w:rsid w:val="00CC4A91"/>
    <w:rsid w:val="00CD76D0"/>
    <w:rsid w:val="00CE07E2"/>
    <w:rsid w:val="00D072A2"/>
    <w:rsid w:val="00D16E9A"/>
    <w:rsid w:val="00D25102"/>
    <w:rsid w:val="00D471AB"/>
    <w:rsid w:val="00D53712"/>
    <w:rsid w:val="00D62699"/>
    <w:rsid w:val="00D81D67"/>
    <w:rsid w:val="00D978C7"/>
    <w:rsid w:val="00DC62ED"/>
    <w:rsid w:val="00DD1CD8"/>
    <w:rsid w:val="00DD6C33"/>
    <w:rsid w:val="00DE0130"/>
    <w:rsid w:val="00DE76EF"/>
    <w:rsid w:val="00DF6DA1"/>
    <w:rsid w:val="00E00638"/>
    <w:rsid w:val="00E0327C"/>
    <w:rsid w:val="00E206C0"/>
    <w:rsid w:val="00E2243C"/>
    <w:rsid w:val="00E35FED"/>
    <w:rsid w:val="00E46652"/>
    <w:rsid w:val="00E47A50"/>
    <w:rsid w:val="00E5036E"/>
    <w:rsid w:val="00E51B42"/>
    <w:rsid w:val="00E51FE8"/>
    <w:rsid w:val="00E5771D"/>
    <w:rsid w:val="00E91CBA"/>
    <w:rsid w:val="00EA3F2C"/>
    <w:rsid w:val="00EB2A71"/>
    <w:rsid w:val="00EE07CC"/>
    <w:rsid w:val="00EF361D"/>
    <w:rsid w:val="00F0030B"/>
    <w:rsid w:val="00F05C97"/>
    <w:rsid w:val="00F23CB4"/>
    <w:rsid w:val="00F45F5F"/>
    <w:rsid w:val="00F46726"/>
    <w:rsid w:val="00F54C91"/>
    <w:rsid w:val="00F64259"/>
    <w:rsid w:val="00F76379"/>
    <w:rsid w:val="00F8243B"/>
    <w:rsid w:val="00F83F09"/>
    <w:rsid w:val="00FC07F3"/>
    <w:rsid w:val="00FC40EA"/>
    <w:rsid w:val="00FD1B7F"/>
    <w:rsid w:val="00FE62E2"/>
    <w:rsid w:val="00FF319B"/>
    <w:rsid w:val="00FF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94969"/>
  <w15:docId w15:val="{EE67CD81-41EA-4E86-A9E4-51A162DF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D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0D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0D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312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2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2E46"/>
    <w:rPr>
      <w:rFonts w:ascii="Segoe UI" w:hAnsi="Segoe UI" w:cs="Segoe UI"/>
      <w:sz w:val="18"/>
      <w:szCs w:val="18"/>
    </w:rPr>
  </w:style>
  <w:style w:type="paragraph" w:styleId="a6">
    <w:name w:val="Plain Text"/>
    <w:basedOn w:val="a"/>
    <w:link w:val="a7"/>
    <w:rsid w:val="000E14D1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0E14D1"/>
    <w:rPr>
      <w:rFonts w:ascii="Courier New" w:eastAsia="Calibri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9024D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2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23E2B"/>
  </w:style>
  <w:style w:type="paragraph" w:styleId="ab">
    <w:name w:val="footer"/>
    <w:basedOn w:val="a"/>
    <w:link w:val="ac"/>
    <w:uiPriority w:val="99"/>
    <w:unhideWhenUsed/>
    <w:rsid w:val="00823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23E2B"/>
  </w:style>
  <w:style w:type="character" w:customStyle="1" w:styleId="s10">
    <w:name w:val="s_10"/>
    <w:basedOn w:val="a0"/>
    <w:rsid w:val="00C55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44A499AB49E890633E46B4255A4DF989295367FF49CECF4A3E787A221141280FA1022943D855E333F84DDD899AB790835B3FA966b9c7K" TargetMode="External"/><Relationship Id="rId13" Type="http://schemas.openxmlformats.org/officeDocument/2006/relationships/hyperlink" Target="consultantplus://offline/ref=84350C44240E9DFF15EA1FFE9A8EC9234BA3F7550EF7D423B45D9A3A2CA7EA05CCDC4C88F9FFB0C8E9F49475EAF4FE0A6A06122967603F78368EE5jDKDH" TargetMode="External"/><Relationship Id="rId18" Type="http://schemas.openxmlformats.org/officeDocument/2006/relationships/hyperlink" Target="https://login.consultant.ru/link/?req=doc&amp;base=LAW&amp;n=84164&amp;date=15.12.2025&amp;dst=100021&amp;field=134" TargetMode="External"/><Relationship Id="rId26" Type="http://schemas.openxmlformats.org/officeDocument/2006/relationships/hyperlink" Target="https://login.consultant.ru/link/?req=doc&amp;base=LAW&amp;n=76147&amp;date=15.12.2025&amp;dst=100012&amp;field=134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4350C44240E9DFF15EA1FFE9A8EC9234BA3F7550EF7D423B45D9A3A2CA7EA05CCDC4C88F9FFB0C8E9F49475EAF4FE0A6A06122967603F78368EE5jDKD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350C44240E9DFF15EA1FFE9A8EC9234BA3F7550EF7D423B45D9A3A2CA7EA05CCDC4C88F9FFB0C8E9F49475EAF4FE0A6A06122967603F78368EE5jDKDH" TargetMode="External"/><Relationship Id="rId17" Type="http://schemas.openxmlformats.org/officeDocument/2006/relationships/hyperlink" Target="https://login.consultant.ru/link/?req=doc&amp;base=LAW&amp;n=84164&amp;date=15.12.2025&amp;dst=100014&amp;field=134" TargetMode="External"/><Relationship Id="rId25" Type="http://schemas.openxmlformats.org/officeDocument/2006/relationships/hyperlink" Target="https://login.consultant.ru/link/?req=doc&amp;base=LAW&amp;n=76147&amp;date=15.12.2025&amp;dst=100010&amp;fie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84164&amp;date=15.12.2025&amp;dst=100010&amp;field=134" TargetMode="External"/><Relationship Id="rId20" Type="http://schemas.openxmlformats.org/officeDocument/2006/relationships/hyperlink" Target="consultantplus://offline/ref=84350C44240E9DFF15EA1FFE9A8EC9234BA3F7550EF7D423B45D9A3A2CA7EA05CCDC4C88F9FFB0C8E9F49475EAF4FE0A6A06122967603F78368EE5jDKD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DD1C58868897AE91E73F9333A0F4A55080C594DC8D359E5BC8009DDECB66B93E30D6660C5D497BD8388EDCF5F8D2AE5CEB6D1A88E892BD1056E6C6iAb1M" TargetMode="External"/><Relationship Id="rId24" Type="http://schemas.openxmlformats.org/officeDocument/2006/relationships/hyperlink" Target="consultantplus://offline/ref=84350C44240E9DFF15EA1FFE9A8EC9234BA3F7550EF7D423B45D9A3A2CA7EA05CCDC4C88F9FFB0C8E9F49475EAF4FE0A6A06122967603F78368EE5jDKD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4350C44240E9DFF15EA1FFE9A8EC9234BA3F7550EF7D423B45D9A3A2CA7EA05CCDC4C88F9FFB0C8E9F49475EAF4FE0A6A06122967603F78368EE5jDKDH" TargetMode="External"/><Relationship Id="rId23" Type="http://schemas.openxmlformats.org/officeDocument/2006/relationships/hyperlink" Target="https://login.consultant.ru/link/?req=doc&amp;base=LAW&amp;n=79570&amp;date=15.12.2025&amp;dst=100014&amp;field=134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AB44A499AB49E890633E46B4255A4DF989295662FB4ACECF4A3E787A221141280FA1022E46DF58B263B74C81CCCBA491825B3DAC799C27ABb5cCK" TargetMode="External"/><Relationship Id="rId19" Type="http://schemas.openxmlformats.org/officeDocument/2006/relationships/hyperlink" Target="https://login.consultant.ru/link/?req=doc&amp;base=LAW&amp;n=84164&amp;date=15.12.2025&amp;dst=100028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ZB&amp;n=476449&amp;dst=100651" TargetMode="External"/><Relationship Id="rId14" Type="http://schemas.openxmlformats.org/officeDocument/2006/relationships/hyperlink" Target="https://login.consultant.ru/link/?req=doc&amp;base=LAW&amp;n=84311&amp;date=15.12.2025&amp;dst=1&amp;field=134" TargetMode="External"/><Relationship Id="rId22" Type="http://schemas.openxmlformats.org/officeDocument/2006/relationships/hyperlink" Target="https://login.consultant.ru/link/?req=doc&amp;base=LAW&amp;n=79570&amp;date=15.12.2025&amp;dst=100010&amp;field=134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93923F-BD50-45DE-A3ED-684CC0250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8</Pages>
  <Words>2159</Words>
  <Characters>12308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shirshitskayaom</dc:creator>
  <cp:lastModifiedBy>Трубаченкова Екатерина Геннадиевна</cp:lastModifiedBy>
  <cp:revision>9</cp:revision>
  <cp:lastPrinted>2026-07-08T13:52:00Z</cp:lastPrinted>
  <dcterms:created xsi:type="dcterms:W3CDTF">2026-06-10T06:58:00Z</dcterms:created>
  <dcterms:modified xsi:type="dcterms:W3CDTF">2026-07-09T11:52:00Z</dcterms:modified>
</cp:coreProperties>
</file>