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P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  <w:bookmarkStart w:id="0" w:name="_GoBack"/>
      <w:bookmarkEnd w:id="0"/>
      <w:r w:rsidRPr="00F55030">
        <w:rPr>
          <w:rFonts w:ascii="PT Astra Serif" w:hAnsi="PT Astra Serif"/>
          <w:sz w:val="28"/>
          <w:szCs w:val="28"/>
        </w:rPr>
        <w:t xml:space="preserve">О внесении дополнения </w:t>
      </w:r>
    </w:p>
    <w:p w:rsidR="00F55030" w:rsidRP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F55030">
        <w:rPr>
          <w:rFonts w:ascii="PT Astra Serif" w:hAnsi="PT Astra Serif"/>
          <w:sz w:val="28"/>
          <w:szCs w:val="28"/>
        </w:rPr>
        <w:t xml:space="preserve">в постановление администрации </w:t>
      </w:r>
    </w:p>
    <w:p w:rsidR="00F55030" w:rsidRP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F55030">
        <w:rPr>
          <w:rFonts w:ascii="PT Astra Serif" w:hAnsi="PT Astra Serif"/>
          <w:sz w:val="28"/>
          <w:szCs w:val="28"/>
        </w:rPr>
        <w:t xml:space="preserve">города Тулы от 31.08.2023 № 429 </w:t>
      </w:r>
    </w:p>
    <w:p w:rsidR="00F55030" w:rsidRDefault="00F55030" w:rsidP="00F55030">
      <w:pPr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F55030" w:rsidRPr="00F55030" w:rsidRDefault="00F55030" w:rsidP="00F5503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55030">
        <w:rPr>
          <w:rFonts w:ascii="PT Astra Serif" w:hAnsi="PT Astra Serif"/>
          <w:sz w:val="28"/>
          <w:szCs w:val="28"/>
        </w:rPr>
        <w:t xml:space="preserve">В соответствии с Федеральным законом от 6 октября 2003 года </w:t>
      </w:r>
      <w:r>
        <w:rPr>
          <w:rFonts w:ascii="PT Astra Serif" w:hAnsi="PT Astra Serif"/>
          <w:sz w:val="28"/>
          <w:szCs w:val="28"/>
        </w:rPr>
        <w:t xml:space="preserve">                  </w:t>
      </w:r>
      <w:r w:rsidRPr="00F55030">
        <w:rPr>
          <w:rFonts w:ascii="PT Astra Serif" w:hAnsi="PT Astra Serif"/>
          <w:sz w:val="28"/>
          <w:szCs w:val="28"/>
        </w:rPr>
        <w:t xml:space="preserve">№ 131-Ф3 «Об общих принципах организации местного самоуправления в Российской Федерации», на основании Устава муниципального образования город Тула администрация города Тулы ПОСТАНОВЛЯЕТ: </w:t>
      </w:r>
    </w:p>
    <w:p w:rsidR="00F55030" w:rsidRPr="00F55030" w:rsidRDefault="00F55030" w:rsidP="00F5503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F55030">
        <w:rPr>
          <w:rFonts w:ascii="PT Astra Serif" w:hAnsi="PT Astra Serif"/>
          <w:sz w:val="28"/>
          <w:szCs w:val="28"/>
        </w:rPr>
        <w:t xml:space="preserve">Внести в постановление администрации города Тулы от 31.08.2023 № 429 «О внесении изменений и дополнения в постановление администрации города Тулы от 17.06.2014 № 1776» следующее дополнение: </w:t>
      </w:r>
    </w:p>
    <w:p w:rsidR="00F55030" w:rsidRPr="00F55030" w:rsidRDefault="00F55030" w:rsidP="00F55030">
      <w:pPr>
        <w:pStyle w:val="a3"/>
        <w:spacing w:after="0" w:line="240" w:lineRule="auto"/>
        <w:ind w:left="709"/>
        <w:jc w:val="both"/>
        <w:rPr>
          <w:rFonts w:ascii="PT Astra Serif" w:hAnsi="PT Astra Serif"/>
          <w:sz w:val="28"/>
          <w:szCs w:val="28"/>
        </w:rPr>
      </w:pPr>
      <w:r w:rsidRPr="00F55030">
        <w:rPr>
          <w:rFonts w:ascii="PT Astra Serif" w:hAnsi="PT Astra Serif"/>
          <w:sz w:val="28"/>
          <w:szCs w:val="28"/>
        </w:rPr>
        <w:t xml:space="preserve">дополнить постановление пунктом 2.1 следующего содержания: </w:t>
      </w:r>
    </w:p>
    <w:p w:rsidR="00F55030" w:rsidRPr="00F55030" w:rsidRDefault="00F55030" w:rsidP="00F55030">
      <w:pPr>
        <w:pStyle w:val="a3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F55030">
        <w:rPr>
          <w:rFonts w:ascii="PT Astra Serif" w:hAnsi="PT Astra Serif"/>
          <w:sz w:val="28"/>
          <w:szCs w:val="28"/>
        </w:rPr>
        <w:t xml:space="preserve">«2.1. Опубликовать постановление путём его размещения в официальном сетевом издании муниципального образования город Тула «Сборник правовых актов и иной официальной информации муниципального образования город Тула» в информационно-телекоммуникационной сети «Интернет».». </w:t>
      </w:r>
    </w:p>
    <w:p w:rsidR="00F55030" w:rsidRPr="00F55030" w:rsidRDefault="00F55030" w:rsidP="00F55030">
      <w:pPr>
        <w:pStyle w:val="a3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F55030">
        <w:rPr>
          <w:rFonts w:ascii="PT Astra Serif" w:hAnsi="PT Astra Serif"/>
          <w:sz w:val="28"/>
          <w:szCs w:val="28"/>
        </w:rPr>
        <w:t xml:space="preserve">2. Разместить постановление на официальном сайте администрации города Тулы в информационно-телекоммуникационной сети «Интернет». </w:t>
      </w:r>
    </w:p>
    <w:p w:rsidR="00F55030" w:rsidRPr="00F55030" w:rsidRDefault="00F55030" w:rsidP="00F55030">
      <w:pPr>
        <w:pStyle w:val="a3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F55030">
        <w:rPr>
          <w:rFonts w:ascii="PT Astra Serif" w:hAnsi="PT Astra Serif"/>
          <w:sz w:val="28"/>
          <w:szCs w:val="28"/>
        </w:rPr>
        <w:t>3. Постановление вступает в силу со дня официального опубликования и распространяется на правоотношения, возникшие с 31 августа 2023 года</w:t>
      </w:r>
      <w:r>
        <w:rPr>
          <w:rFonts w:ascii="PT Astra Serif" w:hAnsi="PT Astra Serif"/>
          <w:sz w:val="28"/>
          <w:szCs w:val="28"/>
        </w:rPr>
        <w:t>.</w:t>
      </w:r>
      <w:r w:rsidRPr="00F55030">
        <w:rPr>
          <w:rFonts w:ascii="PT Astra Serif" w:hAnsi="PT Astra Serif"/>
          <w:sz w:val="28"/>
          <w:szCs w:val="28"/>
        </w:rPr>
        <w:t xml:space="preserve"> </w:t>
      </w:r>
    </w:p>
    <w:p w:rsidR="00F55030" w:rsidRDefault="00F55030" w:rsidP="00F5503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55030" w:rsidRPr="00F55030" w:rsidRDefault="00F55030" w:rsidP="00F5503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55030">
        <w:rPr>
          <w:rFonts w:ascii="PT Astra Serif" w:hAnsi="PT Astra Serif"/>
          <w:sz w:val="28"/>
          <w:szCs w:val="28"/>
        </w:rPr>
        <w:t xml:space="preserve">Глава администрации </w:t>
      </w:r>
    </w:p>
    <w:p w:rsidR="00334B40" w:rsidRPr="00F55030" w:rsidRDefault="00F55030" w:rsidP="00F5503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55030">
        <w:rPr>
          <w:rFonts w:ascii="PT Astra Serif" w:hAnsi="PT Astra Serif"/>
          <w:sz w:val="28"/>
          <w:szCs w:val="28"/>
        </w:rPr>
        <w:t xml:space="preserve">города Тулы </w:t>
      </w:r>
      <w:r w:rsidRPr="00F55030">
        <w:rPr>
          <w:rFonts w:ascii="PT Astra Serif" w:hAnsi="PT Astra Serif"/>
          <w:sz w:val="28"/>
          <w:szCs w:val="28"/>
        </w:rPr>
        <w:t xml:space="preserve">                          </w:t>
      </w:r>
      <w:r>
        <w:rPr>
          <w:rFonts w:ascii="PT Astra Serif" w:hAnsi="PT Astra Serif"/>
          <w:sz w:val="28"/>
          <w:szCs w:val="28"/>
        </w:rPr>
        <w:t xml:space="preserve">                                               </w:t>
      </w:r>
      <w:r w:rsidRPr="00F55030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       </w:t>
      </w:r>
      <w:r w:rsidRPr="00F55030">
        <w:rPr>
          <w:rFonts w:ascii="PT Astra Serif" w:hAnsi="PT Astra Serif"/>
          <w:sz w:val="28"/>
          <w:szCs w:val="28"/>
        </w:rPr>
        <w:t>И.И. Беспалов</w:t>
      </w:r>
    </w:p>
    <w:sectPr w:rsidR="00334B40" w:rsidRPr="00F55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3F6013"/>
    <w:multiLevelType w:val="hybridMultilevel"/>
    <w:tmpl w:val="6A082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030"/>
    <w:rsid w:val="00334B40"/>
    <w:rsid w:val="00F55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CCCF7"/>
  <w15:chartTrackingRefBased/>
  <w15:docId w15:val="{6F5344F0-CB1A-498C-8D59-3425767F3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5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Шмакина Лилия Александровна</dc:creator>
  <cp:keywords/>
  <dc:description/>
  <cp:lastModifiedBy>Шмакина Лилия Александровна</cp:lastModifiedBy>
  <cp:revision>1</cp:revision>
  <dcterms:created xsi:type="dcterms:W3CDTF">2024-08-29T11:17:00Z</dcterms:created>
  <dcterms:modified xsi:type="dcterms:W3CDTF">2024-08-29T11:25:00Z</dcterms:modified>
</cp:coreProperties>
</file>