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D1D" w:rsidRPr="00431D1D" w:rsidRDefault="00431D1D" w:rsidP="00431D1D">
      <w:pPr>
        <w:spacing w:after="0" w:line="240" w:lineRule="auto"/>
        <w:jc w:val="center"/>
        <w:rPr>
          <w:rFonts w:ascii="Times New Roman" w:eastAsia="Times New Roman" w:hAnsi="Times New Roman" w:cs="Times New Roman"/>
          <w:sz w:val="28"/>
          <w:szCs w:val="24"/>
          <w:lang w:eastAsia="ru-RU"/>
        </w:rPr>
      </w:pPr>
      <w:r w:rsidRPr="00431D1D">
        <w:rPr>
          <w:rFonts w:ascii="Times New Roman" w:eastAsia="Times New Roman" w:hAnsi="Times New Roman" w:cs="Times New Roman"/>
          <w:sz w:val="28"/>
          <w:szCs w:val="24"/>
          <w:lang w:eastAsia="ru-RU"/>
        </w:rPr>
        <w:t>ИНФОРМАЦИОННОЕ СООБЩЕНИЕ</w:t>
      </w:r>
    </w:p>
    <w:p w:rsidR="00431D1D" w:rsidRPr="00431D1D" w:rsidRDefault="00431D1D" w:rsidP="00431D1D">
      <w:pPr>
        <w:spacing w:after="0" w:line="240" w:lineRule="auto"/>
        <w:ind w:firstLine="709"/>
        <w:rPr>
          <w:rFonts w:ascii="Times New Roman" w:eastAsia="Times New Roman" w:hAnsi="Times New Roman" w:cs="Times New Roman"/>
          <w:sz w:val="28"/>
          <w:szCs w:val="24"/>
          <w:lang w:eastAsia="ru-RU"/>
        </w:rPr>
      </w:pPr>
    </w:p>
    <w:p w:rsidR="00431D1D" w:rsidRPr="00431D1D" w:rsidRDefault="008B052F" w:rsidP="008B052F">
      <w:pPr>
        <w:pStyle w:val="TextBodyIndent"/>
        <w:ind w:right="-1" w:firstLine="0"/>
        <w:rPr>
          <w:b/>
          <w:szCs w:val="24"/>
          <w:lang w:eastAsia="ru-RU"/>
        </w:rPr>
      </w:pPr>
      <w:r>
        <w:rPr>
          <w:szCs w:val="24"/>
          <w:lang w:eastAsia="ru-RU"/>
        </w:rPr>
        <w:t xml:space="preserve">          </w:t>
      </w:r>
      <w:r w:rsidR="00431D1D" w:rsidRPr="00431D1D">
        <w:rPr>
          <w:szCs w:val="24"/>
          <w:lang w:eastAsia="ru-RU"/>
        </w:rPr>
        <w:t>В целях обеспечения проведения независимой антикоррупционной экспертизы «</w:t>
      </w:r>
      <w:r w:rsidR="00ED23E1">
        <w:rPr>
          <w:szCs w:val="24"/>
          <w:lang w:eastAsia="ru-RU"/>
        </w:rPr>
        <w:t>2</w:t>
      </w:r>
      <w:r w:rsidR="00C22499">
        <w:rPr>
          <w:szCs w:val="24"/>
          <w:lang w:eastAsia="ru-RU"/>
        </w:rPr>
        <w:t>9</w:t>
      </w:r>
      <w:r w:rsidR="00431D1D" w:rsidRPr="00431D1D">
        <w:rPr>
          <w:szCs w:val="24"/>
          <w:lang w:eastAsia="ru-RU"/>
        </w:rPr>
        <w:t xml:space="preserve">» </w:t>
      </w:r>
      <w:r w:rsidR="00C22499">
        <w:rPr>
          <w:szCs w:val="24"/>
          <w:lang w:eastAsia="ru-RU"/>
        </w:rPr>
        <w:t>июля</w:t>
      </w:r>
      <w:r w:rsidR="00431D1D" w:rsidRPr="00431D1D">
        <w:rPr>
          <w:szCs w:val="24"/>
          <w:lang w:eastAsia="ru-RU"/>
        </w:rPr>
        <w:t xml:space="preserve"> 202</w:t>
      </w:r>
      <w:r w:rsidR="00ED23E1">
        <w:rPr>
          <w:szCs w:val="24"/>
          <w:lang w:eastAsia="ru-RU"/>
        </w:rPr>
        <w:t>4</w:t>
      </w:r>
      <w:r w:rsidR="00431D1D" w:rsidRPr="00431D1D">
        <w:rPr>
          <w:szCs w:val="24"/>
          <w:lang w:eastAsia="ru-RU"/>
        </w:rPr>
        <w:t xml:space="preserve"> года проект муниципального нормативного правового акта муниципального образования город Тула «</w:t>
      </w:r>
      <w:r w:rsidR="00233F4A" w:rsidRPr="00233F4A">
        <w:rPr>
          <w:bCs/>
          <w:szCs w:val="28"/>
          <w:lang w:eastAsia="ru-RU"/>
        </w:rPr>
        <w:t xml:space="preserve">О внесении изменения в </w:t>
      </w:r>
      <w:bookmarkStart w:id="0" w:name="_GoBack"/>
      <w:bookmarkEnd w:id="0"/>
      <w:r w:rsidR="001E3FCE" w:rsidRPr="001E3FCE">
        <w:rPr>
          <w:rFonts w:ascii="PT Astra Serif" w:hAnsi="PT Astra Serif"/>
          <w:szCs w:val="28"/>
        </w:rPr>
        <w:t>постановление администрации города Тулы от 28.06.2018 № 2233 «Об утверждении Порядка разработки и утверждения условий конкурса по продаже муниципального имущества, контроля за исполнением и подтверждения победителем конкурса исполнения таких условий»</w:t>
      </w:r>
      <w:r w:rsidR="001E3FCE">
        <w:rPr>
          <w:rFonts w:ascii="PT Astra Serif" w:hAnsi="PT Astra Serif"/>
          <w:szCs w:val="28"/>
        </w:rPr>
        <w:t>,</w:t>
      </w:r>
      <w:r w:rsidR="00233F4A">
        <w:rPr>
          <w:szCs w:val="28"/>
        </w:rPr>
        <w:t xml:space="preserve"> </w:t>
      </w:r>
      <w:r w:rsidR="00431D1D" w:rsidRPr="00431D1D">
        <w:rPr>
          <w:szCs w:val="24"/>
          <w:lang w:eastAsia="ru-RU"/>
        </w:rPr>
        <w:t>размещен в сети «Интернет».</w:t>
      </w:r>
    </w:p>
    <w:p w:rsidR="00431D1D" w:rsidRPr="00431D1D" w:rsidRDefault="00431D1D" w:rsidP="00431D1D">
      <w:pPr>
        <w:spacing w:after="0" w:line="240" w:lineRule="auto"/>
        <w:ind w:firstLine="709"/>
        <w:jc w:val="both"/>
        <w:rPr>
          <w:rFonts w:ascii="Times New Roman" w:eastAsia="Times New Roman" w:hAnsi="Times New Roman" w:cs="Times New Roman"/>
          <w:sz w:val="28"/>
          <w:szCs w:val="24"/>
          <w:lang w:eastAsia="ru-RU"/>
        </w:rPr>
      </w:pPr>
      <w:r w:rsidRPr="00431D1D">
        <w:rPr>
          <w:rFonts w:ascii="Times New Roman" w:eastAsia="Times New Roman" w:hAnsi="Times New Roman" w:cs="Times New Roman"/>
          <w:sz w:val="28"/>
          <w:szCs w:val="24"/>
          <w:lang w:eastAsia="ru-RU"/>
        </w:rPr>
        <w:t>Срок приема заключений по результатам независимой антикоррупционной экспертизы</w:t>
      </w:r>
      <w:r w:rsidRPr="00431D1D">
        <w:rPr>
          <w:rFonts w:ascii="Times New Roman" w:eastAsia="Times New Roman" w:hAnsi="Times New Roman" w:cs="Times New Roman"/>
          <w:color w:val="000000"/>
          <w:sz w:val="28"/>
          <w:szCs w:val="26"/>
          <w:lang w:eastAsia="ru-RU"/>
        </w:rPr>
        <w:t xml:space="preserve"> в соответствии с п.2.5.10 Порядка </w:t>
      </w:r>
      <w:r w:rsidRPr="00431D1D">
        <w:rPr>
          <w:rFonts w:ascii="Times New Roman" w:eastAsia="Times New Roman" w:hAnsi="Times New Roman" w:cs="Times New Roman"/>
          <w:sz w:val="28"/>
          <w:szCs w:val="24"/>
          <w:lang w:eastAsia="ru-RU"/>
        </w:rPr>
        <w:t xml:space="preserve">составляет не менее чем </w:t>
      </w:r>
      <w:r w:rsidRPr="00431D1D">
        <w:rPr>
          <w:rFonts w:ascii="Times New Roman" w:eastAsia="Times New Roman" w:hAnsi="Times New Roman" w:cs="Times New Roman"/>
          <w:color w:val="000000"/>
          <w:sz w:val="28"/>
          <w:szCs w:val="26"/>
          <w:lang w:eastAsia="ru-RU"/>
        </w:rPr>
        <w:t>7 (семь) дней начиная с даты</w:t>
      </w:r>
      <w:r w:rsidRPr="00431D1D">
        <w:rPr>
          <w:rFonts w:ascii="Times New Roman" w:eastAsia="Times New Roman" w:hAnsi="Times New Roman" w:cs="Times New Roman"/>
          <w:sz w:val="28"/>
          <w:szCs w:val="24"/>
          <w:lang w:eastAsia="ru-RU"/>
        </w:rPr>
        <w:t xml:space="preserve"> размещения проекта муниципального нормативного правового акта в сети «Интернет» для обеспечения проведения независимой антикоррупционной экспертизы с </w:t>
      </w:r>
      <w:r w:rsidR="00ED08A5">
        <w:rPr>
          <w:rFonts w:ascii="Times New Roman" w:eastAsia="Times New Roman" w:hAnsi="Times New Roman" w:cs="Times New Roman"/>
          <w:sz w:val="28"/>
          <w:szCs w:val="24"/>
          <w:lang w:eastAsia="ru-RU"/>
        </w:rPr>
        <w:t xml:space="preserve"> </w:t>
      </w:r>
      <w:proofErr w:type="gramStart"/>
      <w:r w:rsidR="00ED08A5">
        <w:rPr>
          <w:rFonts w:ascii="Times New Roman" w:eastAsia="Times New Roman" w:hAnsi="Times New Roman" w:cs="Times New Roman"/>
          <w:sz w:val="28"/>
          <w:szCs w:val="24"/>
          <w:lang w:eastAsia="ru-RU"/>
        </w:rPr>
        <w:t xml:space="preserve">   </w:t>
      </w:r>
      <w:r w:rsidRPr="00431D1D">
        <w:rPr>
          <w:rFonts w:ascii="Times New Roman" w:eastAsia="Times New Roman" w:hAnsi="Times New Roman" w:cs="Times New Roman"/>
          <w:sz w:val="28"/>
          <w:szCs w:val="24"/>
          <w:lang w:eastAsia="ru-RU"/>
        </w:rPr>
        <w:t>«</w:t>
      </w:r>
      <w:proofErr w:type="gramEnd"/>
      <w:r w:rsidR="00ED08A5">
        <w:rPr>
          <w:rFonts w:ascii="Times New Roman" w:eastAsia="Times New Roman" w:hAnsi="Times New Roman" w:cs="Times New Roman"/>
          <w:sz w:val="28"/>
          <w:szCs w:val="24"/>
          <w:lang w:eastAsia="ru-RU"/>
        </w:rPr>
        <w:t>2</w:t>
      </w:r>
      <w:r w:rsidR="00A77D66">
        <w:rPr>
          <w:rFonts w:ascii="Times New Roman" w:eastAsia="Times New Roman" w:hAnsi="Times New Roman" w:cs="Times New Roman"/>
          <w:sz w:val="28"/>
          <w:szCs w:val="24"/>
          <w:lang w:eastAsia="ru-RU"/>
        </w:rPr>
        <w:t>9</w:t>
      </w:r>
      <w:r w:rsidRPr="00431D1D">
        <w:rPr>
          <w:rFonts w:ascii="Times New Roman" w:eastAsia="Times New Roman" w:hAnsi="Times New Roman" w:cs="Times New Roman"/>
          <w:sz w:val="28"/>
          <w:szCs w:val="24"/>
          <w:lang w:eastAsia="ru-RU"/>
        </w:rPr>
        <w:t xml:space="preserve">» </w:t>
      </w:r>
      <w:r w:rsidR="00A77D66">
        <w:rPr>
          <w:rFonts w:ascii="Times New Roman" w:eastAsia="Times New Roman" w:hAnsi="Times New Roman" w:cs="Times New Roman"/>
          <w:sz w:val="28"/>
          <w:szCs w:val="24"/>
          <w:lang w:eastAsia="ru-RU"/>
        </w:rPr>
        <w:t>июля</w:t>
      </w:r>
      <w:r w:rsidRPr="00431D1D">
        <w:rPr>
          <w:rFonts w:ascii="Times New Roman" w:eastAsia="Times New Roman" w:hAnsi="Times New Roman" w:cs="Times New Roman"/>
          <w:sz w:val="28"/>
          <w:szCs w:val="24"/>
          <w:lang w:eastAsia="ru-RU"/>
        </w:rPr>
        <w:t xml:space="preserve"> 202</w:t>
      </w:r>
      <w:r w:rsidR="00ED08A5">
        <w:rPr>
          <w:rFonts w:ascii="Times New Roman" w:eastAsia="Times New Roman" w:hAnsi="Times New Roman" w:cs="Times New Roman"/>
          <w:sz w:val="28"/>
          <w:szCs w:val="24"/>
          <w:lang w:eastAsia="ru-RU"/>
        </w:rPr>
        <w:t>4</w:t>
      </w:r>
      <w:r w:rsidRPr="00431D1D">
        <w:rPr>
          <w:rFonts w:ascii="Times New Roman" w:eastAsia="Times New Roman" w:hAnsi="Times New Roman" w:cs="Times New Roman"/>
          <w:sz w:val="28"/>
          <w:szCs w:val="24"/>
          <w:lang w:eastAsia="ru-RU"/>
        </w:rPr>
        <w:t xml:space="preserve"> года по «</w:t>
      </w:r>
      <w:r w:rsidR="00A77D66">
        <w:rPr>
          <w:rFonts w:ascii="Times New Roman" w:eastAsia="Times New Roman" w:hAnsi="Times New Roman" w:cs="Times New Roman"/>
          <w:sz w:val="28"/>
          <w:szCs w:val="24"/>
          <w:lang w:eastAsia="ru-RU"/>
        </w:rPr>
        <w:t>05</w:t>
      </w:r>
      <w:r w:rsidRPr="00431D1D">
        <w:rPr>
          <w:rFonts w:ascii="Times New Roman" w:eastAsia="Times New Roman" w:hAnsi="Times New Roman" w:cs="Times New Roman"/>
          <w:sz w:val="28"/>
          <w:szCs w:val="24"/>
          <w:lang w:eastAsia="ru-RU"/>
        </w:rPr>
        <w:t xml:space="preserve">» </w:t>
      </w:r>
      <w:r w:rsidR="00A77D66">
        <w:rPr>
          <w:rFonts w:ascii="Times New Roman" w:eastAsia="Times New Roman" w:hAnsi="Times New Roman" w:cs="Times New Roman"/>
          <w:sz w:val="28"/>
          <w:szCs w:val="24"/>
          <w:lang w:eastAsia="ru-RU"/>
        </w:rPr>
        <w:t>августа</w:t>
      </w:r>
      <w:r w:rsidRPr="00431D1D">
        <w:rPr>
          <w:rFonts w:ascii="Times New Roman" w:eastAsia="Times New Roman" w:hAnsi="Times New Roman" w:cs="Times New Roman"/>
          <w:sz w:val="28"/>
          <w:szCs w:val="24"/>
          <w:lang w:eastAsia="ru-RU"/>
        </w:rPr>
        <w:t xml:space="preserve"> 202</w:t>
      </w:r>
      <w:r w:rsidR="00ED08A5">
        <w:rPr>
          <w:rFonts w:ascii="Times New Roman" w:eastAsia="Times New Roman" w:hAnsi="Times New Roman" w:cs="Times New Roman"/>
          <w:sz w:val="28"/>
          <w:szCs w:val="24"/>
          <w:lang w:eastAsia="ru-RU"/>
        </w:rPr>
        <w:t>4</w:t>
      </w:r>
      <w:r w:rsidRPr="00431D1D">
        <w:rPr>
          <w:rFonts w:ascii="Times New Roman" w:eastAsia="Times New Roman" w:hAnsi="Times New Roman" w:cs="Times New Roman"/>
          <w:sz w:val="28"/>
          <w:szCs w:val="24"/>
          <w:lang w:eastAsia="ru-RU"/>
        </w:rPr>
        <w:t xml:space="preserve"> года.</w:t>
      </w:r>
    </w:p>
    <w:p w:rsidR="00431D1D" w:rsidRPr="00431D1D" w:rsidRDefault="00431D1D" w:rsidP="00431D1D">
      <w:pPr>
        <w:spacing w:after="0" w:line="240" w:lineRule="auto"/>
        <w:ind w:firstLine="709"/>
        <w:jc w:val="both"/>
        <w:rPr>
          <w:rFonts w:ascii="Times New Roman" w:eastAsia="Times New Roman" w:hAnsi="Times New Roman" w:cs="Times New Roman"/>
          <w:sz w:val="28"/>
          <w:szCs w:val="24"/>
          <w:lang w:eastAsia="ru-RU"/>
        </w:rPr>
      </w:pPr>
      <w:r w:rsidRPr="00431D1D">
        <w:rPr>
          <w:rFonts w:ascii="Times New Roman" w:eastAsia="Times New Roman" w:hAnsi="Times New Roman" w:cs="Times New Roman"/>
          <w:sz w:val="28"/>
          <w:szCs w:val="24"/>
          <w:lang w:eastAsia="ru-RU"/>
        </w:rPr>
        <w:t xml:space="preserve">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 г. Тула, пл. Ленина, д. 2, или в виде электронного документа на электронный адрес: </w:t>
      </w:r>
      <w:hyperlink r:id="rId4" w:history="1">
        <w:r w:rsidRPr="00431D1D">
          <w:rPr>
            <w:rFonts w:ascii="Times New Roman" w:eastAsia="Times New Roman" w:hAnsi="Times New Roman" w:cs="Times New Roman"/>
            <w:color w:val="0000FF"/>
            <w:sz w:val="28"/>
            <w:szCs w:val="24"/>
            <w:u w:val="single"/>
            <w:lang w:val="en-US" w:eastAsia="ru-RU"/>
          </w:rPr>
          <w:t>post</w:t>
        </w:r>
        <w:r w:rsidRPr="00431D1D">
          <w:rPr>
            <w:rFonts w:ascii="Times New Roman" w:eastAsia="Times New Roman" w:hAnsi="Times New Roman" w:cs="Times New Roman"/>
            <w:color w:val="0000FF"/>
            <w:sz w:val="28"/>
            <w:szCs w:val="24"/>
            <w:u w:val="single"/>
            <w:lang w:eastAsia="ru-RU"/>
          </w:rPr>
          <w:t>@</w:t>
        </w:r>
        <w:proofErr w:type="spellStart"/>
        <w:r w:rsidRPr="00431D1D">
          <w:rPr>
            <w:rFonts w:ascii="Times New Roman" w:eastAsia="Times New Roman" w:hAnsi="Times New Roman" w:cs="Times New Roman"/>
            <w:color w:val="0000FF"/>
            <w:sz w:val="28"/>
            <w:szCs w:val="24"/>
            <w:u w:val="single"/>
            <w:lang w:eastAsia="ru-RU"/>
          </w:rPr>
          <w:t>cityadm</w:t>
        </w:r>
        <w:proofErr w:type="spellEnd"/>
        <w:r w:rsidRPr="00431D1D">
          <w:rPr>
            <w:rFonts w:ascii="Times New Roman" w:eastAsia="Times New Roman" w:hAnsi="Times New Roman" w:cs="Times New Roman"/>
            <w:color w:val="0000FF"/>
            <w:sz w:val="28"/>
            <w:szCs w:val="24"/>
            <w:u w:val="single"/>
            <w:lang w:eastAsia="ru-RU"/>
          </w:rPr>
          <w:t>.</w:t>
        </w:r>
        <w:proofErr w:type="spellStart"/>
        <w:r w:rsidRPr="00431D1D">
          <w:rPr>
            <w:rFonts w:ascii="Times New Roman" w:eastAsia="Times New Roman" w:hAnsi="Times New Roman" w:cs="Times New Roman"/>
            <w:color w:val="0000FF"/>
            <w:sz w:val="28"/>
            <w:szCs w:val="24"/>
            <w:u w:val="single"/>
            <w:lang w:val="en-US" w:eastAsia="ru-RU"/>
          </w:rPr>
          <w:t>tula</w:t>
        </w:r>
        <w:proofErr w:type="spellEnd"/>
        <w:r w:rsidRPr="00431D1D">
          <w:rPr>
            <w:rFonts w:ascii="Times New Roman" w:eastAsia="Times New Roman" w:hAnsi="Times New Roman" w:cs="Times New Roman"/>
            <w:color w:val="0000FF"/>
            <w:sz w:val="28"/>
            <w:szCs w:val="24"/>
            <w:u w:val="single"/>
            <w:lang w:eastAsia="ru-RU"/>
          </w:rPr>
          <w:t>.</w:t>
        </w:r>
        <w:proofErr w:type="spellStart"/>
        <w:r w:rsidRPr="00431D1D">
          <w:rPr>
            <w:rFonts w:ascii="Times New Roman" w:eastAsia="Times New Roman" w:hAnsi="Times New Roman" w:cs="Times New Roman"/>
            <w:color w:val="0000FF"/>
            <w:sz w:val="28"/>
            <w:szCs w:val="24"/>
            <w:u w:val="single"/>
            <w:lang w:eastAsia="ru-RU"/>
          </w:rPr>
          <w:t>ru</w:t>
        </w:r>
        <w:proofErr w:type="spellEnd"/>
      </w:hyperlink>
      <w:r w:rsidRPr="00431D1D">
        <w:rPr>
          <w:rFonts w:ascii="Times New Roman" w:eastAsia="Times New Roman" w:hAnsi="Times New Roman" w:cs="Times New Roman"/>
          <w:sz w:val="28"/>
          <w:szCs w:val="24"/>
          <w:lang w:eastAsia="ru-RU"/>
        </w:rPr>
        <w:t>.</w:t>
      </w:r>
    </w:p>
    <w:p w:rsidR="00431D1D" w:rsidRPr="00431D1D" w:rsidRDefault="00431D1D" w:rsidP="00431D1D">
      <w:pPr>
        <w:spacing w:after="0" w:line="240" w:lineRule="auto"/>
        <w:ind w:firstLine="709"/>
        <w:jc w:val="both"/>
        <w:rPr>
          <w:rFonts w:ascii="Times New Roman" w:eastAsia="Times New Roman" w:hAnsi="Times New Roman" w:cs="Times New Roman"/>
          <w:sz w:val="28"/>
          <w:szCs w:val="24"/>
          <w:lang w:eastAsia="ru-RU"/>
        </w:rPr>
      </w:pPr>
    </w:p>
    <w:p w:rsidR="00431D1D" w:rsidRPr="00431D1D" w:rsidRDefault="00431D1D" w:rsidP="00431D1D">
      <w:pPr>
        <w:spacing w:after="0" w:line="240" w:lineRule="auto"/>
        <w:ind w:firstLine="709"/>
        <w:jc w:val="right"/>
        <w:rPr>
          <w:rFonts w:ascii="Times New Roman" w:eastAsia="Times New Roman" w:hAnsi="Times New Roman" w:cs="Times New Roman"/>
          <w:sz w:val="28"/>
          <w:szCs w:val="24"/>
          <w:u w:val="single"/>
          <w:lang w:eastAsia="ru-RU"/>
        </w:rPr>
      </w:pPr>
      <w:r w:rsidRPr="00431D1D">
        <w:rPr>
          <w:rFonts w:ascii="Times New Roman" w:eastAsia="Times New Roman" w:hAnsi="Times New Roman" w:cs="Times New Roman"/>
          <w:sz w:val="28"/>
          <w:szCs w:val="24"/>
          <w:u w:val="single"/>
          <w:lang w:eastAsia="ru-RU"/>
        </w:rPr>
        <w:t>«</w:t>
      </w:r>
      <w:r w:rsidR="00ED08A5">
        <w:rPr>
          <w:rFonts w:ascii="Times New Roman" w:eastAsia="Times New Roman" w:hAnsi="Times New Roman" w:cs="Times New Roman"/>
          <w:sz w:val="28"/>
          <w:szCs w:val="24"/>
          <w:u w:val="single"/>
          <w:lang w:eastAsia="ru-RU"/>
        </w:rPr>
        <w:t>2</w:t>
      </w:r>
      <w:r w:rsidR="00A77D66">
        <w:rPr>
          <w:rFonts w:ascii="Times New Roman" w:eastAsia="Times New Roman" w:hAnsi="Times New Roman" w:cs="Times New Roman"/>
          <w:sz w:val="28"/>
          <w:szCs w:val="24"/>
          <w:u w:val="single"/>
          <w:lang w:eastAsia="ru-RU"/>
        </w:rPr>
        <w:t>9</w:t>
      </w:r>
      <w:r w:rsidRPr="00431D1D">
        <w:rPr>
          <w:rFonts w:ascii="Times New Roman" w:eastAsia="Times New Roman" w:hAnsi="Times New Roman" w:cs="Times New Roman"/>
          <w:sz w:val="28"/>
          <w:szCs w:val="24"/>
          <w:u w:val="single"/>
          <w:lang w:eastAsia="ru-RU"/>
        </w:rPr>
        <w:t xml:space="preserve">» </w:t>
      </w:r>
      <w:r w:rsidR="00A77D66">
        <w:rPr>
          <w:rFonts w:ascii="Times New Roman" w:eastAsia="Times New Roman" w:hAnsi="Times New Roman" w:cs="Times New Roman"/>
          <w:sz w:val="28"/>
          <w:szCs w:val="24"/>
          <w:u w:val="single"/>
          <w:lang w:eastAsia="ru-RU"/>
        </w:rPr>
        <w:t>июля</w:t>
      </w:r>
      <w:r w:rsidRPr="00431D1D">
        <w:rPr>
          <w:rFonts w:ascii="Times New Roman" w:eastAsia="Times New Roman" w:hAnsi="Times New Roman" w:cs="Times New Roman"/>
          <w:sz w:val="28"/>
          <w:szCs w:val="24"/>
          <w:u w:val="single"/>
          <w:lang w:eastAsia="ru-RU"/>
        </w:rPr>
        <w:t xml:space="preserve"> 202</w:t>
      </w:r>
      <w:r w:rsidR="00347DC3">
        <w:rPr>
          <w:rFonts w:ascii="Times New Roman" w:eastAsia="Times New Roman" w:hAnsi="Times New Roman" w:cs="Times New Roman"/>
          <w:sz w:val="28"/>
          <w:szCs w:val="24"/>
          <w:u w:val="single"/>
          <w:lang w:eastAsia="ru-RU"/>
        </w:rPr>
        <w:t>4</w:t>
      </w:r>
      <w:r w:rsidRPr="00431D1D">
        <w:rPr>
          <w:rFonts w:ascii="Times New Roman" w:eastAsia="Times New Roman" w:hAnsi="Times New Roman" w:cs="Times New Roman"/>
          <w:sz w:val="28"/>
          <w:szCs w:val="24"/>
          <w:u w:val="single"/>
          <w:lang w:eastAsia="ru-RU"/>
        </w:rPr>
        <w:t xml:space="preserve"> года</w:t>
      </w:r>
    </w:p>
    <w:p w:rsidR="00431D1D" w:rsidRPr="00431D1D" w:rsidRDefault="00431D1D" w:rsidP="00431D1D">
      <w:pPr>
        <w:spacing w:after="0" w:line="240" w:lineRule="auto"/>
        <w:rPr>
          <w:rFonts w:ascii="Times New Roman" w:eastAsia="Times New Roman" w:hAnsi="Times New Roman" w:cs="Times New Roman"/>
          <w:sz w:val="28"/>
          <w:szCs w:val="28"/>
          <w:lang w:eastAsia="ru-RU"/>
        </w:rPr>
      </w:pPr>
    </w:p>
    <w:p w:rsidR="00BE49FA" w:rsidRDefault="00BE49FA"/>
    <w:sectPr w:rsidR="00BE49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D1D"/>
    <w:rsid w:val="001E3FCE"/>
    <w:rsid w:val="00233F4A"/>
    <w:rsid w:val="00347DC3"/>
    <w:rsid w:val="00431D1D"/>
    <w:rsid w:val="008B052F"/>
    <w:rsid w:val="008F4344"/>
    <w:rsid w:val="008F5336"/>
    <w:rsid w:val="00A77D66"/>
    <w:rsid w:val="00BE49FA"/>
    <w:rsid w:val="00C22499"/>
    <w:rsid w:val="00CE2470"/>
    <w:rsid w:val="00ED08A5"/>
    <w:rsid w:val="00ED23E1"/>
    <w:rsid w:val="00F27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011955-85C3-418C-8F8C-91493FF43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BodyIndent">
    <w:name w:val="Text Body Indent"/>
    <w:basedOn w:val="a"/>
    <w:rsid w:val="001E3FCE"/>
    <w:pPr>
      <w:suppressAutoHyphens/>
      <w:spacing w:after="0" w:line="240" w:lineRule="auto"/>
      <w:ind w:firstLine="567"/>
      <w:jc w:val="both"/>
    </w:pPr>
    <w:rPr>
      <w:rFonts w:ascii="Times New Roman" w:eastAsia="Times New Roman" w:hAnsi="Times New Roman" w:cs="Times New Roman"/>
      <w:sz w:val="28"/>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442669">
      <w:bodyDiv w:val="1"/>
      <w:marLeft w:val="0"/>
      <w:marRight w:val="0"/>
      <w:marTop w:val="0"/>
      <w:marBottom w:val="0"/>
      <w:divBdr>
        <w:top w:val="none" w:sz="0" w:space="0" w:color="auto"/>
        <w:left w:val="none" w:sz="0" w:space="0" w:color="auto"/>
        <w:bottom w:val="none" w:sz="0" w:space="0" w:color="auto"/>
        <w:right w:val="none" w:sz="0" w:space="0" w:color="auto"/>
      </w:divBdr>
    </w:div>
    <w:div w:id="861162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ost@cityadm.tul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191</Words>
  <Characters>1090</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Мамичева Наталья Владимировна</dc:creator>
  <cp:keywords/>
  <dc:description/>
  <cp:lastModifiedBy>Кисельникова Светлана Алексеевна</cp:lastModifiedBy>
  <cp:revision>11</cp:revision>
  <dcterms:created xsi:type="dcterms:W3CDTF">2022-07-05T09:06:00Z</dcterms:created>
  <dcterms:modified xsi:type="dcterms:W3CDTF">2024-07-29T09:05:00Z</dcterms:modified>
</cp:coreProperties>
</file>