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E3" w:rsidRDefault="00265CE3" w:rsidP="00E57831">
      <w:pPr>
        <w:framePr w:w="4664" w:h="136" w:hRule="exact" w:hSpace="284" w:vSpace="170" w:wrap="around" w:vAnchor="page" w:hAnchor="page" w:x="2" w:y="1" w:anchorLock="1"/>
        <w:widowControl w:val="0"/>
        <w:jc w:val="center"/>
        <w:rPr>
          <w:sz w:val="24"/>
        </w:rPr>
      </w:pPr>
    </w:p>
    <w:p w:rsidR="00D42CEE" w:rsidRPr="00375F4C" w:rsidRDefault="00D42CEE" w:rsidP="00E57831">
      <w:pPr>
        <w:framePr w:w="4664" w:h="136" w:hRule="exact" w:hSpace="284" w:vSpace="170" w:wrap="around" w:vAnchor="page" w:hAnchor="page" w:x="2" w:y="1" w:anchorLock="1"/>
        <w:widowControl w:val="0"/>
        <w:jc w:val="center"/>
        <w:rPr>
          <w:sz w:val="8"/>
          <w:szCs w:val="8"/>
        </w:rPr>
      </w:pPr>
    </w:p>
    <w:p w:rsidR="002B25C1" w:rsidRPr="001656E6" w:rsidRDefault="00E57831" w:rsidP="002B25C1">
      <w:pPr>
        <w:jc w:val="center"/>
      </w:pPr>
      <w:r>
        <w:t>ИНФ</w:t>
      </w:r>
      <w:r w:rsidR="002B25C1" w:rsidRPr="001656E6">
        <w:t>ОРМАЦИОННОЕ СООБЩЕНИЕ</w:t>
      </w:r>
    </w:p>
    <w:p w:rsidR="002B25C1" w:rsidRPr="001656E6" w:rsidRDefault="002B25C1" w:rsidP="002B25C1">
      <w:pPr>
        <w:ind w:firstLine="709"/>
      </w:pPr>
    </w:p>
    <w:p w:rsidR="002B25C1" w:rsidRPr="00030AF1" w:rsidRDefault="00C832AE" w:rsidP="007D0DA1">
      <w:pPr>
        <w:pStyle w:val="a6"/>
        <w:jc w:val="both"/>
        <w:rPr>
          <w:rFonts w:ascii="PT Astra Serif" w:hAnsi="PT Astra Serif" w:cs="Times New Roman"/>
          <w:sz w:val="28"/>
          <w:szCs w:val="28"/>
        </w:rPr>
      </w:pPr>
      <w:r w:rsidRPr="00030AF1">
        <w:rPr>
          <w:rFonts w:ascii="PT Astra Serif" w:hAnsi="PT Astra Serif" w:cs="Times New Roman"/>
          <w:sz w:val="28"/>
          <w:szCs w:val="28"/>
        </w:rPr>
        <w:t xml:space="preserve">          </w:t>
      </w:r>
      <w:r w:rsidR="002B25C1" w:rsidRPr="00030AF1">
        <w:rPr>
          <w:rFonts w:ascii="PT Astra Serif" w:hAnsi="PT Astra Serif" w:cs="Times New Roman"/>
          <w:sz w:val="28"/>
          <w:szCs w:val="28"/>
        </w:rPr>
        <w:t>В целях обеспечения проведения независимой антикоррупционной экспертизы</w:t>
      </w:r>
      <w:r w:rsidRPr="00030AF1">
        <w:rPr>
          <w:rFonts w:ascii="PT Astra Serif" w:hAnsi="PT Astra Serif" w:cs="Times New Roman"/>
          <w:sz w:val="28"/>
          <w:szCs w:val="28"/>
        </w:rPr>
        <w:t xml:space="preserve"> </w:t>
      </w:r>
      <w:r w:rsidR="0046490C">
        <w:rPr>
          <w:rFonts w:ascii="PT Astra Serif" w:hAnsi="PT Astra Serif" w:cs="Times New Roman"/>
          <w:sz w:val="28"/>
          <w:szCs w:val="28"/>
        </w:rPr>
        <w:t>29 мая 2025</w:t>
      </w:r>
      <w:r w:rsidR="002B25C1" w:rsidRPr="00030AF1">
        <w:rPr>
          <w:rFonts w:ascii="PT Astra Serif" w:hAnsi="PT Astra Serif" w:cs="Times New Roman"/>
          <w:sz w:val="28"/>
          <w:szCs w:val="28"/>
        </w:rPr>
        <w:t xml:space="preserve"> года проект муниципального нормативного правового акта администрации города Тулы </w:t>
      </w:r>
      <w:r w:rsidR="00974868" w:rsidRPr="00030AF1">
        <w:rPr>
          <w:rFonts w:ascii="PT Astra Serif" w:hAnsi="PT Astra Serif" w:cs="Times New Roman"/>
          <w:sz w:val="28"/>
          <w:szCs w:val="28"/>
        </w:rPr>
        <w:t>«О внесении изменени</w:t>
      </w:r>
      <w:r w:rsidR="001B35AD" w:rsidRPr="00030AF1">
        <w:rPr>
          <w:rFonts w:ascii="PT Astra Serif" w:hAnsi="PT Astra Serif" w:cs="Times New Roman"/>
          <w:sz w:val="28"/>
          <w:szCs w:val="28"/>
        </w:rPr>
        <w:t>й</w:t>
      </w:r>
      <w:r w:rsidR="00974868" w:rsidRPr="00030AF1">
        <w:rPr>
          <w:rFonts w:ascii="PT Astra Serif" w:hAnsi="PT Astra Serif" w:cs="Times New Roman"/>
          <w:sz w:val="28"/>
          <w:szCs w:val="28"/>
        </w:rPr>
        <w:t xml:space="preserve"> в постановление администрации города Тулы от </w:t>
      </w:r>
      <w:r w:rsidR="001B35AD" w:rsidRPr="00030AF1">
        <w:rPr>
          <w:rFonts w:ascii="PT Astra Serif" w:hAnsi="PT Astra Serif" w:cs="Times New Roman"/>
          <w:sz w:val="28"/>
          <w:szCs w:val="28"/>
        </w:rPr>
        <w:t>01.10.2021 № 143</w:t>
      </w:r>
      <w:r w:rsidR="00705FE1" w:rsidRPr="00030AF1">
        <w:rPr>
          <w:rFonts w:ascii="PT Astra Serif" w:hAnsi="PT Astra Serif" w:cs="Times New Roman"/>
          <w:sz w:val="28"/>
          <w:szCs w:val="28"/>
        </w:rPr>
        <w:t>7</w:t>
      </w:r>
      <w:r w:rsidR="00974868" w:rsidRPr="00030AF1">
        <w:rPr>
          <w:rFonts w:ascii="PT Astra Serif" w:hAnsi="PT Astra Serif" w:cs="Times New Roman"/>
          <w:sz w:val="28"/>
          <w:szCs w:val="28"/>
        </w:rPr>
        <w:t xml:space="preserve">» </w:t>
      </w:r>
      <w:r w:rsidR="002B25C1" w:rsidRPr="00030AF1">
        <w:rPr>
          <w:rFonts w:ascii="PT Astra Serif" w:hAnsi="PT Astra Serif" w:cs="Times New Roman"/>
          <w:sz w:val="28"/>
          <w:szCs w:val="28"/>
        </w:rPr>
        <w:t>размещен в сети Интернет.</w:t>
      </w:r>
    </w:p>
    <w:p w:rsidR="00C832AE" w:rsidRPr="00030AF1" w:rsidRDefault="00C832AE" w:rsidP="007D0DA1">
      <w:pPr>
        <w:ind w:firstLine="709"/>
        <w:jc w:val="both"/>
        <w:rPr>
          <w:rFonts w:ascii="PT Astra Serif" w:hAnsi="PT Astra Serif"/>
        </w:rPr>
      </w:pPr>
      <w:r w:rsidRPr="00030AF1">
        <w:rPr>
          <w:rFonts w:ascii="PT Astra Serif" w:hAnsi="PT Astra Serif"/>
          <w:szCs w:val="28"/>
        </w:rPr>
        <w:t xml:space="preserve">Срок приема заключений по результатам независимой </w:t>
      </w:r>
      <w:r w:rsidR="003437AF" w:rsidRPr="00030AF1">
        <w:rPr>
          <w:rFonts w:ascii="PT Astra Serif" w:hAnsi="PT Astra Serif"/>
          <w:szCs w:val="28"/>
        </w:rPr>
        <w:t xml:space="preserve">антикоррупционной </w:t>
      </w:r>
      <w:r w:rsidRPr="00030AF1">
        <w:rPr>
          <w:rFonts w:ascii="PT Astra Serif" w:hAnsi="PT Astra Serif"/>
          <w:szCs w:val="28"/>
        </w:rPr>
        <w:t>экспертизы</w:t>
      </w:r>
      <w:r w:rsidRPr="00030AF1">
        <w:rPr>
          <w:rFonts w:ascii="PT Astra Serif" w:hAnsi="PT Astra Serif"/>
          <w:color w:val="000000"/>
          <w:szCs w:val="28"/>
        </w:rPr>
        <w:t xml:space="preserve"> </w:t>
      </w:r>
      <w:r w:rsidR="008A710C" w:rsidRPr="00030AF1">
        <w:rPr>
          <w:rFonts w:ascii="PT Astra Serif" w:hAnsi="PT Astra Serif"/>
          <w:color w:val="000000"/>
          <w:szCs w:val="28"/>
        </w:rPr>
        <w:t>в</w:t>
      </w:r>
      <w:r w:rsidR="008A710C" w:rsidRPr="00030AF1">
        <w:rPr>
          <w:rFonts w:ascii="PT Astra Serif" w:hAnsi="PT Astra Serif"/>
          <w:color w:val="000000"/>
          <w:szCs w:val="26"/>
        </w:rPr>
        <w:t xml:space="preserve"> соответствии </w:t>
      </w:r>
      <w:r w:rsidR="003437AF" w:rsidRPr="00030AF1">
        <w:rPr>
          <w:rFonts w:ascii="PT Astra Serif" w:hAnsi="PT Astra Serif"/>
          <w:color w:val="000000"/>
          <w:szCs w:val="26"/>
        </w:rPr>
        <w:t xml:space="preserve">пунктом 2.5.10 Порядка проведения антикоррупционной экспертизы муниципальных правовых актов (их проектов) в администрации муниципального образования город Тула, утвержденного постановлением администрации города Тулы от 09.04.2010 </w:t>
      </w:r>
      <w:r w:rsidR="00974868" w:rsidRPr="00030AF1">
        <w:rPr>
          <w:rFonts w:ascii="PT Astra Serif" w:hAnsi="PT Astra Serif"/>
          <w:color w:val="000000"/>
          <w:szCs w:val="26"/>
        </w:rPr>
        <w:t xml:space="preserve">        </w:t>
      </w:r>
      <w:r w:rsidR="003437AF" w:rsidRPr="00030AF1">
        <w:rPr>
          <w:rFonts w:ascii="PT Astra Serif" w:hAnsi="PT Astra Serif"/>
          <w:color w:val="000000"/>
          <w:szCs w:val="26"/>
        </w:rPr>
        <w:t>№ 1157,</w:t>
      </w:r>
      <w:r w:rsidR="008A710C" w:rsidRPr="00030AF1">
        <w:rPr>
          <w:rFonts w:ascii="PT Astra Serif" w:hAnsi="PT Astra Serif"/>
        </w:rPr>
        <w:t xml:space="preserve"> </w:t>
      </w:r>
      <w:r w:rsidR="008A710C" w:rsidRPr="00030AF1">
        <w:rPr>
          <w:rFonts w:ascii="PT Astra Serif" w:hAnsi="PT Astra Serif"/>
          <w:szCs w:val="28"/>
        </w:rPr>
        <w:t xml:space="preserve"> </w:t>
      </w:r>
      <w:r w:rsidRPr="00030AF1">
        <w:rPr>
          <w:rFonts w:ascii="PT Astra Serif" w:hAnsi="PT Astra Serif"/>
        </w:rPr>
        <w:t xml:space="preserve">составляет </w:t>
      </w:r>
      <w:r w:rsidRPr="00030AF1">
        <w:rPr>
          <w:rFonts w:ascii="PT Astra Serif" w:hAnsi="PT Astra Serif"/>
          <w:color w:val="000000"/>
          <w:szCs w:val="26"/>
        </w:rPr>
        <w:t xml:space="preserve"> </w:t>
      </w:r>
      <w:r w:rsidR="007D0DA1" w:rsidRPr="00030AF1">
        <w:rPr>
          <w:rFonts w:ascii="PT Astra Serif" w:hAnsi="PT Astra Serif"/>
          <w:color w:val="000000"/>
          <w:szCs w:val="26"/>
        </w:rPr>
        <w:t>7</w:t>
      </w:r>
      <w:r w:rsidRPr="00030AF1">
        <w:rPr>
          <w:rFonts w:ascii="PT Astra Serif" w:hAnsi="PT Astra Serif"/>
          <w:color w:val="000000"/>
          <w:szCs w:val="26"/>
        </w:rPr>
        <w:t xml:space="preserve"> (</w:t>
      </w:r>
      <w:r w:rsidR="007D0DA1" w:rsidRPr="00030AF1">
        <w:rPr>
          <w:rFonts w:ascii="PT Astra Serif" w:hAnsi="PT Astra Serif"/>
          <w:color w:val="000000"/>
          <w:szCs w:val="26"/>
        </w:rPr>
        <w:t>семь</w:t>
      </w:r>
      <w:r w:rsidRPr="00030AF1">
        <w:rPr>
          <w:rFonts w:ascii="PT Astra Serif" w:hAnsi="PT Astra Serif"/>
          <w:color w:val="000000"/>
          <w:szCs w:val="26"/>
        </w:rPr>
        <w:t xml:space="preserve">) </w:t>
      </w:r>
      <w:r w:rsidR="001B35AD" w:rsidRPr="00030AF1">
        <w:rPr>
          <w:rFonts w:ascii="PT Astra Serif" w:hAnsi="PT Astra Serif"/>
          <w:color w:val="000000"/>
          <w:szCs w:val="26"/>
        </w:rPr>
        <w:t>календарных дней</w:t>
      </w:r>
      <w:r w:rsidRPr="00030AF1">
        <w:rPr>
          <w:rFonts w:ascii="PT Astra Serif" w:hAnsi="PT Astra Serif"/>
          <w:color w:val="000000"/>
          <w:szCs w:val="26"/>
        </w:rPr>
        <w:t xml:space="preserve"> </w:t>
      </w:r>
      <w:r w:rsidR="003D22DC" w:rsidRPr="00030AF1">
        <w:rPr>
          <w:rFonts w:ascii="PT Astra Serif" w:hAnsi="PT Astra Serif"/>
          <w:color w:val="000000"/>
          <w:szCs w:val="26"/>
        </w:rPr>
        <w:t xml:space="preserve">со дня </w:t>
      </w:r>
      <w:r w:rsidRPr="00030AF1">
        <w:rPr>
          <w:rFonts w:ascii="PT Astra Serif" w:hAnsi="PT Astra Serif"/>
        </w:rPr>
        <w:t xml:space="preserve"> размещения </w:t>
      </w:r>
      <w:r w:rsidR="003D22DC" w:rsidRPr="00030AF1">
        <w:rPr>
          <w:rFonts w:ascii="PT Astra Serif" w:hAnsi="PT Astra Serif"/>
        </w:rPr>
        <w:t xml:space="preserve">проекта </w:t>
      </w:r>
      <w:r w:rsidR="003437AF" w:rsidRPr="00030AF1">
        <w:rPr>
          <w:rFonts w:ascii="PT Astra Serif" w:hAnsi="PT Astra Serif"/>
        </w:rPr>
        <w:t>муниципального нормативного правового акта в</w:t>
      </w:r>
      <w:r w:rsidRPr="00030AF1">
        <w:rPr>
          <w:rFonts w:ascii="PT Astra Serif" w:hAnsi="PT Astra Serif"/>
        </w:rPr>
        <w:t xml:space="preserve"> сети Интернет для обеспечения проведения независимой антикоррупционной экспертизы с  </w:t>
      </w:r>
      <w:r w:rsidR="0046490C">
        <w:rPr>
          <w:rFonts w:ascii="PT Astra Serif" w:hAnsi="PT Astra Serif"/>
        </w:rPr>
        <w:t>29 мая 2025</w:t>
      </w:r>
      <w:r w:rsidR="00EE23FE" w:rsidRPr="00030AF1">
        <w:rPr>
          <w:rFonts w:ascii="PT Astra Serif" w:hAnsi="PT Astra Serif"/>
        </w:rPr>
        <w:t xml:space="preserve"> года</w:t>
      </w:r>
      <w:r w:rsidR="0098176B" w:rsidRPr="00030AF1">
        <w:rPr>
          <w:rFonts w:ascii="PT Astra Serif" w:hAnsi="PT Astra Serif"/>
        </w:rPr>
        <w:t xml:space="preserve"> по  </w:t>
      </w:r>
      <w:r w:rsidR="0046490C">
        <w:rPr>
          <w:rFonts w:ascii="PT Astra Serif" w:hAnsi="PT Astra Serif"/>
        </w:rPr>
        <w:t>04</w:t>
      </w:r>
      <w:r w:rsidR="00EE23FE" w:rsidRPr="00030AF1">
        <w:rPr>
          <w:rFonts w:ascii="PT Astra Serif" w:hAnsi="PT Astra Serif"/>
        </w:rPr>
        <w:t xml:space="preserve"> июня 202</w:t>
      </w:r>
      <w:r w:rsidR="0046490C">
        <w:rPr>
          <w:rFonts w:ascii="PT Astra Serif" w:hAnsi="PT Astra Serif"/>
        </w:rPr>
        <w:t>5</w:t>
      </w:r>
      <w:bookmarkStart w:id="0" w:name="_GoBack"/>
      <w:bookmarkEnd w:id="0"/>
      <w:r w:rsidRPr="00030AF1">
        <w:rPr>
          <w:rFonts w:ascii="PT Astra Serif" w:hAnsi="PT Astra Serif"/>
        </w:rPr>
        <w:t xml:space="preserve"> года.</w:t>
      </w:r>
    </w:p>
    <w:p w:rsidR="002B25C1" w:rsidRPr="00030AF1" w:rsidRDefault="002B25C1" w:rsidP="002B25C1">
      <w:pPr>
        <w:ind w:firstLine="709"/>
        <w:jc w:val="both"/>
        <w:rPr>
          <w:rFonts w:ascii="PT Astra Serif" w:hAnsi="PT Astra Serif"/>
        </w:rPr>
      </w:pPr>
      <w:r w:rsidRPr="00030AF1">
        <w:rPr>
          <w:rFonts w:ascii="PT Astra Serif" w:hAnsi="PT Astra Serif"/>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030AF1">
          <w:rPr>
            <w:rStyle w:val="a3"/>
            <w:rFonts w:ascii="PT Astra Serif" w:hAnsi="PT Astra Serif"/>
          </w:rPr>
          <w:t>post@cityadm.tula.ru</w:t>
        </w:r>
      </w:hyperlink>
      <w:r w:rsidRPr="00030AF1">
        <w:rPr>
          <w:rFonts w:ascii="PT Astra Serif" w:hAnsi="PT Astra Serif"/>
        </w:rPr>
        <w:t>.</w:t>
      </w:r>
    </w:p>
    <w:p w:rsidR="002B25C1" w:rsidRPr="00030AF1" w:rsidRDefault="002B25C1" w:rsidP="002B25C1">
      <w:pPr>
        <w:ind w:firstLine="709"/>
        <w:jc w:val="both"/>
        <w:rPr>
          <w:rFonts w:ascii="PT Astra Serif" w:hAnsi="PT Astra Serif"/>
        </w:rPr>
      </w:pPr>
    </w:p>
    <w:p w:rsidR="002B25C1" w:rsidRPr="00030AF1" w:rsidRDefault="00030AF1" w:rsidP="002B25C1">
      <w:pPr>
        <w:ind w:firstLine="709"/>
        <w:jc w:val="right"/>
        <w:rPr>
          <w:rFonts w:ascii="PT Astra Serif" w:hAnsi="PT Astra Serif"/>
        </w:rPr>
      </w:pPr>
      <w:r>
        <w:rPr>
          <w:rFonts w:ascii="PT Astra Serif" w:hAnsi="PT Astra Serif"/>
        </w:rPr>
        <w:t>29 мая 2025</w:t>
      </w:r>
      <w:r w:rsidR="002870E3" w:rsidRPr="00030AF1">
        <w:rPr>
          <w:rFonts w:ascii="PT Astra Serif" w:hAnsi="PT Astra Serif"/>
        </w:rPr>
        <w:t xml:space="preserve"> года</w:t>
      </w:r>
    </w:p>
    <w:p w:rsidR="002B25C1" w:rsidRDefault="002B25C1" w:rsidP="002B25C1">
      <w:pPr>
        <w:ind w:firstLine="709"/>
        <w:jc w:val="right"/>
      </w:pPr>
    </w:p>
    <w:p w:rsidR="002B25C1" w:rsidRDefault="002B25C1" w:rsidP="002B25C1">
      <w:pPr>
        <w:rPr>
          <w:szCs w:val="28"/>
        </w:rPr>
      </w:pPr>
    </w:p>
    <w:p w:rsidR="002B25C1" w:rsidRDefault="002B25C1" w:rsidP="00BC3BFC"/>
    <w:p w:rsidR="002B25C1" w:rsidRDefault="008A710C" w:rsidP="003A0891">
      <w:pPr>
        <w:autoSpaceDE w:val="0"/>
        <w:autoSpaceDN w:val="0"/>
        <w:adjustRightInd w:val="0"/>
        <w:jc w:val="both"/>
      </w:pPr>
      <w:r>
        <w:rPr>
          <w:rFonts w:ascii="Courier New" w:hAnsi="Courier New" w:cs="Courier New"/>
          <w:b/>
          <w:bCs/>
          <w:sz w:val="20"/>
          <w:szCs w:val="20"/>
        </w:rPr>
        <w:t xml:space="preserve">    </w:t>
      </w:r>
    </w:p>
    <w:p w:rsidR="002B25C1" w:rsidRDefault="002B25C1" w:rsidP="00BC3BFC"/>
    <w:p w:rsidR="00C832AE" w:rsidRDefault="00C832AE" w:rsidP="00BC3BFC"/>
    <w:p w:rsidR="00C832AE" w:rsidRDefault="00C832AE" w:rsidP="00BC3BFC"/>
    <w:p w:rsidR="00C832AE" w:rsidRDefault="00C832AE" w:rsidP="00BC3BFC"/>
    <w:p w:rsidR="00C832AE" w:rsidRDefault="00C832AE" w:rsidP="00BC3BFC"/>
    <w:p w:rsidR="00C832AE" w:rsidRDefault="00C832AE" w:rsidP="00BC3BFC"/>
    <w:p w:rsidR="00C832AE" w:rsidRDefault="00C832AE" w:rsidP="00BC3BFC"/>
    <w:p w:rsidR="002B25C1" w:rsidRDefault="002B25C1" w:rsidP="00BC3BFC"/>
    <w:p w:rsidR="002B25C1" w:rsidRDefault="002B25C1" w:rsidP="00BC3BFC"/>
    <w:p w:rsidR="002B25C1" w:rsidRDefault="002B25C1" w:rsidP="00BC3BFC"/>
    <w:p w:rsidR="002B25C1" w:rsidRDefault="002B25C1" w:rsidP="00BC3BFC"/>
    <w:p w:rsidR="002B25C1" w:rsidRDefault="002B25C1" w:rsidP="00BC3BFC"/>
    <w:p w:rsidR="001E1DF9" w:rsidRPr="001E1DF9" w:rsidRDefault="002B25C1" w:rsidP="00E57831">
      <w:r>
        <w:t xml:space="preserve">                                                                                                                       </w:t>
      </w:r>
    </w:p>
    <w:p w:rsidR="001E1DF9" w:rsidRPr="001E1DF9" w:rsidRDefault="001E1DF9" w:rsidP="001E1DF9">
      <w:pPr>
        <w:tabs>
          <w:tab w:val="left" w:pos="720"/>
        </w:tabs>
        <w:jc w:val="both"/>
        <w:rPr>
          <w:bCs/>
        </w:rPr>
      </w:pPr>
    </w:p>
    <w:sectPr w:rsidR="001E1DF9" w:rsidRPr="001E1DF9" w:rsidSect="00D42CEE">
      <w:pgSz w:w="11906" w:h="16838"/>
      <w:pgMar w:top="1134" w:right="851"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EE"/>
    <w:rsid w:val="00030AF1"/>
    <w:rsid w:val="00034295"/>
    <w:rsid w:val="0007007D"/>
    <w:rsid w:val="00095A85"/>
    <w:rsid w:val="000A2927"/>
    <w:rsid w:val="000D0CA9"/>
    <w:rsid w:val="000D0FC4"/>
    <w:rsid w:val="000E0CB4"/>
    <w:rsid w:val="001546F8"/>
    <w:rsid w:val="001B35AD"/>
    <w:rsid w:val="001C07CA"/>
    <w:rsid w:val="001E1DF9"/>
    <w:rsid w:val="00230277"/>
    <w:rsid w:val="00265CE3"/>
    <w:rsid w:val="00281924"/>
    <w:rsid w:val="00286762"/>
    <w:rsid w:val="002870E3"/>
    <w:rsid w:val="00295830"/>
    <w:rsid w:val="002B25C1"/>
    <w:rsid w:val="002B313E"/>
    <w:rsid w:val="002E575B"/>
    <w:rsid w:val="003059D1"/>
    <w:rsid w:val="003437AF"/>
    <w:rsid w:val="00345FAB"/>
    <w:rsid w:val="00360159"/>
    <w:rsid w:val="00365E49"/>
    <w:rsid w:val="003A0891"/>
    <w:rsid w:val="003D22DC"/>
    <w:rsid w:val="004410BA"/>
    <w:rsid w:val="00447773"/>
    <w:rsid w:val="0046490C"/>
    <w:rsid w:val="00473984"/>
    <w:rsid w:val="004E7B47"/>
    <w:rsid w:val="00542C12"/>
    <w:rsid w:val="00585261"/>
    <w:rsid w:val="005875B1"/>
    <w:rsid w:val="00646AB5"/>
    <w:rsid w:val="006526CF"/>
    <w:rsid w:val="00661E8F"/>
    <w:rsid w:val="00705FE1"/>
    <w:rsid w:val="00727CD0"/>
    <w:rsid w:val="00790AF3"/>
    <w:rsid w:val="00791BC4"/>
    <w:rsid w:val="007C7B81"/>
    <w:rsid w:val="007D0DA1"/>
    <w:rsid w:val="007F46A4"/>
    <w:rsid w:val="007F5DFB"/>
    <w:rsid w:val="00843CA1"/>
    <w:rsid w:val="00863C59"/>
    <w:rsid w:val="008737FB"/>
    <w:rsid w:val="008A710C"/>
    <w:rsid w:val="008C17C9"/>
    <w:rsid w:val="00912F5C"/>
    <w:rsid w:val="00934E97"/>
    <w:rsid w:val="00940BCB"/>
    <w:rsid w:val="00973C21"/>
    <w:rsid w:val="00974868"/>
    <w:rsid w:val="0098176B"/>
    <w:rsid w:val="00983EE7"/>
    <w:rsid w:val="00986C36"/>
    <w:rsid w:val="00992B83"/>
    <w:rsid w:val="00A2163E"/>
    <w:rsid w:val="00A35547"/>
    <w:rsid w:val="00A94FB4"/>
    <w:rsid w:val="00AD6DB2"/>
    <w:rsid w:val="00BA6E05"/>
    <w:rsid w:val="00BB0BFB"/>
    <w:rsid w:val="00BB2DD5"/>
    <w:rsid w:val="00BC3BFC"/>
    <w:rsid w:val="00BF2CD2"/>
    <w:rsid w:val="00C07575"/>
    <w:rsid w:val="00C130AF"/>
    <w:rsid w:val="00C17F81"/>
    <w:rsid w:val="00C40B8F"/>
    <w:rsid w:val="00C832AE"/>
    <w:rsid w:val="00C96803"/>
    <w:rsid w:val="00CA5514"/>
    <w:rsid w:val="00CB6FCB"/>
    <w:rsid w:val="00D40F56"/>
    <w:rsid w:val="00D42CEE"/>
    <w:rsid w:val="00D603F1"/>
    <w:rsid w:val="00DE3529"/>
    <w:rsid w:val="00DF21A2"/>
    <w:rsid w:val="00E121AB"/>
    <w:rsid w:val="00E2530D"/>
    <w:rsid w:val="00E27891"/>
    <w:rsid w:val="00E3334B"/>
    <w:rsid w:val="00E57831"/>
    <w:rsid w:val="00E661C1"/>
    <w:rsid w:val="00E85EA9"/>
    <w:rsid w:val="00EE23FE"/>
    <w:rsid w:val="00F82547"/>
    <w:rsid w:val="00F849C0"/>
    <w:rsid w:val="00FB67F0"/>
    <w:rsid w:val="00FE3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552A59"/>
  <w15:chartTrackingRefBased/>
  <w15:docId w15:val="{C8FC8083-C00B-4A33-872A-D18174E5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CEE"/>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 объекта1"/>
    <w:basedOn w:val="a"/>
    <w:next w:val="a"/>
    <w:rsid w:val="00D42CEE"/>
    <w:pPr>
      <w:framePr w:w="3759" w:h="4603" w:hRule="exact" w:hSpace="181" w:wrap="auto" w:vAnchor="page" w:hAnchor="page" w:x="1333" w:y="863"/>
      <w:widowControl w:val="0"/>
      <w:jc w:val="center"/>
    </w:pPr>
    <w:rPr>
      <w:b/>
      <w:snapToGrid w:val="0"/>
      <w:szCs w:val="20"/>
    </w:rPr>
  </w:style>
  <w:style w:type="character" w:styleId="a3">
    <w:name w:val="Hyperlink"/>
    <w:rsid w:val="002B25C1"/>
    <w:rPr>
      <w:color w:val="0000FF"/>
      <w:u w:val="single"/>
    </w:rPr>
  </w:style>
  <w:style w:type="paragraph" w:styleId="a4">
    <w:name w:val="Balloon Text"/>
    <w:basedOn w:val="a"/>
    <w:semiHidden/>
    <w:rsid w:val="00992B83"/>
    <w:rPr>
      <w:rFonts w:ascii="Tahoma" w:hAnsi="Tahoma" w:cs="Tahoma"/>
      <w:sz w:val="16"/>
      <w:szCs w:val="16"/>
    </w:rPr>
  </w:style>
  <w:style w:type="paragraph" w:customStyle="1" w:styleId="ConsPlusNormal">
    <w:name w:val="ConsPlusNormal"/>
    <w:rsid w:val="00447773"/>
    <w:pPr>
      <w:widowControl w:val="0"/>
      <w:autoSpaceDE w:val="0"/>
      <w:autoSpaceDN w:val="0"/>
    </w:pPr>
    <w:rPr>
      <w:sz w:val="24"/>
    </w:rPr>
  </w:style>
  <w:style w:type="paragraph" w:styleId="a5">
    <w:name w:val="Normal (Web)"/>
    <w:basedOn w:val="a"/>
    <w:rsid w:val="00447773"/>
    <w:pPr>
      <w:spacing w:before="100" w:beforeAutospacing="1" w:after="100" w:afterAutospacing="1"/>
    </w:pPr>
    <w:rPr>
      <w:sz w:val="24"/>
    </w:rPr>
  </w:style>
  <w:style w:type="character" w:customStyle="1" w:styleId="3">
    <w:name w:val="Основной текст3"/>
    <w:rsid w:val="00C832A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paragraph" w:styleId="a6">
    <w:name w:val="No Spacing"/>
    <w:uiPriority w:val="1"/>
    <w:qFormat/>
    <w:rsid w:val="007D0DA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0E49E-42F7-4D2D-820F-85D5990C4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КИиЗО</Company>
  <LinksUpToDate>false</LinksUpToDate>
  <CharactersWithSpaces>1419</CharactersWithSpaces>
  <SharedDoc>false</SharedDoc>
  <HLinks>
    <vt:vector size="6" baseType="variant">
      <vt:variant>
        <vt:i4>1900668</vt:i4>
      </vt:variant>
      <vt:variant>
        <vt:i4>0</vt:i4>
      </vt:variant>
      <vt:variant>
        <vt:i4>0</vt:i4>
      </vt:variant>
      <vt:variant>
        <vt:i4>5</vt:i4>
      </vt:variant>
      <vt:variant>
        <vt:lpwstr>mailto:post@cityadm.tula.ru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cp:lastModifiedBy>Гуляк Наталья Сергеевна</cp:lastModifiedBy>
  <cp:revision>2</cp:revision>
  <cp:lastPrinted>2018-05-22T13:47:00Z</cp:lastPrinted>
  <dcterms:created xsi:type="dcterms:W3CDTF">2025-05-29T06:28:00Z</dcterms:created>
  <dcterms:modified xsi:type="dcterms:W3CDTF">2025-05-29T06:28:00Z</dcterms:modified>
</cp:coreProperties>
</file>