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A9611E">
      <w:pPr>
        <w:jc w:val="left"/>
        <w:rPr>
          <w:rFonts w:ascii="PT Astra Serif" w:hAnsi="PT Astra Serif"/>
          <w:bCs/>
        </w:rPr>
      </w:pPr>
    </w:p>
    <w:p w:rsidR="00A9611E" w:rsidRPr="0036095E" w:rsidRDefault="00A9611E" w:rsidP="00A9611E">
      <w:pPr>
        <w:ind w:right="4534" w:firstLine="0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>О внесении изменений в постановление администрации города Тулы от 26.05.2022 № 322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</w:p>
    <w:p w:rsidR="00A9611E" w:rsidRPr="0036095E" w:rsidRDefault="00A9611E" w:rsidP="006D6234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3 декабря 2014 года №1300 «Об утверждении перечня видов объектов, размещение которых может осуществляться на землях или земельных участках, находящихся </w:t>
      </w:r>
      <w:r w:rsidRPr="0036095E">
        <w:rPr>
          <w:rFonts w:ascii="PT Astra Serif" w:hAnsi="PT Astra Serif"/>
        </w:rPr>
        <w:br/>
        <w:t>в государственной или муниципальной собственности, без предоставления земельных участков и установления сервитутов», постановлением Правительства Тульской области от 3 апреля 2015 года №157 «</w:t>
      </w:r>
      <w:r w:rsidR="006D6234">
        <w:rPr>
          <w:rFonts w:ascii="PT Astra Serif" w:hAnsi="PT Astra Serif"/>
        </w:rPr>
        <w:t>О</w:t>
      </w:r>
      <w:r w:rsidR="006D6234" w:rsidRPr="006D6234">
        <w:rPr>
          <w:rFonts w:ascii="PT Astra Serif" w:hAnsi="PT Astra Serif"/>
        </w:rPr>
        <w:t>б утверждении положения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>о порядке и условиях размещения объектов, виды которых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 xml:space="preserve">установлены </w:t>
      </w:r>
      <w:r w:rsidR="006D6234">
        <w:rPr>
          <w:rFonts w:ascii="PT Astra Serif" w:hAnsi="PT Astra Serif"/>
        </w:rPr>
        <w:t>П</w:t>
      </w:r>
      <w:r w:rsidR="006D6234" w:rsidRPr="006D6234">
        <w:rPr>
          <w:rFonts w:ascii="PT Astra Serif" w:hAnsi="PT Astra Serif"/>
        </w:rPr>
        <w:t xml:space="preserve">равительством </w:t>
      </w:r>
      <w:r w:rsidR="006D6234">
        <w:rPr>
          <w:rFonts w:ascii="PT Astra Serif" w:hAnsi="PT Astra Serif"/>
        </w:rPr>
        <w:t>Р</w:t>
      </w:r>
      <w:r w:rsidR="006D6234" w:rsidRPr="006D6234">
        <w:rPr>
          <w:rFonts w:ascii="PT Astra Serif" w:hAnsi="PT Astra Serif"/>
        </w:rPr>
        <w:t xml:space="preserve">оссийской </w:t>
      </w:r>
      <w:r w:rsidR="006D6234">
        <w:rPr>
          <w:rFonts w:ascii="PT Astra Serif" w:hAnsi="PT Astra Serif"/>
        </w:rPr>
        <w:t>Ф</w:t>
      </w:r>
      <w:r w:rsidR="006D6234" w:rsidRPr="006D6234">
        <w:rPr>
          <w:rFonts w:ascii="PT Astra Serif" w:hAnsi="PT Astra Serif"/>
        </w:rPr>
        <w:t>едерации,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>на землях или земельных участках, находящихся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>в государственной или муниципальной собственности,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>без предоставления земельных участков</w:t>
      </w:r>
      <w:r w:rsidR="006D6234">
        <w:rPr>
          <w:rFonts w:ascii="PT Astra Serif" w:hAnsi="PT Astra Serif"/>
        </w:rPr>
        <w:t xml:space="preserve"> </w:t>
      </w:r>
      <w:r w:rsidR="006D6234" w:rsidRPr="006D6234">
        <w:rPr>
          <w:rFonts w:ascii="PT Astra Serif" w:hAnsi="PT Astra Serif"/>
        </w:rPr>
        <w:t>и установления сервитутов</w:t>
      </w:r>
      <w:r w:rsidRPr="0036095E">
        <w:rPr>
          <w:rFonts w:ascii="PT Astra Serif" w:hAnsi="PT Astra Serif"/>
        </w:rPr>
        <w:t xml:space="preserve">», </w:t>
      </w:r>
      <w:r w:rsidR="00DE6D82">
        <w:rPr>
          <w:rFonts w:ascii="PT Astra Serif" w:hAnsi="PT Astra Serif"/>
        </w:rPr>
        <w:br/>
      </w:r>
      <w:r w:rsidRPr="0036095E">
        <w:rPr>
          <w:rFonts w:ascii="PT Astra Serif" w:hAnsi="PT Astra Serif"/>
        </w:rPr>
        <w:t>на основании Устава муниципального образования город Тула администрация города Тулы ПОСТАНОВЛЯЕТ: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</w:rPr>
        <w:t>Утвердить изменения, вносимые в постановление администрации города Тулы</w:t>
      </w:r>
      <w:r w:rsidRPr="0036095E">
        <w:rPr>
          <w:rFonts w:ascii="PT Astra Serif" w:hAnsi="PT Astra Serif"/>
          <w:bCs/>
        </w:rPr>
        <w:t xml:space="preserve"> от 26.05.2022 № 322 «Об утверждении административного регламента предоставления муниципальной услуги «Выдача разрешения </w:t>
      </w:r>
      <w:r w:rsidR="006D6234">
        <w:rPr>
          <w:rFonts w:ascii="PT Astra Serif" w:hAnsi="PT Astra Serif"/>
          <w:bCs/>
        </w:rPr>
        <w:br/>
      </w:r>
      <w:r w:rsidRPr="0036095E">
        <w:rPr>
          <w:rFonts w:ascii="PT Astra Serif" w:hAnsi="PT Astra Serif"/>
          <w:bCs/>
        </w:rPr>
        <w:t xml:space="preserve">на использование земель или земельного участка, которые находятся </w:t>
      </w:r>
      <w:r w:rsidRPr="0036095E">
        <w:rPr>
          <w:rFonts w:ascii="PT Astra Serif" w:hAnsi="PT Astra Serif"/>
          <w:bCs/>
        </w:rPr>
        <w:br/>
        <w:t xml:space="preserve">в государственной или муниципальной собственности, без предоставления </w:t>
      </w:r>
      <w:r w:rsidRPr="0036095E">
        <w:rPr>
          <w:rFonts w:ascii="PT Astra Serif" w:hAnsi="PT Astra Serif"/>
          <w:bCs/>
        </w:rPr>
        <w:lastRenderedPageBreak/>
        <w:t>земельных участков и установления сервитута, публичного сервитута» (приложение).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A9611E" w:rsidRPr="0036095E" w:rsidRDefault="00A9611E" w:rsidP="00A9611E">
      <w:pPr>
        <w:pStyle w:val="a3"/>
        <w:widowControl/>
        <w:numPr>
          <w:ilvl w:val="0"/>
          <w:numId w:val="1"/>
        </w:numPr>
        <w:ind w:left="0" w:firstLine="709"/>
        <w:rPr>
          <w:rFonts w:ascii="PT Astra Serif" w:hAnsi="PT Astra Serif"/>
          <w:bCs/>
        </w:rPr>
      </w:pPr>
      <w:r w:rsidRPr="0036095E">
        <w:rPr>
          <w:rFonts w:ascii="PT Astra Serif" w:hAnsi="PT Astra Serif"/>
          <w:bCs/>
        </w:rPr>
        <w:t>Постановление вступает в силу со дня официального опубликования.</w:t>
      </w:r>
    </w:p>
    <w:p w:rsidR="00A9611E" w:rsidRPr="0036095E" w:rsidRDefault="00A9611E" w:rsidP="00A9611E">
      <w:pPr>
        <w:widowControl/>
        <w:rPr>
          <w:rFonts w:ascii="PT Astra Serif" w:hAnsi="PT Astra Serif"/>
          <w:bCs/>
        </w:rPr>
      </w:pPr>
    </w:p>
    <w:p w:rsidR="00A9611E" w:rsidRPr="0036095E" w:rsidRDefault="00A9611E" w:rsidP="00A9611E">
      <w:pPr>
        <w:widowControl/>
        <w:rPr>
          <w:rFonts w:ascii="PT Astra Serif" w:hAnsi="PT Astra Serif"/>
          <w:bCs/>
        </w:rPr>
      </w:pP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Глава администрации   </w:t>
      </w:r>
    </w:p>
    <w:p w:rsidR="00A9611E" w:rsidRPr="0036095E" w:rsidRDefault="00A9611E" w:rsidP="00A9611E">
      <w:pPr>
        <w:ind w:firstLine="709"/>
        <w:rPr>
          <w:rFonts w:ascii="PT Astra Serif" w:hAnsi="PT Astra Serif"/>
        </w:rPr>
      </w:pPr>
      <w:r w:rsidRPr="0036095E">
        <w:rPr>
          <w:rFonts w:ascii="PT Astra Serif" w:hAnsi="PT Astra Serif"/>
        </w:rPr>
        <w:t>города Тулы                                                                             И.И. Беспалов</w:t>
      </w:r>
    </w:p>
    <w:p w:rsidR="00A9611E" w:rsidRPr="0036095E" w:rsidRDefault="00A9611E" w:rsidP="00A9611E">
      <w:pPr>
        <w:rPr>
          <w:rFonts w:ascii="PT Astra Serif" w:hAnsi="PT Astra Serif"/>
        </w:rPr>
      </w:pPr>
    </w:p>
    <w:p w:rsidR="00A9611E" w:rsidRPr="0036095E" w:rsidRDefault="00A9611E" w:rsidP="00A9611E">
      <w:pPr>
        <w:rPr>
          <w:rFonts w:ascii="PT Astra Serif" w:hAnsi="PT Astra Serif"/>
        </w:rPr>
      </w:pPr>
    </w:p>
    <w:p w:rsidR="00A9611E" w:rsidRPr="0036095E" w:rsidRDefault="00A9611E" w:rsidP="00A9611E">
      <w:pPr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</w:p>
    <w:p w:rsidR="001F5DCB" w:rsidRDefault="00A9611E" w:rsidP="00A9611E">
      <w:pPr>
        <w:ind w:firstLine="709"/>
        <w:jc w:val="right"/>
        <w:rPr>
          <w:rFonts w:ascii="PT Astra Serif" w:hAnsi="PT Astra Serif"/>
        </w:rPr>
      </w:pPr>
      <w:r w:rsidRPr="0036095E">
        <w:rPr>
          <w:rFonts w:ascii="PT Astra Serif" w:hAnsi="PT Astra Serif"/>
        </w:rPr>
        <w:lastRenderedPageBreak/>
        <w:t xml:space="preserve">Приложение </w:t>
      </w:r>
    </w:p>
    <w:p w:rsidR="00A9611E" w:rsidRPr="0036095E" w:rsidRDefault="00A9611E" w:rsidP="00A9611E">
      <w:pPr>
        <w:ind w:firstLine="709"/>
        <w:jc w:val="right"/>
        <w:rPr>
          <w:rFonts w:ascii="PT Astra Serif" w:hAnsi="PT Astra Serif"/>
        </w:rPr>
      </w:pPr>
      <w:r w:rsidRPr="0036095E">
        <w:rPr>
          <w:rFonts w:ascii="PT Astra Serif" w:hAnsi="PT Astra Serif"/>
        </w:rPr>
        <w:t>к постановлению</w:t>
      </w:r>
    </w:p>
    <w:p w:rsidR="00A9611E" w:rsidRPr="0036095E" w:rsidRDefault="00A9611E" w:rsidP="00A9611E">
      <w:pPr>
        <w:jc w:val="right"/>
        <w:rPr>
          <w:rFonts w:ascii="PT Astra Serif" w:hAnsi="PT Astra Serif"/>
        </w:rPr>
      </w:pPr>
      <w:r w:rsidRPr="0036095E">
        <w:rPr>
          <w:rFonts w:ascii="PT Astra Serif" w:hAnsi="PT Astra Serif"/>
        </w:rPr>
        <w:t>администрации города Тулы</w:t>
      </w:r>
    </w:p>
    <w:p w:rsidR="00A9611E" w:rsidRPr="0036095E" w:rsidRDefault="00A9611E" w:rsidP="00A9611E">
      <w:pPr>
        <w:jc w:val="right"/>
        <w:rPr>
          <w:rFonts w:ascii="PT Astra Serif" w:hAnsi="PT Astra Serif"/>
        </w:rPr>
      </w:pPr>
      <w:r w:rsidRPr="0036095E">
        <w:rPr>
          <w:rFonts w:ascii="PT Astra Serif" w:hAnsi="PT Astra Serif"/>
        </w:rPr>
        <w:t>от ____________</w:t>
      </w:r>
      <w:proofErr w:type="gramStart"/>
      <w:r w:rsidRPr="0036095E">
        <w:rPr>
          <w:rFonts w:ascii="PT Astra Serif" w:hAnsi="PT Astra Serif"/>
        </w:rPr>
        <w:t>_  №</w:t>
      </w:r>
      <w:proofErr w:type="gramEnd"/>
      <w:r w:rsidRPr="0036095E">
        <w:rPr>
          <w:rFonts w:ascii="PT Astra Serif" w:hAnsi="PT Astra Serif"/>
        </w:rPr>
        <w:t xml:space="preserve">  _______</w:t>
      </w:r>
    </w:p>
    <w:p w:rsidR="00A9611E" w:rsidRPr="0036095E" w:rsidRDefault="00A9611E" w:rsidP="00A9611E">
      <w:pPr>
        <w:jc w:val="center"/>
        <w:rPr>
          <w:rFonts w:ascii="PT Astra Serif" w:hAnsi="PT Astra Serif"/>
        </w:rPr>
      </w:pPr>
    </w:p>
    <w:p w:rsidR="00A9611E" w:rsidRPr="0036095E" w:rsidRDefault="00A9611E" w:rsidP="00A9611E">
      <w:pPr>
        <w:jc w:val="center"/>
        <w:rPr>
          <w:rFonts w:ascii="PT Astra Serif" w:hAnsi="PT Astra Serif"/>
        </w:rPr>
      </w:pPr>
    </w:p>
    <w:p w:rsidR="00A9611E" w:rsidRPr="0036095E" w:rsidRDefault="00A9611E" w:rsidP="00A9611E">
      <w:pPr>
        <w:jc w:val="center"/>
        <w:rPr>
          <w:rFonts w:ascii="PT Astra Serif" w:hAnsi="PT Astra Serif"/>
        </w:rPr>
      </w:pPr>
    </w:p>
    <w:p w:rsidR="00A9611E" w:rsidRPr="0036095E" w:rsidRDefault="00A9611E" w:rsidP="00A9611E">
      <w:pPr>
        <w:jc w:val="center"/>
        <w:rPr>
          <w:rFonts w:ascii="PT Astra Serif" w:hAnsi="PT Astra Serif"/>
        </w:rPr>
      </w:pPr>
      <w:r w:rsidRPr="0036095E">
        <w:rPr>
          <w:rFonts w:ascii="PT Astra Serif" w:hAnsi="PT Astra Serif"/>
        </w:rPr>
        <w:t xml:space="preserve">Изменения, вносимые в постановление администрации города Тулы </w:t>
      </w:r>
      <w:r w:rsidR="006D6234">
        <w:rPr>
          <w:rFonts w:ascii="PT Astra Serif" w:hAnsi="PT Astra Serif"/>
        </w:rPr>
        <w:br/>
      </w:r>
      <w:r w:rsidRPr="0036095E">
        <w:rPr>
          <w:rFonts w:ascii="PT Astra Serif" w:hAnsi="PT Astra Serif"/>
        </w:rPr>
        <w:t>от 26.05.2022 № 322 «Об утверждении административного регламента предоставления муниципальной услуги «</w:t>
      </w:r>
      <w:r w:rsidRPr="0036095E">
        <w:rPr>
          <w:rFonts w:ascii="PT Astra Serif" w:hAnsi="PT Astra Serif"/>
          <w:bCs/>
        </w:rPr>
        <w:t xml:space="preserve">Выдача разрешения на использование земель или земельного участка, которые находятся в государственной </w:t>
      </w:r>
      <w:r w:rsidR="006D6234">
        <w:rPr>
          <w:rFonts w:ascii="PT Astra Serif" w:hAnsi="PT Astra Serif"/>
          <w:bCs/>
        </w:rPr>
        <w:br/>
      </w:r>
      <w:r w:rsidRPr="0036095E">
        <w:rPr>
          <w:rFonts w:ascii="PT Astra Serif" w:hAnsi="PT Astra Serif"/>
          <w:bCs/>
        </w:rPr>
        <w:t xml:space="preserve">или муниципальной собственности, без предоставления земельных участков </w:t>
      </w:r>
      <w:r w:rsidR="006D6234">
        <w:rPr>
          <w:rFonts w:ascii="PT Astra Serif" w:hAnsi="PT Astra Serif"/>
          <w:bCs/>
        </w:rPr>
        <w:br/>
      </w:r>
      <w:r w:rsidRPr="0036095E">
        <w:rPr>
          <w:rFonts w:ascii="PT Astra Serif" w:hAnsi="PT Astra Serif"/>
          <w:bCs/>
        </w:rPr>
        <w:t>и установления сервитута, публичного сервитута</w:t>
      </w:r>
      <w:r w:rsidRPr="0036095E">
        <w:rPr>
          <w:rFonts w:ascii="PT Astra Serif" w:hAnsi="PT Astra Serif"/>
        </w:rPr>
        <w:t>»</w:t>
      </w:r>
    </w:p>
    <w:p w:rsidR="00A9611E" w:rsidRPr="0036095E" w:rsidRDefault="00A9611E" w:rsidP="00A9611E">
      <w:pPr>
        <w:rPr>
          <w:rFonts w:ascii="PT Astra Serif" w:hAnsi="PT Astra Serif"/>
        </w:rPr>
      </w:pPr>
    </w:p>
    <w:p w:rsidR="00A9611E" w:rsidRPr="0036095E" w:rsidRDefault="00A9611E" w:rsidP="0036095E">
      <w:pPr>
        <w:rPr>
          <w:rFonts w:ascii="PT Astra Serif" w:hAnsi="PT Astra Serif"/>
        </w:rPr>
      </w:pPr>
    </w:p>
    <w:p w:rsidR="00A9611E" w:rsidRPr="0036095E" w:rsidRDefault="00A9611E" w:rsidP="0036095E">
      <w:pPr>
        <w:rPr>
          <w:rFonts w:ascii="PT Astra Serif" w:hAnsi="PT Astra Serif"/>
        </w:rPr>
      </w:pPr>
      <w:r w:rsidRPr="0036095E">
        <w:rPr>
          <w:rFonts w:ascii="PT Astra Serif" w:hAnsi="PT Astra Serif"/>
        </w:rPr>
        <w:t>В приложении к постановлению:</w:t>
      </w:r>
    </w:p>
    <w:p w:rsidR="00A9611E" w:rsidRPr="002C754A" w:rsidRDefault="00A9611E" w:rsidP="0036095E">
      <w:pPr>
        <w:spacing w:line="240" w:lineRule="auto"/>
        <w:rPr>
          <w:rFonts w:ascii="PT Astra Serif" w:hAnsi="PT Astra Serif"/>
        </w:rPr>
      </w:pPr>
      <w:r w:rsidRPr="002C754A">
        <w:rPr>
          <w:rFonts w:ascii="PT Astra Serif" w:hAnsi="PT Astra Serif"/>
        </w:rPr>
        <w:t xml:space="preserve">а) Пункт 3.1 изложить в новой редакции: </w:t>
      </w:r>
    </w:p>
    <w:p w:rsidR="0036095E" w:rsidRPr="002C754A" w:rsidRDefault="0036095E" w:rsidP="00DE6D82">
      <w:pPr>
        <w:spacing w:line="240" w:lineRule="auto"/>
        <w:rPr>
          <w:rFonts w:ascii="PT Astra Serif" w:hAnsi="PT Astra Serif"/>
        </w:rPr>
      </w:pPr>
      <w:r w:rsidRPr="002C754A">
        <w:rPr>
          <w:rFonts w:ascii="PT Astra Serif" w:hAnsi="PT Astra Serif"/>
        </w:rPr>
        <w:t>«3.1.</w:t>
      </w:r>
      <w:r w:rsidRPr="002C754A">
        <w:rPr>
          <w:rFonts w:ascii="PT Astra Serif" w:eastAsiaTheme="minorHAnsi" w:hAnsi="PT Astra Serif" w:cs="PT Astra Serif"/>
          <w:lang w:eastAsia="en-US"/>
        </w:rPr>
        <w:t xml:space="preserve"> Уполномоченными органами администрации города Тулы </w:t>
      </w:r>
      <w:r w:rsidRPr="002C754A">
        <w:rPr>
          <w:rFonts w:ascii="PT Astra Serif" w:eastAsiaTheme="minorHAnsi" w:hAnsi="PT Astra Serif" w:cs="PT Astra Serif"/>
          <w:lang w:eastAsia="en-US"/>
        </w:rPr>
        <w:br/>
        <w:t>при предоставлении муниципальной услуги являются:</w:t>
      </w:r>
    </w:p>
    <w:p w:rsidR="00DE6D82" w:rsidRPr="002C754A" w:rsidRDefault="00DE6D82" w:rsidP="00DE6D82">
      <w:pPr>
        <w:pStyle w:val="ConsPlusNormal"/>
        <w:ind w:firstLine="720"/>
        <w:jc w:val="both"/>
        <w:rPr>
          <w:rFonts w:ascii="PT Astra Serif" w:hAnsi="PT Astra Serif"/>
          <w:sz w:val="28"/>
          <w:szCs w:val="28"/>
        </w:rPr>
      </w:pPr>
      <w:r w:rsidRPr="002C754A">
        <w:rPr>
          <w:rFonts w:ascii="PT Astra Serif" w:hAnsi="PT Astra Serif"/>
          <w:sz w:val="28"/>
          <w:szCs w:val="28"/>
        </w:rPr>
        <w:t xml:space="preserve">- управление градостроительства и архитектуры администрации города Тулы 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6D6234">
        <w:rPr>
          <w:rFonts w:ascii="PT Astra Serif" w:hAnsi="PT Astra Serif"/>
          <w:sz w:val="28"/>
          <w:szCs w:val="28"/>
        </w:rPr>
        <w:br/>
      </w:r>
      <w:r w:rsidRPr="002C754A">
        <w:rPr>
          <w:rFonts w:ascii="PT Astra Serif" w:hAnsi="PT Astra Serif"/>
          <w:sz w:val="28"/>
          <w:szCs w:val="28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7">
        <w:r w:rsidRPr="002C754A">
          <w:rPr>
            <w:rFonts w:ascii="PT Astra Serif" w:hAnsi="PT Astra Serif"/>
            <w:sz w:val="28"/>
            <w:szCs w:val="28"/>
          </w:rPr>
          <w:t>статьями 39.34</w:t>
        </w:r>
      </w:hyperlink>
      <w:r w:rsidRPr="002C754A">
        <w:rPr>
          <w:rFonts w:ascii="PT Astra Serif" w:hAnsi="PT Astra Serif"/>
          <w:sz w:val="28"/>
          <w:szCs w:val="28"/>
        </w:rPr>
        <w:t xml:space="preserve">, </w:t>
      </w:r>
      <w:hyperlink r:id="rId8">
        <w:r w:rsidRPr="002C754A">
          <w:rPr>
            <w:rFonts w:ascii="PT Astra Serif" w:hAnsi="PT Astra Serif"/>
            <w:sz w:val="28"/>
            <w:szCs w:val="28"/>
          </w:rPr>
          <w:t>39.36-1</w:t>
        </w:r>
      </w:hyperlink>
      <w:r w:rsidRPr="002C754A">
        <w:rPr>
          <w:rFonts w:ascii="PT Astra Serif" w:hAnsi="PT Astra Serif"/>
          <w:sz w:val="28"/>
          <w:szCs w:val="28"/>
        </w:rPr>
        <w:t xml:space="preserve"> Земельного кодекса Российской Федерации, а также используемых в соответствии со </w:t>
      </w:r>
      <w:hyperlink r:id="rId9">
        <w:r w:rsidRPr="002C754A">
          <w:rPr>
            <w:rFonts w:ascii="PT Astra Serif" w:hAnsi="PT Astra Serif"/>
            <w:sz w:val="28"/>
            <w:szCs w:val="28"/>
          </w:rPr>
          <w:t>статьей 39.36</w:t>
        </w:r>
      </w:hyperlink>
      <w:r w:rsidRPr="002C754A">
        <w:rPr>
          <w:rFonts w:ascii="PT Astra Serif" w:hAnsi="PT Astra Serif"/>
          <w:sz w:val="28"/>
          <w:szCs w:val="28"/>
        </w:rPr>
        <w:t xml:space="preserve"> Земельного кодекса Российской Федерации для размещения объектов, виды которых установлены Постановлением Правительства Российской Федерации от 03.12.2014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</w:t>
      </w:r>
      <w:r w:rsidR="006D6234">
        <w:rPr>
          <w:rFonts w:ascii="PT Astra Serif" w:hAnsi="PT Astra Serif"/>
          <w:sz w:val="28"/>
          <w:szCs w:val="28"/>
        </w:rPr>
        <w:br/>
      </w:r>
      <w:r w:rsidRPr="002C754A">
        <w:rPr>
          <w:rFonts w:ascii="PT Astra Serif" w:hAnsi="PT Astra Serif"/>
          <w:sz w:val="28"/>
          <w:szCs w:val="28"/>
        </w:rPr>
        <w:t>без предоставления земельных участков и установления сервитутов», кроме сезонных аттракционов, палаток и лотков,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лотков;</w:t>
      </w:r>
    </w:p>
    <w:p w:rsidR="00A9611E" w:rsidRPr="002C754A" w:rsidRDefault="00DE6D82" w:rsidP="00DE6D82">
      <w:pPr>
        <w:spacing w:line="240" w:lineRule="auto"/>
        <w:rPr>
          <w:rFonts w:ascii="PT Astra Serif" w:hAnsi="PT Astra Serif"/>
        </w:rPr>
      </w:pPr>
      <w:r w:rsidRPr="002C754A">
        <w:rPr>
          <w:rFonts w:ascii="PT Astra Serif" w:hAnsi="PT Astra Serif"/>
        </w:rPr>
        <w:t xml:space="preserve">- управление экономического развития администрации города Тулы </w:t>
      </w:r>
      <w:r w:rsidR="006D6234">
        <w:rPr>
          <w:rFonts w:ascii="PT Astra Serif" w:hAnsi="PT Astra Serif"/>
        </w:rPr>
        <w:br/>
      </w:r>
      <w:r w:rsidRPr="002C754A">
        <w:rPr>
          <w:rFonts w:ascii="PT Astra Serif" w:hAnsi="PT Astra Serif"/>
        </w:rPr>
        <w:t xml:space="preserve">при предоставлении муниципальной услуги о выдаче или об отказе выдачи разрешений на использование муниципальных земельных участков, а также земель или земельных участков, государственная собственность на которые </w:t>
      </w:r>
      <w:r w:rsidR="006D6234">
        <w:rPr>
          <w:rFonts w:ascii="PT Astra Serif" w:hAnsi="PT Astra Serif"/>
        </w:rPr>
        <w:br/>
      </w:r>
      <w:r w:rsidRPr="002C754A">
        <w:rPr>
          <w:rFonts w:ascii="PT Astra Serif" w:hAnsi="PT Astra Serif"/>
        </w:rPr>
        <w:t xml:space="preserve">не разграничена, расположенных на территории муниципального образования город Тула, используемых в соответствии со </w:t>
      </w:r>
      <w:hyperlink r:id="rId10">
        <w:r w:rsidRPr="002C754A">
          <w:rPr>
            <w:rFonts w:ascii="PT Astra Serif" w:hAnsi="PT Astra Serif"/>
          </w:rPr>
          <w:t>статьей 39.36</w:t>
        </w:r>
      </w:hyperlink>
      <w:r w:rsidRPr="002C754A">
        <w:rPr>
          <w:rFonts w:ascii="PT Astra Serif" w:hAnsi="PT Astra Serif"/>
        </w:rPr>
        <w:t xml:space="preserve"> Земельного кодекса </w:t>
      </w:r>
      <w:r w:rsidRPr="002C754A">
        <w:rPr>
          <w:rFonts w:ascii="PT Astra Serif" w:hAnsi="PT Astra Serif"/>
        </w:rPr>
        <w:lastRenderedPageBreak/>
        <w:t>Российской Федерации для сезонных аттракционов, палаток и лотков, размещаемых в целях организации ярмарок, на которых в том числе осуществляется реализация продуктов питания и сельскохозяйственной продукции, за исключением расположенных на землях лесного фонда указанных аттракционов, палаток и лотков.</w:t>
      </w:r>
      <w:r w:rsidR="00A9611E" w:rsidRPr="002C754A">
        <w:rPr>
          <w:rFonts w:ascii="PT Astra Serif" w:hAnsi="PT Astra Serif"/>
        </w:rPr>
        <w:t>».</w:t>
      </w:r>
    </w:p>
    <w:p w:rsidR="00742C5B" w:rsidRDefault="00742C5B" w:rsidP="00742C5B">
      <w:pPr>
        <w:spacing w:line="240" w:lineRule="auto"/>
        <w:rPr>
          <w:rFonts w:ascii="PT Astra Serif" w:hAnsi="PT Astra Serif"/>
        </w:rPr>
      </w:pPr>
      <w:r w:rsidRPr="002C754A">
        <w:rPr>
          <w:rFonts w:ascii="PT Astra Serif" w:hAnsi="PT Astra Serif"/>
        </w:rPr>
        <w:t xml:space="preserve">б) </w:t>
      </w:r>
      <w:r w:rsidR="002331FE">
        <w:rPr>
          <w:rFonts w:ascii="PT Astra Serif" w:hAnsi="PT Astra Serif"/>
        </w:rPr>
        <w:t>Пункт 8 исключить</w:t>
      </w:r>
      <w:r w:rsidRPr="002C754A">
        <w:rPr>
          <w:rFonts w:ascii="PT Astra Serif" w:hAnsi="PT Astra Serif"/>
        </w:rPr>
        <w:t>.</w:t>
      </w:r>
    </w:p>
    <w:p w:rsidR="00742C5B" w:rsidRDefault="009B3EC8" w:rsidP="00DE6D82">
      <w:p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="00721949" w:rsidRPr="002C754A">
        <w:rPr>
          <w:rFonts w:ascii="PT Astra Serif" w:hAnsi="PT Astra Serif"/>
        </w:rPr>
        <w:t xml:space="preserve">) В пункте 25.2. текст «7) указание о возможности досрочного прекращения действия разрешения со дня предоставления земельного участка физическому или юридическому лицу и сроки направления уполномоченным органом заявителю уведомления о предоставлении земельного участка таким лицам;» заменить текстом «7) указание о возможности досрочного прекращения действия разрешения на использование земель или земельного участка со дня предоставления земельного участка физическому или юридическому лицу, </w:t>
      </w:r>
      <w:r w:rsidR="006D6234">
        <w:rPr>
          <w:rFonts w:ascii="PT Astra Serif" w:hAnsi="PT Astra Serif"/>
        </w:rPr>
        <w:br/>
      </w:r>
      <w:r w:rsidR="00721949" w:rsidRPr="002C754A">
        <w:rPr>
          <w:rFonts w:ascii="PT Astra Serif" w:hAnsi="PT Astra Serif"/>
        </w:rPr>
        <w:t>при использовании земельного участка не в соответствии с целями, указанными в разрешении на использование земель или земельного участка, при просрочке лицом, которому выдано разрешение, внесения платы за размещение объектов, если плата предусмотрена таким разрешением, более чем на 2 месяца и сроки направления уполномоченным органом заявителю уведомления о прекращении действия разрешения на использование земель или земельного участка</w:t>
      </w:r>
      <w:r w:rsidR="00354C85">
        <w:rPr>
          <w:rFonts w:ascii="PT Astra Serif" w:hAnsi="PT Astra Serif"/>
        </w:rPr>
        <w:t>;</w:t>
      </w:r>
      <w:bookmarkStart w:id="0" w:name="_GoBack"/>
      <w:bookmarkEnd w:id="0"/>
      <w:r w:rsidR="00721949" w:rsidRPr="002C754A">
        <w:rPr>
          <w:rFonts w:ascii="PT Astra Serif" w:hAnsi="PT Astra Serif"/>
        </w:rPr>
        <w:t>».</w:t>
      </w:r>
    </w:p>
    <w:p w:rsidR="002331FE" w:rsidRDefault="009B3EC8" w:rsidP="00DE6D82">
      <w:p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="002331FE">
        <w:rPr>
          <w:rFonts w:ascii="PT Astra Serif" w:hAnsi="PT Astra Serif"/>
        </w:rPr>
        <w:t>) Раздел 4 исключить.</w:t>
      </w:r>
    </w:p>
    <w:p w:rsidR="002331FE" w:rsidRDefault="009B3EC8" w:rsidP="00DE6D82">
      <w:pPr>
        <w:spacing w:line="240" w:lineRule="auto"/>
        <w:rPr>
          <w:rFonts w:ascii="PT Astra Serif" w:hAnsi="PT Astra Serif"/>
        </w:rPr>
      </w:pPr>
      <w:r>
        <w:rPr>
          <w:rFonts w:ascii="PT Astra Serif" w:hAnsi="PT Astra Serif"/>
        </w:rPr>
        <w:t>д</w:t>
      </w:r>
      <w:r w:rsidR="002331FE">
        <w:rPr>
          <w:rFonts w:ascii="PT Astra Serif" w:hAnsi="PT Astra Serif"/>
        </w:rPr>
        <w:t>) Раздел 5 исключить</w:t>
      </w:r>
      <w:r w:rsidR="00287B29">
        <w:rPr>
          <w:rFonts w:ascii="PT Astra Serif" w:hAnsi="PT Astra Serif"/>
        </w:rPr>
        <w:t>.</w:t>
      </w:r>
    </w:p>
    <w:p w:rsidR="003C7BC8" w:rsidRDefault="003C7BC8" w:rsidP="00DE6D82">
      <w:pPr>
        <w:spacing w:line="240" w:lineRule="auto"/>
        <w:rPr>
          <w:rFonts w:ascii="PT Astra Serif" w:hAnsi="PT Astra Serif"/>
        </w:rPr>
      </w:pPr>
    </w:p>
    <w:p w:rsidR="00742C5B" w:rsidRDefault="00742C5B" w:rsidP="00DE6D82">
      <w:pPr>
        <w:spacing w:line="240" w:lineRule="auto"/>
        <w:rPr>
          <w:rFonts w:ascii="PT Astra Serif" w:hAnsi="PT Astra Serif"/>
        </w:rPr>
      </w:pPr>
    </w:p>
    <w:p w:rsidR="00742C5B" w:rsidRDefault="00742C5B" w:rsidP="00DE6D82">
      <w:pPr>
        <w:spacing w:line="240" w:lineRule="auto"/>
        <w:rPr>
          <w:rFonts w:ascii="PT Astra Serif" w:hAnsi="PT Astra Serif"/>
        </w:rPr>
      </w:pPr>
    </w:p>
    <w:p w:rsidR="00742C5B" w:rsidRDefault="00742C5B" w:rsidP="00DE6D82">
      <w:pPr>
        <w:spacing w:line="240" w:lineRule="auto"/>
        <w:rPr>
          <w:rFonts w:ascii="PT Astra Serif" w:hAnsi="PT Astra Serif"/>
        </w:rPr>
      </w:pPr>
    </w:p>
    <w:p w:rsidR="00742C5B" w:rsidRPr="00DE6D82" w:rsidRDefault="00742C5B" w:rsidP="00DE6D82">
      <w:pPr>
        <w:spacing w:line="240" w:lineRule="auto"/>
        <w:rPr>
          <w:rFonts w:ascii="PT Astra Serif" w:hAnsi="PT Astra Serif"/>
        </w:rPr>
      </w:pPr>
    </w:p>
    <w:sectPr w:rsidR="00742C5B" w:rsidRPr="00DE6D82" w:rsidSect="00A9611E">
      <w:headerReference w:type="default" r:id="rId11"/>
      <w:pgSz w:w="11906" w:h="16838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1EFF" w:rsidRDefault="0047233B">
      <w:pPr>
        <w:spacing w:line="240" w:lineRule="auto"/>
      </w:pPr>
      <w:r>
        <w:separator/>
      </w:r>
    </w:p>
  </w:endnote>
  <w:endnote w:type="continuationSeparator" w:id="0">
    <w:p w:rsidR="00D91EFF" w:rsidRDefault="004723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1EFF" w:rsidRDefault="0047233B">
      <w:pPr>
        <w:spacing w:line="240" w:lineRule="auto"/>
      </w:pPr>
      <w:r>
        <w:separator/>
      </w:r>
    </w:p>
  </w:footnote>
  <w:footnote w:type="continuationSeparator" w:id="0">
    <w:p w:rsidR="00D91EFF" w:rsidRDefault="004723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56121603"/>
      <w:docPartObj>
        <w:docPartGallery w:val="Page Numbers (Top of Page)"/>
        <w:docPartUnique/>
      </w:docPartObj>
    </w:sdtPr>
    <w:sdtEndPr/>
    <w:sdtContent>
      <w:p w:rsidR="005C11B5" w:rsidRDefault="001F307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C85">
          <w:rPr>
            <w:noProof/>
          </w:rPr>
          <w:t>3</w:t>
        </w:r>
        <w:r>
          <w:fldChar w:fldCharType="end"/>
        </w:r>
      </w:p>
    </w:sdtContent>
  </w:sdt>
  <w:p w:rsidR="005C11B5" w:rsidRDefault="00354C8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80E"/>
    <w:multiLevelType w:val="hybridMultilevel"/>
    <w:tmpl w:val="E5220CAC"/>
    <w:lvl w:ilvl="0" w:tplc="3BCC7076">
      <w:start w:val="1"/>
      <w:numFmt w:val="decimal"/>
      <w:suff w:val="space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11E"/>
    <w:rsid w:val="001F3073"/>
    <w:rsid w:val="001F5DCB"/>
    <w:rsid w:val="002331FE"/>
    <w:rsid w:val="00287B29"/>
    <w:rsid w:val="002C754A"/>
    <w:rsid w:val="00354C85"/>
    <w:rsid w:val="0036095E"/>
    <w:rsid w:val="00380D8C"/>
    <w:rsid w:val="003C7BC8"/>
    <w:rsid w:val="0047233B"/>
    <w:rsid w:val="006D6234"/>
    <w:rsid w:val="00721949"/>
    <w:rsid w:val="00742C5B"/>
    <w:rsid w:val="007B649F"/>
    <w:rsid w:val="007C7722"/>
    <w:rsid w:val="009B3EC8"/>
    <w:rsid w:val="00A9611E"/>
    <w:rsid w:val="00AD1746"/>
    <w:rsid w:val="00B22F83"/>
    <w:rsid w:val="00D91EFF"/>
    <w:rsid w:val="00DE6D82"/>
    <w:rsid w:val="00E61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2EB5E"/>
  <w15:chartTrackingRefBased/>
  <w15:docId w15:val="{E2A3CA9E-6E56-4766-8365-F5C9CC379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11E"/>
    <w:pPr>
      <w:widowControl w:val="0"/>
      <w:autoSpaceDE w:val="0"/>
      <w:autoSpaceDN w:val="0"/>
      <w:adjustRightInd w:val="0"/>
      <w:spacing w:after="0" w:line="276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Абзац списка нумерованный"/>
    <w:basedOn w:val="a"/>
    <w:link w:val="a4"/>
    <w:uiPriority w:val="99"/>
    <w:qFormat/>
    <w:rsid w:val="00A9611E"/>
    <w:pPr>
      <w:ind w:left="720"/>
      <w:contextualSpacing/>
    </w:pPr>
  </w:style>
  <w:style w:type="character" w:customStyle="1" w:styleId="a4">
    <w:name w:val="Абзац списка Знак"/>
    <w:aliases w:val="Абзац списка нумерованный Знак"/>
    <w:basedOn w:val="a0"/>
    <w:link w:val="a3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A9611E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9611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E6D8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54318&amp;dst=23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54318&amp;dst=108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ZB&amp;n=454318&amp;dst=10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54318&amp;dst=10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Борзова Юлия Александровна</dc:creator>
  <cp:keywords/>
  <dc:description/>
  <cp:lastModifiedBy>Борзова Юлия Александровна</cp:lastModifiedBy>
  <cp:revision>4</cp:revision>
  <dcterms:created xsi:type="dcterms:W3CDTF">2025-03-12T07:43:00Z</dcterms:created>
  <dcterms:modified xsi:type="dcterms:W3CDTF">2025-03-12T08:37:00Z</dcterms:modified>
</cp:coreProperties>
</file>