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83" w:rsidRPr="00ED1483" w:rsidRDefault="00ED1483" w:rsidP="00ED1483">
      <w:pPr>
        <w:jc w:val="center"/>
        <w:rPr>
          <w:b/>
        </w:rPr>
      </w:pPr>
      <w:r w:rsidRPr="00ED1483">
        <w:rPr>
          <w:b/>
        </w:rPr>
        <w:t>Положение</w:t>
      </w:r>
    </w:p>
    <w:p w:rsidR="00ED1483" w:rsidRPr="00ED1483" w:rsidRDefault="00ED1483" w:rsidP="00ED1483">
      <w:pPr>
        <w:jc w:val="center"/>
        <w:rPr>
          <w:b/>
        </w:rPr>
      </w:pPr>
      <w:r w:rsidRPr="00ED1483">
        <w:rPr>
          <w:b/>
        </w:rPr>
        <w:t>«О порядке предоставления муниципального имущества муниципального образования город Тула в аренду»</w:t>
      </w:r>
    </w:p>
    <w:p w:rsidR="00ED1483" w:rsidRPr="00ED1483" w:rsidRDefault="00ED1483" w:rsidP="00ED1483">
      <w:pPr>
        <w:ind w:firstLine="709"/>
        <w:jc w:val="both"/>
        <w:rPr>
          <w:b/>
        </w:rPr>
      </w:pPr>
      <w:bookmarkStart w:id="0" w:name="_GoBack"/>
      <w:bookmarkEnd w:id="0"/>
      <w:r w:rsidRPr="00ED1483">
        <w:rPr>
          <w:b/>
        </w:rPr>
        <w:t>1. Общие положения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1. Положение о порядке предоставления в аренду имущества, находящегося </w:t>
      </w:r>
      <w:r w:rsidRPr="00ED1483">
        <w:br/>
        <w:t xml:space="preserve">в муниципальной собственности  муниципального образования город Тула (далее – Положение), определяет порядок предоставления в аренду имущества, являющегося муниципальной собственностью города Тулы (далее – муниципальное имущество), </w:t>
      </w:r>
      <w:r w:rsidRPr="00ED1483">
        <w:br/>
        <w:t>а также условия, основания и порядок выдачи  муниципальным унитарным предприятиям, муниципальным казенным предприятиям, муниципальным бюджетным учреждениям, муниципальным автономным учреждениям, муниципальным казенным учреждениям (далее – муниципальные предприятия и учреждения) согласий на предоставление в аренду муниципального имущества, закрепленного за ними на праве хозяйственного ведения или оперативного управления, внесение изменений в договоры аренды муниципального имущества.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Положение разработано в соответствии с действующим </w:t>
      </w:r>
      <w:hyperlink r:id="rId4" w:history="1">
        <w:r w:rsidRPr="00ED1483">
          <w:rPr>
            <w:rStyle w:val="a3"/>
          </w:rPr>
          <w:t>законодательством</w:t>
        </w:r>
      </w:hyperlink>
      <w:r w:rsidRPr="00ED1483">
        <w:t xml:space="preserve"> Российской Федерации, Федеральным </w:t>
      </w:r>
      <w:hyperlink r:id="rId5" w:history="1">
        <w:r w:rsidRPr="00ED1483">
          <w:rPr>
            <w:rStyle w:val="a3"/>
          </w:rPr>
          <w:t>законом</w:t>
        </w:r>
      </w:hyperlink>
      <w:r w:rsidRPr="00ED1483"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Pr="00ED1483">
          <w:rPr>
            <w:rStyle w:val="a3"/>
          </w:rPr>
          <w:t>Уставом</w:t>
        </w:r>
      </w:hyperlink>
      <w:r w:rsidRPr="00ED1483">
        <w:t xml:space="preserve"> муниципального образования город Тула, </w:t>
      </w:r>
      <w:hyperlink r:id="rId7" w:history="1">
        <w:r w:rsidRPr="00ED1483">
          <w:rPr>
            <w:rStyle w:val="a3"/>
          </w:rPr>
          <w:t>Положением</w:t>
        </w:r>
      </w:hyperlink>
      <w:r w:rsidRPr="00ED1483">
        <w:t xml:space="preserve"> «О порядке владения, пользования и распоряжения муниципальным имуществом г. Тулы», утвержденным решением Тульской городской Думы от 26.12.2007 № 39/880.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2. Настоящее Положение распространяется на отношения, связанные </w:t>
      </w:r>
      <w:r w:rsidRPr="00ED1483">
        <w:br/>
        <w:t>с предоставлением в аренду муниципального имущества, в случаях:</w:t>
      </w:r>
    </w:p>
    <w:p w:rsidR="00ED1483" w:rsidRPr="00ED1483" w:rsidRDefault="00ED1483" w:rsidP="00ED1483">
      <w:pPr>
        <w:ind w:firstLine="709"/>
        <w:jc w:val="both"/>
      </w:pPr>
      <w:r w:rsidRPr="00ED1483">
        <w:t>предоставления в аренду недвижимого и движимого муниципального имущества, составляющего казну муниципального образования города Тулы;</w:t>
      </w:r>
    </w:p>
    <w:p w:rsidR="00ED1483" w:rsidRPr="00ED1483" w:rsidRDefault="00ED1483" w:rsidP="00ED1483">
      <w:pPr>
        <w:ind w:firstLine="709"/>
        <w:jc w:val="both"/>
      </w:pPr>
      <w:r w:rsidRPr="00ED1483">
        <w:t>предоставления в аренду недвижимого и движимого муниципального имущества, находящегося на праве оперативного управления у муниципальных предприятий и учреждений;</w:t>
      </w:r>
    </w:p>
    <w:p w:rsidR="00ED1483" w:rsidRPr="00ED1483" w:rsidRDefault="00ED1483" w:rsidP="00ED1483">
      <w:pPr>
        <w:ind w:firstLine="709"/>
        <w:jc w:val="both"/>
      </w:pPr>
      <w:r w:rsidRPr="00ED1483">
        <w:t>предоставления в аренду недвижимого и движимого муниципального имущества, находящегося на праве хозяйственного ведения у муниципальных предприятий.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3. Положение не распространяется на муниципальное имущество, распоряжение которым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Федерации о концессионных соглашениях, а также на отношения, связанные </w:t>
      </w:r>
      <w:r w:rsidRPr="00ED1483">
        <w:br/>
        <w:t>с предоставлением в аренду объектов муниципального жилого фонда.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4. Решения о передаче в аренду имущества, составляющего казну муниципального образования города Тулы на срок не более трех лет, дача согласия на передачу в аренду иного муниципального имущества, указанного в п. 2 настоящего Положения, на срок </w:t>
      </w:r>
      <w:r w:rsidRPr="00ED1483">
        <w:br/>
        <w:t>не более трех лет принимаются администрацией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>5. Решения о передаче в аренду имущества, составляющего казну муниципального образования города Тулы на срок более трех лет, дача согласия на передачу в аренду иного муниципального имущества, указанного в п. 2 настоящего Положения на срок более трех лет, а также передача в аренду объектов, не подлежащих приватизации, а именно, муниципального имущества, входящего в состав имущественных комплексов теплоснабжения, электроснабжения, водоснабжения и водоотведения города Тулы, принимается Тульской городской Думой.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>6. Указанные в п. 4 и п. 5 настоящего Положения решения о предоставлении муниципального имущества в аренду оформляются муниципальными правовыми актами администрации города Тулы и Тульской городской Думы, проекты которых подготавливает комитет имущественных и земельных отношений администрации города Тулы (далее – Комитет).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7. Предоставление в аренду муниципального имущества, осуществляется </w:t>
      </w:r>
      <w:r w:rsidRPr="00ED1483">
        <w:br/>
        <w:t>по результатам проведения торгов (конкурсов или аукционов) на право заключения договоров аренды муниципального имущества, за исключением случаев, установленных статьей 17.1 Федерального закона от 26.07.2006 № 135-ФЗ «О защите конкуренции».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8. Муниципальные предприятия и учреждения выступают в соответствии </w:t>
      </w:r>
      <w:r w:rsidRPr="00ED1483">
        <w:br/>
        <w:t>с действующим гражданским законодательством Российской Федерации Арендодателями при предоставлении в аренду принадлежащего им на соответствующем праве муниципального имущества, указанного в пункте 2 настоящего Положения.</w:t>
      </w:r>
    </w:p>
    <w:p w:rsidR="00ED1483" w:rsidRPr="00ED1483" w:rsidRDefault="00ED1483" w:rsidP="00ED1483">
      <w:pPr>
        <w:ind w:firstLine="709"/>
        <w:jc w:val="both"/>
      </w:pPr>
      <w:r w:rsidRPr="00ED1483">
        <w:t>Арендодателем иного имущества, указанного в п. 2 настоящего Положения является Комитет.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9. Объекты культурного наследия (памятники истории и культуры), относящиеся </w:t>
      </w:r>
      <w:r w:rsidRPr="00ED1483">
        <w:br/>
        <w:t>к муниципальному имуществу, предоставляются в аренду с учетом норм, определенных действующим законодательством Российской Федерации об охране объектов культурного наследия.</w:t>
      </w:r>
    </w:p>
    <w:p w:rsidR="00ED1483" w:rsidRPr="00ED1483" w:rsidRDefault="00ED1483" w:rsidP="00ED1483">
      <w:pPr>
        <w:ind w:firstLine="709"/>
        <w:jc w:val="both"/>
      </w:pPr>
      <w:r w:rsidRPr="00ED1483">
        <w:t>В субаренду могут быть переданы только объекты культурного наследия (памятники истории и культуры), находящиеся в удовлетворительном состоянии.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10. Организаторами конкурсов или аукционов на право заключения договоров аренды выступают Комитет в отношении имущества, составляющего казну муниципального образования города Тулы, либо организации-арендодатели в отношении имущества, закрепленного за ними на праве хозяйственного ведения или оперативного управления в порядке, установленном </w:t>
      </w:r>
      <w:hyperlink r:id="rId8" w:history="1">
        <w:r w:rsidRPr="00ED1483">
          <w:rPr>
            <w:rStyle w:val="a3"/>
          </w:rPr>
          <w:t>Приказом</w:t>
        </w:r>
      </w:hyperlink>
      <w:r w:rsidRPr="00ED1483"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11. Допускается привлечение организатором конкурса или аукциона на основе договора юридического лица (далее – специализированная организация) для осуществления функций по организации и проведению конкурсов или аукционов: разработки конкурсной документации, документации об аукционе, опубликования </w:t>
      </w:r>
      <w:r w:rsidRPr="00ED1483">
        <w:br/>
        <w:t xml:space="preserve">и размещения извещения о проведении конкурса или аукциона и иных связанных </w:t>
      </w:r>
      <w:r w:rsidRPr="00ED1483">
        <w:br/>
        <w:t>с обеспечением их проведения функций.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12. Специализированная организация осуществляет указанные в п. 11 настоящего Положения функции от имени организатора конкурса или аукциона. Создание комиссии по проведению конкурсов или аукционов, определение начальной (минимальной) цены договора, предмета и существенных условий договора, конкурсной документации, документации об аукционе, определение условий конкурсов или аукционов </w:t>
      </w:r>
      <w:r w:rsidRPr="00ED1483">
        <w:br/>
        <w:t>и их изменение, а также подписание договора осуществляются организатором конкурса или аукциона.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 xml:space="preserve">13. Специализированная организация не может быть участником конкурса или аукциона, при проведении которых эта организация осуществляет функции, указанные </w:t>
      </w:r>
      <w:r w:rsidRPr="00ED1483">
        <w:br/>
        <w:t>в п. 11 настоящего Положения.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14. Муниципальные предприятия либо учреждения, обладающие правом хозяйственного ведения либо оперативного управления на объекты, находящиеся </w:t>
      </w:r>
      <w:r w:rsidRPr="00ED1483">
        <w:br/>
        <w:t xml:space="preserve">в муниципальной собственности и являющиеся Арендодателями, направляют заявления </w:t>
      </w:r>
      <w:r w:rsidRPr="00ED1483">
        <w:br/>
        <w:t>о передаче их в аренду в Комитет, с приложением соответствующих документов, перечень которых определяется настоящим Положением.</w:t>
      </w:r>
    </w:p>
    <w:p w:rsidR="00ED1483" w:rsidRPr="00ED1483" w:rsidRDefault="00ED1483" w:rsidP="00ED1483">
      <w:pPr>
        <w:ind w:firstLine="709"/>
        <w:jc w:val="both"/>
      </w:pPr>
      <w:r w:rsidRPr="00ED1483">
        <w:t>15. В случае соответствия представленных документов, требованиям настоящего Положения, Комитет готовит проект муниципального правового акта администрации города Тулы о предоставлении имущества в аренду посредством проведения конкурса или аукциона либо без проведения конкурса или аукциона, либо проект решения Тульской городской Думы о предоставлении имущества в аренду посредством проведения конкурса или аукциона, либо без проведения конкурса или аукциона.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16. В случае издания муниципального правового акта администрации города Тула или решения Тульской городской Думы о предоставлении имущества в аренду посредством проведения конкурса или аукциона, Комитет либо муниципальные предприятия или учреждения, за которыми муниципальное имущество закреплено </w:t>
      </w:r>
      <w:r w:rsidRPr="00ED1483">
        <w:br/>
        <w:t>на праве хозяйственного ведения либо оперативного управления (в отсутствие договора, предусмотренного п. 11 настоящего Положения) проводят торги, по результатам которых определяется лицо, с которым заключается договор аренды муниципального имущества.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17. Подписанные сторонами договоры аренды имущества казны регистрируются Комитетом. Договоры аренды имущества, закрепленного на праве хозяйственного ведения или оперативного управления, учитываются муниципальными предприятиями </w:t>
      </w:r>
      <w:r w:rsidRPr="00ED1483">
        <w:br/>
        <w:t xml:space="preserve">и учреждениями с последующим предоставлением электронных копий договоров </w:t>
      </w:r>
      <w:r w:rsidRPr="00ED1483">
        <w:br/>
        <w:t>в Комитет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18. Вступивший в силу договор аренды является основанием для заключения арендатором договоров на оказание коммунальных услуг и иных эксплуатационных расходов. 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II. Предоставление муниципального имущества в аренду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по результатам торгов</w:t>
      </w:r>
    </w:p>
    <w:p w:rsidR="00ED1483" w:rsidRPr="00ED1483" w:rsidRDefault="00ED1483" w:rsidP="00ED1483">
      <w:pPr>
        <w:ind w:firstLine="709"/>
        <w:jc w:val="both"/>
      </w:pPr>
    </w:p>
    <w:p w:rsidR="00ED1483" w:rsidRPr="00ED1483" w:rsidRDefault="00ED1483" w:rsidP="00ED1483">
      <w:pPr>
        <w:ind w:firstLine="709"/>
        <w:jc w:val="both"/>
      </w:pPr>
      <w:r w:rsidRPr="00ED1483">
        <w:t xml:space="preserve">19. Для получения согласия Комитета на предоставление муниципального имущества, указанного в </w:t>
      </w:r>
      <w:hyperlink r:id="rId9" w:history="1">
        <w:r w:rsidRPr="00ED1483">
          <w:rPr>
            <w:rStyle w:val="a3"/>
          </w:rPr>
          <w:t>пункте 2</w:t>
        </w:r>
      </w:hyperlink>
      <w:r w:rsidRPr="00ED1483">
        <w:t xml:space="preserve"> настоящего Положения, в аренду по результатам торгов Арендодатель направляет в Комитет соответствующее заявление с приложением необходимых документов, указанных в пункте 22 настоящего Положения.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20. Формы заявлений, необходимых для выдачи Комитетом согласия </w:t>
      </w:r>
      <w:r w:rsidRPr="00ED1483">
        <w:br/>
        <w:t>на предоставление муниципального имущества в аренду по результатам торгов,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ED1483" w:rsidRPr="00ED1483" w:rsidRDefault="00ED1483" w:rsidP="00ED1483">
      <w:pPr>
        <w:ind w:firstLine="709"/>
        <w:jc w:val="both"/>
      </w:pPr>
      <w:r w:rsidRPr="00ED1483">
        <w:t>21. Комитет принимает решение о выдаче согласия на предоставление муниципального имущества в аренду по результатам торгов в течение 30 календарных дней с даты поступления соответствующего заявления.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 xml:space="preserve">22. Для принятия решения о согласовании передачи муниципального имущества, находящегося в хозяйственном ведении либо оперативном управлении муниципальных предприятий и учреждений, по результатам торгов, указанные муниципальные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имущества, подают в Комитет заявление с приложением следующих документов: </w:t>
      </w:r>
    </w:p>
    <w:p w:rsidR="00ED1483" w:rsidRPr="00ED1483" w:rsidRDefault="00ED1483" w:rsidP="00ED1483">
      <w:pPr>
        <w:ind w:firstLine="709"/>
        <w:jc w:val="both"/>
      </w:pPr>
      <w:r w:rsidRPr="00ED1483">
        <w:t>1) документы, в соответствии с которыми определяются наименования (состав) предполагаемого к аренде имущества:</w:t>
      </w:r>
    </w:p>
    <w:p w:rsidR="00ED1483" w:rsidRPr="00ED1483" w:rsidRDefault="00ED1483" w:rsidP="00ED1483">
      <w:pPr>
        <w:ind w:firstLine="709"/>
        <w:jc w:val="both"/>
      </w:pPr>
      <w:r w:rsidRPr="00ED1483">
        <w:t>в отношении объектов недвижимого имущества -  поэтажный план или выкопировку из поэтажного плана (в случае, если предусматривается предоставление в аренду отдельных помещений и (или) частей помещений, указанные документы должны содержать графическое обозначение предусмотренных к предоставлению в аренду помещений (частей помещений), обеспечивающее их однозначную идентификацию);</w:t>
      </w:r>
    </w:p>
    <w:p w:rsidR="00ED1483" w:rsidRPr="00ED1483" w:rsidRDefault="00ED1483" w:rsidP="00ED1483">
      <w:pPr>
        <w:ind w:firstLine="709"/>
        <w:jc w:val="both"/>
      </w:pPr>
      <w:r w:rsidRPr="00ED1483">
        <w:t>в отношении объектов движимого имущества – инвентарные карточки по формам, утвержденным Постановлением Госкомстата России от 21.01.2003 № 7;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2) согласие отраслевого (функционального) органа администрации города Тулы, </w:t>
      </w:r>
      <w:r w:rsidRPr="00ED1483">
        <w:br/>
        <w:t xml:space="preserve">в ведении которого находится муниципальное предприятие либо учреждение, </w:t>
      </w:r>
      <w:r w:rsidRPr="00ED1483">
        <w:br/>
        <w:t>на предоставление имущества в аренду;</w:t>
      </w:r>
    </w:p>
    <w:p w:rsidR="00ED1483" w:rsidRPr="00ED1483" w:rsidRDefault="00ED1483" w:rsidP="00ED1483">
      <w:pPr>
        <w:ind w:firstLine="709"/>
        <w:jc w:val="both"/>
      </w:pPr>
      <w:r w:rsidRPr="00ED1483">
        <w:t>3) отчет об оценке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t>4) договор на проведение оценки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t>5) акт сдачи-приемки оказанных услуг, по оценке рыночного размера арендной платы.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6) платежные документы, подтверждающие оплату муниципальным предприятием либо учреждением услуг по договору на проведение оценки рыночного размера арендной платы;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7) охранно-арендные договоры, охранные договоры или охранные обязательства </w:t>
      </w:r>
      <w:r w:rsidRPr="00ED1483">
        <w:br/>
        <w:t xml:space="preserve">в отношении памятников истории и культуры, охранные обязательства собственника объекта культурного наследия или охранные обязательства пользователя объектом культурного наследия, а также паспорта объекта культурного наследия (при наличии) </w:t>
      </w:r>
      <w:r w:rsidRPr="00ED1483">
        <w:br/>
        <w:t>(в случае, если предусматривается предоставление в аренду объекта культурного наследия, отдельных помещений и (или) частей помещений в таком объекте);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8) документ, подтверждающий проведение учредителем муниципального учреждения муниципального образования города Тулы, образующего социальную инфраструктуру для детей, оценки последствий заключения договора аренды, проведенной в соответствии с ч. 4 ст. 13 Федерального закона от 24.07.1998 № 124-ФЗ «Об основных гарантиях прав ребенка в Российской Федерации» (при предоставлении </w:t>
      </w:r>
      <w:r w:rsidRPr="00ED1483">
        <w:br/>
        <w:t>в аренду имущества, закрепленного за муниципальным учреждением, образующим социальную инфраструктуру для детей);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9) доверенность на подписание заявления (в случае подписания заявления лицом, </w:t>
      </w:r>
      <w:r w:rsidRPr="00ED1483">
        <w:br/>
        <w:t>не имеющим права действовать от имени юридического лица без доверенности);</w:t>
      </w:r>
    </w:p>
    <w:p w:rsidR="00ED1483" w:rsidRPr="00ED1483" w:rsidRDefault="00ED1483" w:rsidP="00ED1483">
      <w:pPr>
        <w:ind w:firstLine="709"/>
        <w:jc w:val="both"/>
      </w:pPr>
      <w:r w:rsidRPr="00ED1483">
        <w:t>10) лицензия на осуществление образовательной деятельности в соответствии с действующим законодательством РФ (в случае, если арендатором выступает организация, оказывающая услуги в сфере образования).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</w:t>
      </w:r>
      <w:r w:rsidRPr="00ED1483">
        <w:lastRenderedPageBreak/>
        <w:t>ведения либо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Документы, предусмотренные в п. 22 настоящего Положения, могут предоставляться </w:t>
      </w:r>
      <w:r w:rsidRPr="00ED1483"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ED1483" w:rsidRPr="00ED1483" w:rsidRDefault="00ED1483" w:rsidP="00ED1483">
      <w:pPr>
        <w:ind w:firstLine="709"/>
        <w:jc w:val="both"/>
      </w:pPr>
      <w:r w:rsidRPr="00ED1483">
        <w:t>23. Решение об отказе в выдаче согласия на предоставление муниципального имущества в аренду по результатам торгов принимается в случае, если:</w:t>
      </w:r>
    </w:p>
    <w:p w:rsidR="00ED1483" w:rsidRPr="00ED1483" w:rsidRDefault="00ED1483" w:rsidP="00ED1483">
      <w:pPr>
        <w:ind w:firstLine="709"/>
        <w:jc w:val="both"/>
      </w:pPr>
      <w:r w:rsidRPr="00ED1483">
        <w:t>арендодателем не представлены документы, предусмотренные п. 22 настоящего Положения, необходимые для получения согласия Комитета на предоставление муниципального имущества в аренду по результатам торгов;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ED1483">
        <w:br/>
        <w:t>в представленном заявлении;</w:t>
      </w:r>
    </w:p>
    <w:p w:rsidR="00ED1483" w:rsidRPr="00ED1483" w:rsidRDefault="00ED1483" w:rsidP="00ED1483">
      <w:pPr>
        <w:ind w:firstLine="709"/>
        <w:jc w:val="both"/>
      </w:pPr>
      <w:r w:rsidRPr="00ED1483">
        <w:t>представленные документы не соответствуют требованиям к таким документам, установленным Комитетом.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При принятии решения об отказе в выдаче согласия на предоставление муниципального имущества в аренду по результатам торгов Комитет возвращает арендодателю приложенные к заявлению документы с указанием причин возврата </w:t>
      </w:r>
      <w:r w:rsidRPr="00ED1483">
        <w:br/>
        <w:t>в течение 15 календарных дней с даты их поступления.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24. В случае отсутствия оснований, предусмотренных п. 23 настоящего Положения, Комитет подготавливает проект муниципального правового акта администрации города Тулы или проект решения Тульской городской Думы о предоставлении муниципального имущества в аренду посредством проведения торгов.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25. После принятия муниципального правового акта администрации города Тулы, либо решения Тульской городской Думы о предоставлении имущества в аренду </w:t>
      </w:r>
      <w:r w:rsidRPr="00ED1483">
        <w:br/>
        <w:t xml:space="preserve">по результатам торгов муниципальные предприятия и учреждения, в ведении которых находится сдаваемое в аренду имущество, самостоятельно обеспечивают заключение договора аренды муниципального  имущества  в соответствии с действующим законодательством Российской Федерации, Федеральным </w:t>
      </w:r>
      <w:hyperlink r:id="rId10" w:history="1">
        <w:r w:rsidRPr="00ED1483">
          <w:rPr>
            <w:rStyle w:val="a3"/>
          </w:rPr>
          <w:t>законом</w:t>
        </w:r>
      </w:hyperlink>
      <w:r w:rsidRPr="00ED1483">
        <w:t xml:space="preserve"> от 26.07.2006 </w:t>
      </w:r>
      <w:r w:rsidRPr="00ED1483">
        <w:br/>
        <w:t xml:space="preserve">№ 135-ФЗ «О защите конкуренции», </w:t>
      </w:r>
      <w:hyperlink r:id="rId11" w:history="1">
        <w:r w:rsidRPr="00ED1483">
          <w:rPr>
            <w:rStyle w:val="a3"/>
          </w:rPr>
          <w:t>Приказом</w:t>
        </w:r>
      </w:hyperlink>
      <w:r w:rsidRPr="00ED1483"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26. Согласием на предоставление муниципального имущества в аренду </w:t>
      </w:r>
      <w:r w:rsidRPr="00ED1483">
        <w:br/>
        <w:t xml:space="preserve">по результатам торгов является издание муниципального правового акта администрации города Тулы или решения Тульской городской Думы о предоставлении имущества </w:t>
      </w:r>
      <w:r w:rsidRPr="00ED1483">
        <w:br/>
        <w:t>в аренду посредством проведения торгов.</w:t>
      </w:r>
    </w:p>
    <w:p w:rsidR="00ED1483" w:rsidRPr="00ED1483" w:rsidRDefault="00ED1483" w:rsidP="00ED1483">
      <w:pPr>
        <w:ind w:firstLine="709"/>
        <w:jc w:val="both"/>
      </w:pPr>
      <w:r w:rsidRPr="00ED1483">
        <w:t>27. Арендодатель обязан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 xml:space="preserve">28. В случае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ED1483">
        <w:br/>
        <w:t xml:space="preserve">и в течение 15 календарных дней со дня государственной регистрации представить </w:t>
      </w:r>
      <w:r w:rsidRPr="00ED1483">
        <w:br/>
        <w:t>в Комитет заверенную копию договора аренды муниципального имущества с отметкой регистрирующего органа о регистрации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Ответственность за своевременное представление в Комитет документов, указанных в </w:t>
      </w:r>
      <w:proofErr w:type="spellStart"/>
      <w:r w:rsidRPr="00ED1483">
        <w:t>пп</w:t>
      </w:r>
      <w:proofErr w:type="spellEnd"/>
      <w:r w:rsidRPr="00ED1483">
        <w:t>. 27, 28 несет руководитель муниципального предприятия, учреждения, являющегося арендодателем.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III. Предоставление муниципального имущества в аренду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без проведения торгов</w:t>
      </w:r>
    </w:p>
    <w:p w:rsidR="00ED1483" w:rsidRPr="00ED1483" w:rsidRDefault="00ED1483" w:rsidP="00ED1483">
      <w:pPr>
        <w:ind w:firstLine="709"/>
        <w:jc w:val="both"/>
      </w:pPr>
    </w:p>
    <w:p w:rsidR="00ED1483" w:rsidRPr="00ED1483" w:rsidRDefault="00ED1483" w:rsidP="00ED1483">
      <w:pPr>
        <w:ind w:firstLine="709"/>
        <w:jc w:val="both"/>
      </w:pPr>
      <w:r w:rsidRPr="00ED1483">
        <w:t xml:space="preserve">29. Для получения согласия Комитета на предоставление муниципального имущества, указанного в </w:t>
      </w:r>
      <w:hyperlink r:id="rId12" w:history="1">
        <w:r w:rsidRPr="00ED1483">
          <w:rPr>
            <w:rStyle w:val="a3"/>
          </w:rPr>
          <w:t>пункте 2</w:t>
        </w:r>
      </w:hyperlink>
      <w:r w:rsidRPr="00ED1483">
        <w:t xml:space="preserve"> настоящего Положения, в аренду без проведения торгов арендодатель направляет в Комитет соответствующее заявление с приложением необходимых документов.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30. Форма заявления, необходимых для выдачи Комитетом согласия </w:t>
      </w:r>
      <w:r w:rsidRPr="00ED1483">
        <w:br/>
        <w:t>на предоставление муниципального имущества в аренду без проведения торгов,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ED1483" w:rsidRPr="00ED1483" w:rsidRDefault="00ED1483" w:rsidP="00ED1483">
      <w:pPr>
        <w:ind w:firstLine="709"/>
        <w:jc w:val="both"/>
      </w:pPr>
      <w:r w:rsidRPr="00ED1483">
        <w:t>31. Комитет принимает решение о выдаче согласия на предоставление муниципального имущества в аренду без проведения торгов либо об отказе в выдаче согласия в течение 30 календарных дней с даты поступления соответствующего заявления.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32. Для принятия решения о согласовании передачи муниципального имущества, находящегося в хозяйственном ведении либо оперативном управлении муниципальных предприятий и учреждений, по результатам торгов, указанные муниципальные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имущества, подают в Комитет заявление, форма которого утверждается Комитетом, с приложением документов, указанных в п. 22 настоящего Положения, а также: документы, подтверждающие в соответствии с действующим законодательством Российской Федерации основания предоставления имущества в аренду без проведения торгов, </w:t>
      </w:r>
      <w:r w:rsidRPr="00ED1483">
        <w:br/>
        <w:t>в зависимости от предполагаемого основания предоставления имущества в аренду без проведения торгов, указанного в заявлении (в соответствии со статьей 17.1 Федерального закона от 26.07.2006 № 135-ФЗ «О защите конкуренции»);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Документы, предусмотренные в п. 32 настоящего Положения, могут предоставляться </w:t>
      </w:r>
      <w:r w:rsidRPr="00ED1483"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ED1483" w:rsidRPr="00ED1483" w:rsidRDefault="00ED1483" w:rsidP="00ED1483">
      <w:pPr>
        <w:ind w:firstLine="709"/>
        <w:jc w:val="both"/>
      </w:pPr>
      <w:r w:rsidRPr="00ED1483">
        <w:t>33. Решение об отказе в выдаче согласия на предоставление муниципального имущества в аренду без проведения торгов принимается в случае, если: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арендодателем не представлены документы, предусмотренные в </w:t>
      </w:r>
      <w:proofErr w:type="spellStart"/>
      <w:r w:rsidRPr="00ED1483">
        <w:t>пп</w:t>
      </w:r>
      <w:proofErr w:type="spellEnd"/>
      <w:r w:rsidRPr="00ED1483">
        <w:t xml:space="preserve">. 22, 32 настоящего Положения, необходимые для получения согласия Комитета </w:t>
      </w:r>
      <w:r w:rsidRPr="00ED1483">
        <w:br/>
        <w:t>на предоставление муниципального имущества в аренду без проведения торгов;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ED1483">
        <w:br/>
        <w:t>в представленном заявлении;</w:t>
      </w:r>
    </w:p>
    <w:p w:rsidR="00ED1483" w:rsidRPr="00ED1483" w:rsidRDefault="00ED1483" w:rsidP="00ED1483">
      <w:pPr>
        <w:ind w:firstLine="709"/>
        <w:jc w:val="both"/>
      </w:pPr>
      <w:r w:rsidRPr="00ED1483">
        <w:t>представленные документы не соответствуют требованиям к таким документам, установленным Комитетом.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34. При принятии решения об отказе в выдаче согласия на предоставление муниципального имущества в аренду без проведения торгов Комитет в течение </w:t>
      </w:r>
      <w:r w:rsidRPr="00ED1483">
        <w:br/>
        <w:t xml:space="preserve">15 календарных дней с даты их поступления направляет мотивированный отказ.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35. В случае отсутствия оснований, предусмотренных п. 33 настоящего Положения, Комитет подготавливает проект муниципального правового акта администрации города Тулы о предоставлении имущества в аренду без проведения торгов или проект решения Тульской городской Думы о предоставлении имущества в аренду без проведения торгов.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36. После принятия муниципального правового акта администрации города Тулы, либо решения Тульской городской Думы о предоставлении имущества в аренду без проведения торгов муниципальные предприятия и учреждения, в хозяйственном ведении либо оперативном управлении которых находится сдаваемое в аренду имущество, самостоятельно обеспечивают заключение договора аренды муниципального  имущества  </w:t>
      </w:r>
      <w:r w:rsidRPr="00ED1483">
        <w:br/>
        <w:t xml:space="preserve">в соответствии с действующим законодательством Российской Федерации, Федеральным законом от 26.07.2006 № 135-ФЗ «О защите конкуренции», </w:t>
      </w:r>
      <w:hyperlink r:id="rId13" w:history="1">
        <w:r w:rsidRPr="00ED1483">
          <w:rPr>
            <w:rStyle w:val="a3"/>
          </w:rPr>
          <w:t>Приказом</w:t>
        </w:r>
      </w:hyperlink>
      <w:r w:rsidRPr="00ED1483"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Pr="00ED1483">
        <w:br/>
        <w:t>в форме конкурса».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37. Согласием на предоставление муниципального имущества в аренду </w:t>
      </w:r>
      <w:r w:rsidRPr="00ED1483">
        <w:br/>
        <w:t xml:space="preserve">без проведения торгов является издание муниципального правового акта администрации города Тулы или решения Тульской городской Думы о предоставлении имущества </w:t>
      </w:r>
      <w:r w:rsidRPr="00ED1483">
        <w:br/>
        <w:t xml:space="preserve">в аренду без проведения торгов. </w:t>
      </w:r>
    </w:p>
    <w:p w:rsidR="00ED1483" w:rsidRPr="00ED1483" w:rsidRDefault="00ED1483" w:rsidP="00ED1483">
      <w:pPr>
        <w:ind w:firstLine="709"/>
        <w:jc w:val="both"/>
      </w:pPr>
      <w:r w:rsidRPr="00ED1483">
        <w:t>38. Арендодатели обязаны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39.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ED1483">
        <w:br/>
        <w:t xml:space="preserve">и в течение 15 календарных дней со дня государственной регистрации представить </w:t>
      </w:r>
      <w:r w:rsidRPr="00ED1483">
        <w:br/>
        <w:t>в Комитет подлинный экземпляр договора аренды муниципального имущества с отметкой регистрирующего органа о государственной регистрации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Ответственность за своевременное представление в Комитет документов, указанных в </w:t>
      </w:r>
      <w:proofErr w:type="spellStart"/>
      <w:r w:rsidRPr="00ED1483">
        <w:t>пп</w:t>
      </w:r>
      <w:proofErr w:type="spellEnd"/>
      <w:r w:rsidRPr="00ED1483">
        <w:t>. 38, 39 несет руководитель муниципального предприятия, учреждения, являющегося арендодателем.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40. Если на предоставление имущества в аренду без проведения торгов поступили два заявления, то рассматривается ранее поступившее заявление. Рассмотрение заявления, </w:t>
      </w:r>
      <w:r w:rsidRPr="00ED1483">
        <w:lastRenderedPageBreak/>
        <w:t>поступившего позднее, приостанавливается до принятия решения по ранее поступившему заявлению.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IV. Заключение на новый срок договоров аренды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</w:rPr>
        <w:t>муниципального имущества</w:t>
      </w:r>
    </w:p>
    <w:p w:rsidR="00ED1483" w:rsidRPr="00ED1483" w:rsidRDefault="00ED1483" w:rsidP="00ED1483">
      <w:pPr>
        <w:ind w:firstLine="709"/>
        <w:jc w:val="both"/>
        <w:rPr>
          <w:b/>
        </w:rPr>
      </w:pPr>
    </w:p>
    <w:p w:rsidR="00ED1483" w:rsidRPr="00ED1483" w:rsidRDefault="00ED1483" w:rsidP="00ED1483">
      <w:pPr>
        <w:ind w:firstLine="709"/>
        <w:jc w:val="both"/>
      </w:pPr>
      <w:r w:rsidRPr="00ED1483">
        <w:t>41. Для получения согласия Комитета на заключение на новый срок договора аренды муниципального имущества арендодатель направляет в Комитет соответствующее заявление с приложением необходимых документов.</w:t>
      </w:r>
    </w:p>
    <w:p w:rsidR="00ED1483" w:rsidRPr="00ED1483" w:rsidRDefault="00ED1483" w:rsidP="00ED1483">
      <w:pPr>
        <w:ind w:firstLine="709"/>
        <w:jc w:val="both"/>
      </w:pPr>
      <w:r w:rsidRPr="00ED1483">
        <w:t>42. Форма заявления, необходимых для выдачи Комитетом согласия на заключение договора аренды муниципального имущества на новый срок, требования к таким документам, примерные формы договоров аренды муниципального имущества утверждаются Комитетом и являются Приложениями к настоящему Положению.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43. Для принятия решения о заключении на новый срок договора аренды </w:t>
      </w:r>
      <w:r w:rsidRPr="00ED1483">
        <w:br/>
        <w:t xml:space="preserve">в отношении муниципального имущества, составляющего имущество казны муниципального образования города Тулы, арендатор самостоятельно, не позднее чем </w:t>
      </w:r>
      <w:r w:rsidRPr="00ED1483">
        <w:br/>
        <w:t xml:space="preserve">за 60 календарных дней до даты окончания срока действия ранее заключенного договора аренды муниципального имущества, подает в Комитет заявление с указанием срока, </w:t>
      </w:r>
      <w:r w:rsidRPr="00ED1483">
        <w:br/>
        <w:t>на который предусматривается заключение договора аренды муниципального имущества на новый срок, с приложением документов: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1) справки, подтверждающие надлежащее исполнение арендатором его обязательств по действующему договору аренды, в том числе подтверждение отсутствия просроченной задолженности арендной платы и коммунальным платежам на дату подписания заявления;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2) доверенность на подписание заявления (в случае подписания заявления лицом, </w:t>
      </w:r>
      <w:r w:rsidRPr="00ED1483">
        <w:br/>
        <w:t>не имеющим права действовать от имени юридического лица без доверенности);</w:t>
      </w:r>
    </w:p>
    <w:p w:rsidR="00ED1483" w:rsidRPr="00ED1483" w:rsidRDefault="00ED1483" w:rsidP="00ED1483">
      <w:pPr>
        <w:ind w:firstLine="709"/>
        <w:jc w:val="both"/>
      </w:pPr>
      <w:r w:rsidRPr="00ED1483">
        <w:t>3) справка, подписанная лицом, которому предполагается предоставление имущества в аренду на новый срок, или его уполномоченным представителем, содержащей:</w:t>
      </w:r>
    </w:p>
    <w:p w:rsidR="00ED1483" w:rsidRPr="00ED1483" w:rsidRDefault="00ED1483" w:rsidP="00ED1483">
      <w:pPr>
        <w:ind w:firstLine="709"/>
        <w:jc w:val="both"/>
      </w:pPr>
      <w:r w:rsidRPr="00ED1483">
        <w:t>а) в отношении юридических лиц:</w:t>
      </w:r>
    </w:p>
    <w:p w:rsidR="00ED1483" w:rsidRPr="00ED1483" w:rsidRDefault="00ED1483" w:rsidP="00ED1483">
      <w:pPr>
        <w:ind w:firstLine="709"/>
        <w:jc w:val="both"/>
      </w:pPr>
      <w:r w:rsidRPr="00ED1483">
        <w:t>полное наименование юридического лица;</w:t>
      </w:r>
    </w:p>
    <w:p w:rsidR="00ED1483" w:rsidRPr="00ED1483" w:rsidRDefault="00ED1483" w:rsidP="00ED1483">
      <w:pPr>
        <w:ind w:firstLine="709"/>
        <w:jc w:val="both"/>
      </w:pPr>
      <w:r w:rsidRPr="00ED1483">
        <w:t>сведения о месте государственной регистрации и месте фактического нахождения;</w:t>
      </w:r>
    </w:p>
    <w:p w:rsidR="00ED1483" w:rsidRPr="00ED1483" w:rsidRDefault="00ED1483" w:rsidP="00ED1483">
      <w:pPr>
        <w:ind w:firstLine="709"/>
        <w:jc w:val="both"/>
      </w:pPr>
      <w:r w:rsidRPr="00ED1483">
        <w:t>банковские реквизиты;</w:t>
      </w:r>
    </w:p>
    <w:p w:rsidR="00ED1483" w:rsidRPr="00ED1483" w:rsidRDefault="00ED1483" w:rsidP="00ED1483">
      <w:pPr>
        <w:ind w:firstLine="709"/>
        <w:jc w:val="both"/>
      </w:pPr>
      <w:r w:rsidRPr="00ED1483">
        <w:t>контактные данные: телефон, e-mail;</w:t>
      </w:r>
    </w:p>
    <w:p w:rsidR="00ED1483" w:rsidRPr="00ED1483" w:rsidRDefault="00ED1483" w:rsidP="00ED1483">
      <w:pPr>
        <w:ind w:firstLine="709"/>
        <w:jc w:val="both"/>
      </w:pPr>
      <w:r w:rsidRPr="00ED1483">
        <w:t>б) в отношении физических лиц:</w:t>
      </w:r>
    </w:p>
    <w:p w:rsidR="00ED1483" w:rsidRPr="00ED1483" w:rsidRDefault="00ED1483" w:rsidP="00ED1483">
      <w:pPr>
        <w:ind w:firstLine="709"/>
        <w:jc w:val="both"/>
      </w:pPr>
      <w:r w:rsidRPr="00ED1483">
        <w:t>фамилия, имя, отчество физического лица, дата и место рождения;</w:t>
      </w:r>
    </w:p>
    <w:p w:rsidR="00ED1483" w:rsidRPr="00ED1483" w:rsidRDefault="00ED1483" w:rsidP="00ED1483">
      <w:pPr>
        <w:ind w:firstLine="709"/>
        <w:jc w:val="both"/>
      </w:pPr>
      <w:r w:rsidRPr="00ED1483">
        <w:t>сведения о регистрации физического лица в качестве индивидуального предпринимателя (дата регистрации; номер свидетельства о государственной регистрации физического лица в качестве индивидуального предпринимателя, наименование регистрирующего органа) либо указание на отсутствие статуса индивидуального предпринимателя;</w:t>
      </w:r>
    </w:p>
    <w:p w:rsidR="00ED1483" w:rsidRPr="00ED1483" w:rsidRDefault="00ED1483" w:rsidP="00ED1483">
      <w:pPr>
        <w:ind w:firstLine="709"/>
        <w:jc w:val="both"/>
      </w:pPr>
      <w:r w:rsidRPr="00ED1483">
        <w:t>адрес регистрации по месту жительства и адрес фактического проживания;</w:t>
      </w:r>
    </w:p>
    <w:p w:rsidR="00ED1483" w:rsidRPr="00ED1483" w:rsidRDefault="00ED1483" w:rsidP="00ED1483">
      <w:pPr>
        <w:ind w:firstLine="709"/>
        <w:jc w:val="both"/>
      </w:pPr>
      <w:r w:rsidRPr="00ED1483">
        <w:t>банковские реквизиты;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>контактные данные: телефон, e-mail;</w:t>
      </w:r>
    </w:p>
    <w:p w:rsidR="00ED1483" w:rsidRPr="00ED1483" w:rsidRDefault="00ED1483" w:rsidP="00ED1483">
      <w:pPr>
        <w:ind w:firstLine="709"/>
        <w:jc w:val="both"/>
      </w:pPr>
      <w:r w:rsidRPr="00ED1483">
        <w:t>реквизиты доверенности (дата, номер) (в случае, если предполагается подписание договора лицом, действующим по доверенности);</w:t>
      </w:r>
    </w:p>
    <w:p w:rsidR="00ED1483" w:rsidRPr="00ED1483" w:rsidRDefault="00ED1483" w:rsidP="00ED1483">
      <w:pPr>
        <w:ind w:firstLine="709"/>
        <w:jc w:val="both"/>
      </w:pPr>
      <w:r w:rsidRPr="00ED1483">
        <w:t>согласие на обработку персональных данных.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44. Для принятия решения о согласовании заключения договора аренды муниципального имущества на новый срок, находящегося в хозяйственном ведении либо оперативном управлении муниципальных предприятий и учреждений, указанные предприятия и учреждения, на основании заявлений, обратившихся к ним граждан и (или) юридических лиц, заинтересованных в получении в аренду муниципального имущества </w:t>
      </w:r>
      <w:r w:rsidRPr="00ED1483">
        <w:br/>
        <w:t xml:space="preserve">на новый срок, подают в Комитет заявление, форма которого утверждается Комитетом, </w:t>
      </w:r>
      <w:r w:rsidRPr="00ED1483">
        <w:br/>
        <w:t xml:space="preserve">с приложением документов, предусмотренных п. 22, а также: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1) справки, подтверждающие надлежащее исполнение арендатором его обязательств по действующему договору аренды, в том числе подтверждение отсутствия просроченной задолженности арендной платы и коммунальным платежам на дату подписания заявления; </w:t>
      </w:r>
    </w:p>
    <w:p w:rsidR="00ED1483" w:rsidRPr="00ED1483" w:rsidRDefault="00ED1483" w:rsidP="00ED1483">
      <w:pPr>
        <w:ind w:firstLine="709"/>
        <w:jc w:val="both"/>
      </w:pPr>
      <w:r w:rsidRPr="00ED1483">
        <w:t>2) согласие на обработку персональных данных.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Документы, предусмотренные в </w:t>
      </w:r>
      <w:proofErr w:type="spellStart"/>
      <w:r w:rsidRPr="00ED1483">
        <w:t>пп</w:t>
      </w:r>
      <w:proofErr w:type="spellEnd"/>
      <w:r w:rsidRPr="00ED1483">
        <w:t xml:space="preserve">. 43, 44 настоящего Положения, могут предоставляться 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ED1483" w:rsidRPr="00ED1483" w:rsidRDefault="00ED1483" w:rsidP="00ED1483">
      <w:pPr>
        <w:ind w:firstLine="709"/>
        <w:jc w:val="both"/>
      </w:pPr>
      <w:r w:rsidRPr="00ED1483">
        <w:t>45. Решение об отказе в заключении на новый срок договора аренды муниципального имущества принимается в случае, если: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не представлены документы, указанные в </w:t>
      </w:r>
      <w:proofErr w:type="spellStart"/>
      <w:r w:rsidRPr="00ED1483">
        <w:t>пп</w:t>
      </w:r>
      <w:proofErr w:type="spellEnd"/>
      <w:r w:rsidRPr="00ED1483">
        <w:t>. 43, 44 настоящего Положения, необходимые на заключение договора аренды муниципального имущества на новый срок;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Pr="00ED1483">
        <w:br/>
        <w:t>в представленном заявлении;</w:t>
      </w:r>
    </w:p>
    <w:p w:rsidR="00ED1483" w:rsidRPr="00ED1483" w:rsidRDefault="00ED1483" w:rsidP="00ED1483">
      <w:pPr>
        <w:ind w:firstLine="709"/>
        <w:jc w:val="both"/>
      </w:pPr>
      <w:r w:rsidRPr="00ED1483">
        <w:t>представленные документы не соответствуют требованиям к таким документам, установленным Комитетом;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принято в установленном порядке решение, предусматривающее иной порядок распоряжения таким имуществом;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у арендатора имеется задолженность по арендной плате за такое имущество, коммунальным платежам, начисленным неустойкам (штрафам, пеням) в размере, превышающем размер арендной платы за более чем один период платежа, установленный договором аренды.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46. При принятии решения об отказе в заключении договора аренды муниципального имущества на новый срок Комитет в течение 15 календарных дней </w:t>
      </w:r>
      <w:r w:rsidRPr="00ED1483">
        <w:br/>
        <w:t>с даты их поступления направляет мотивированный отказ.</w:t>
      </w:r>
    </w:p>
    <w:p w:rsidR="00ED1483" w:rsidRPr="00ED1483" w:rsidRDefault="00ED1483" w:rsidP="00ED1483">
      <w:pPr>
        <w:ind w:firstLine="709"/>
        <w:jc w:val="both"/>
      </w:pPr>
      <w:r w:rsidRPr="00ED1483">
        <w:t>47. В случае отсутствия оснований, предусмотренных п. 45 настоящего Положения, Комитет подготавливает проект муниципального правового акта администрации города Тулы о предоставлении имущества в аренду на новый срок, либо проект решения Тульской городской Думы о предоставлении имущества в аренду на новый срок, при этом основанием для заключения договора аренды на новый срок менее 1 года является разрешение Комитета.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48. После принятия муниципального правового акта администрации города Тулы, либо решения Тульской городской Думы о предоставлении имущества в аренду на новый срок </w:t>
      </w:r>
      <w:r w:rsidRPr="00ED1483">
        <w:lastRenderedPageBreak/>
        <w:t xml:space="preserve">муниципальные предприятия и учреждения, в хозяйственном ведении либо оперативном управлении которых находится сдаваемое в аренду имущество, самостоятельно обеспечивают заключение договора аренды муниципального  имущества  в соответствии с действующим законодательством Российской Федерации, Федеральным законом от 26.07.2006 № 135-ФЗ «О защите конкуренции», </w:t>
      </w:r>
      <w:hyperlink r:id="rId14" w:history="1">
        <w:r w:rsidRPr="00ED1483">
          <w:rPr>
            <w:rStyle w:val="a3"/>
          </w:rPr>
          <w:t>Приказом</w:t>
        </w:r>
      </w:hyperlink>
      <w:r w:rsidRPr="00ED1483">
        <w:t xml:space="preserve">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Pr="00ED1483">
        <w:br/>
        <w:t>в форме конкурса».</w:t>
      </w:r>
    </w:p>
    <w:p w:rsidR="00ED1483" w:rsidRPr="00ED1483" w:rsidRDefault="00ED1483" w:rsidP="00ED1483">
      <w:pPr>
        <w:ind w:firstLine="709"/>
        <w:jc w:val="both"/>
      </w:pPr>
      <w:r w:rsidRPr="00ED1483">
        <w:t>49. Арендодатели обязаны направить в Комитет подлинный экземпляр заключенного договора аренды муниципального имущества в течение 15 календарных дней со дня заключения указанного договора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50.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Pr="00ED1483">
        <w:br/>
        <w:t xml:space="preserve">и в течение 15 календарных дней со дня государственной регистрации представить </w:t>
      </w:r>
      <w:r w:rsidRPr="00ED1483">
        <w:br/>
        <w:t>в Комитет подлинный экземпляр договора аренды муниципального имущества с отметкой регистрирующего органа о государственной регистрации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Ответственность за своевременное представление в Комитет документов, указанных в </w:t>
      </w:r>
      <w:proofErr w:type="spellStart"/>
      <w:r w:rsidRPr="00ED1483">
        <w:t>пп</w:t>
      </w:r>
      <w:proofErr w:type="spellEnd"/>
      <w:r w:rsidRPr="00ED1483">
        <w:t>. 49, 50 настоящего Положения несет руководитель муниципального предприятия, учреждения, являющегося арендодателем.</w:t>
      </w:r>
    </w:p>
    <w:p w:rsidR="00ED1483" w:rsidRPr="00ED1483" w:rsidRDefault="00ED1483" w:rsidP="00ED1483">
      <w:pPr>
        <w:ind w:firstLine="709"/>
        <w:jc w:val="both"/>
        <w:rPr>
          <w:b/>
          <w:bCs/>
        </w:rPr>
      </w:pPr>
      <w:r w:rsidRPr="00ED1483">
        <w:rPr>
          <w:b/>
          <w:bCs/>
        </w:rPr>
        <w:t>V. Внесение изменений в договоры аренды муниципального имущества</w:t>
      </w:r>
    </w:p>
    <w:p w:rsidR="00ED1483" w:rsidRPr="00ED1483" w:rsidRDefault="00ED1483" w:rsidP="00ED1483">
      <w:pPr>
        <w:ind w:firstLine="709"/>
        <w:jc w:val="both"/>
      </w:pPr>
      <w:r w:rsidRPr="00ED1483">
        <w:t>51. Для получения согласия Комитета на внесение изменений в договор аренды муниципального имущества Арендодатель направляет в Комитет соответствующее заявление с приложением необходимых документов не позднее чем за 30 календарных дней до предполагаемой даты вступления в силу вносимых изменений.</w:t>
      </w:r>
    </w:p>
    <w:p w:rsidR="00ED1483" w:rsidRPr="00ED1483" w:rsidRDefault="00ED1483" w:rsidP="00ED1483">
      <w:pPr>
        <w:ind w:firstLine="709"/>
        <w:jc w:val="both"/>
      </w:pPr>
      <w:r w:rsidRPr="00ED1483">
        <w:t>52. Форма заявлений, необходимых для выдачи Комитетом согласия на внесение изменений в договор аренды муниципального имущества, требования к таким документам, утверждаются Комитетом и являются Приложениями к настоящему Положению.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53. Комитет принимает решение о выдаче согласия на внесение изменений </w:t>
      </w:r>
      <w:r w:rsidRPr="00ED1483">
        <w:br/>
        <w:t>в договор аренды муниципального имущества в течении 30 календарных дней с даты поступления соответствующего заявления с приложением следующих документов: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1) проект дополнительного соглашения о внесении изменений в договор аренды муниципального имущества;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2) оригинал подписанной руководителем заявителя пояснительной записки </w:t>
      </w:r>
      <w:r w:rsidRPr="00ED1483">
        <w:br/>
        <w:t>с обоснованием причин и целей предполагаемых изменений в договор аренды муниципального имущества;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3) в случае если внесение изменений в договор аренды муниципального имущества связано с изменением размера арендной платы по договору аренды и заявителем выступает муниципальное предприятие или учреждение: </w:t>
      </w:r>
    </w:p>
    <w:p w:rsidR="00ED1483" w:rsidRPr="00ED1483" w:rsidRDefault="00ED1483" w:rsidP="00ED1483">
      <w:pPr>
        <w:ind w:firstLine="709"/>
        <w:jc w:val="both"/>
      </w:pPr>
      <w:r w:rsidRPr="00ED1483">
        <w:t>а) отчет об оценке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lastRenderedPageBreak/>
        <w:t>б) договор на проведение оценки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t>в) акт сдачи-приемки оказанных услуг по оценке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t>г) платежные документы, подтверждающие оплату заявителем услуг по договору</w:t>
      </w:r>
      <w:r w:rsidRPr="00ED1483">
        <w:br/>
        <w:t>на проведение оценки рыночного размера арендной платы;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4) документ, подтверждающий основания изменения объекта аренды или сведений об объекте аренды;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5) доверенность на подписание заявления (в случае подписания заявления лицом, </w:t>
      </w:r>
      <w:r w:rsidRPr="00ED1483">
        <w:br/>
        <w:t>не имеющим права действовать от имени юридического лица без доверенности).</w:t>
      </w:r>
    </w:p>
    <w:p w:rsidR="00ED1483" w:rsidRPr="00ED1483" w:rsidRDefault="00ED1483" w:rsidP="00ED1483">
      <w:pPr>
        <w:ind w:firstLine="709"/>
        <w:jc w:val="both"/>
      </w:pPr>
      <w:r w:rsidRPr="00ED1483">
        <w:t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ведения либо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Документы, предусмотренные в п. 53 настоящего Положения, могут предоставляться </w:t>
      </w:r>
      <w:r w:rsidRPr="00ED1483">
        <w:br/>
        <w:t xml:space="preserve">в Комитет в электронном виде, подписанные усиленной квалифицированной подписью уполномоченным лицом муниципального предприятия или учреждения.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54. При принятии решения об отказе в выдаче согласия Комитет возвращает арендодателю приложенные к заявлению документы с указанием причин возврата </w:t>
      </w:r>
      <w:r w:rsidRPr="00ED1483">
        <w:br/>
        <w:t>в течении 15 календарных дней с даты их поступления.</w:t>
      </w:r>
    </w:p>
    <w:p w:rsidR="00ED1483" w:rsidRPr="00ED1483" w:rsidRDefault="00ED1483" w:rsidP="00ED1483">
      <w:pPr>
        <w:ind w:firstLine="709"/>
        <w:jc w:val="both"/>
      </w:pPr>
      <w:r w:rsidRPr="00ED1483">
        <w:t>55. Решение об отказе в выдаче согласия на внесение изменений в договор аренды муниципального имущества принимается в случае, если:</w:t>
      </w:r>
    </w:p>
    <w:p w:rsidR="00ED1483" w:rsidRPr="00ED1483" w:rsidRDefault="00ED1483" w:rsidP="00ED1483">
      <w:pPr>
        <w:ind w:firstLine="709"/>
        <w:jc w:val="both"/>
      </w:pPr>
      <w:r w:rsidRPr="00ED1483">
        <w:t>не представлены документы, указанные в п. 53 настоящего Положения, необходимые на внесения изменений в договор аренды муниципального имущества;</w:t>
      </w:r>
    </w:p>
    <w:p w:rsidR="00ED1483" w:rsidRPr="00ED1483" w:rsidRDefault="00ED1483" w:rsidP="00ED1483">
      <w:pPr>
        <w:ind w:firstLine="709"/>
        <w:jc w:val="both"/>
      </w:pPr>
      <w:r w:rsidRPr="00ED1483">
        <w:t>отсутствуют установленные законодательством Российской Федерации основания для заключения дополнительного соглашения к договору аренды муниципального имущества или предполагаемые изменения в договор аренды не соответствуют действующему законодательству;</w:t>
      </w:r>
    </w:p>
    <w:p w:rsidR="00ED1483" w:rsidRPr="00ED1483" w:rsidRDefault="00ED1483" w:rsidP="00ED1483">
      <w:pPr>
        <w:ind w:firstLine="709"/>
        <w:jc w:val="both"/>
      </w:pPr>
      <w:r w:rsidRPr="00ED1483">
        <w:t>представленные документы не соответствуют требованиям к таким документам, установленным Комитетом.</w:t>
      </w:r>
    </w:p>
    <w:p w:rsidR="00ED1483" w:rsidRPr="00ED1483" w:rsidRDefault="00ED1483" w:rsidP="00ED1483">
      <w:pPr>
        <w:ind w:firstLine="709"/>
        <w:jc w:val="both"/>
      </w:pPr>
      <w:r w:rsidRPr="00ED1483">
        <w:t>56. В случае отсутствия оснований, предусмотренных п. 55 настоящего Положения, после принятия Комитетом решения о выдаче согласия на внесение изменений в договор аренды муниципального имущества Арендодатель самостоятельно обеспечивает заключение дополнительного соглашения к договору аренды и (или) оформление необходимых документов, влекущих внесение изменений в договор аренды.</w:t>
      </w:r>
    </w:p>
    <w:p w:rsidR="00ED1483" w:rsidRPr="00ED1483" w:rsidRDefault="00ED1483" w:rsidP="00ED1483">
      <w:pPr>
        <w:ind w:firstLine="709"/>
        <w:jc w:val="both"/>
      </w:pPr>
      <w:r w:rsidRPr="00ED1483">
        <w:t>57. Арендодатель обязан направить в Комитет подлинный экземпляр заключенного дополнительного соглашения к договору аренды муниципального имущества или заверенные арендодателем копии иных документов, подтверждающих внесение изменений в такой договор, в течение 15 календарных дней со дня заключения дополнительного соглашения либо со дня вступления в силу изменений в договор аренды муниципального имущества, подтверждаемых иными документами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58. В случае если дополнительное соглашение к договору аренды муниципального имущества подлежит обязательной государственной регистрации, арендодатель в течение 30 календарных дней с даты подписания дополнительного соглашения обязан обеспечить его </w:t>
      </w:r>
      <w:r w:rsidRPr="00ED1483">
        <w:lastRenderedPageBreak/>
        <w:t>государственную регистрацию и в течение 15 календарных дней со дня государственной регистрации представить в Комитет заверенную копию дополнительного соглашения к договору аренды муниципального имущества с отметкой регистрирующего органа о регистрации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Ответственность за своевременное представление в Комитет документов, указанных в </w:t>
      </w:r>
      <w:proofErr w:type="spellStart"/>
      <w:r w:rsidRPr="00ED1483">
        <w:t>пп</w:t>
      </w:r>
      <w:proofErr w:type="spellEnd"/>
      <w:r w:rsidRPr="00ED1483">
        <w:t>. 57, 58 несет руководитель муниципального предприятия либо муниципального учреждения.</w:t>
      </w:r>
    </w:p>
    <w:p w:rsidR="00ED1483" w:rsidRPr="00ED1483" w:rsidRDefault="00ED1483" w:rsidP="00ED1483">
      <w:pPr>
        <w:ind w:firstLine="709"/>
        <w:jc w:val="both"/>
      </w:pPr>
      <w:r w:rsidRPr="00ED1483">
        <w:t>Издание распорядительного акта относительно заключения дополнительного соглашения не требуется.</w:t>
      </w:r>
    </w:p>
    <w:p w:rsidR="00ED1483" w:rsidRPr="00ED1483" w:rsidRDefault="00ED1483" w:rsidP="00ED1483">
      <w:pPr>
        <w:ind w:firstLine="709"/>
        <w:jc w:val="both"/>
        <w:rPr>
          <w:b/>
          <w:bCs/>
        </w:rPr>
      </w:pPr>
      <w:r w:rsidRPr="00ED1483">
        <w:rPr>
          <w:b/>
          <w:bCs/>
        </w:rPr>
        <w:t>VI. Расторжение договоров аренды муниципального имущества</w:t>
      </w:r>
    </w:p>
    <w:p w:rsidR="00ED1483" w:rsidRPr="00ED1483" w:rsidRDefault="00ED1483" w:rsidP="00ED1483">
      <w:pPr>
        <w:ind w:firstLine="709"/>
        <w:jc w:val="both"/>
      </w:pPr>
      <w:r w:rsidRPr="00ED1483">
        <w:t>59. Расторжение, в том числе досрочное, договора аренды муниципального имущества осуществляется сторонами договора в соответствии с действующим гражданским законодательством Российской Федерации.</w:t>
      </w:r>
    </w:p>
    <w:p w:rsidR="00ED1483" w:rsidRPr="00ED1483" w:rsidRDefault="00ED1483" w:rsidP="00ED1483">
      <w:pPr>
        <w:ind w:firstLine="709"/>
        <w:jc w:val="both"/>
      </w:pPr>
      <w:r w:rsidRPr="00ED1483">
        <w:t>Арендодатели самостоятельно обеспечивают заключение соглашения о расторжении договора аренды муниципального имущества либо оформление иных документов, подтверждающих прекращение такого договора.</w:t>
      </w:r>
    </w:p>
    <w:p w:rsidR="00ED1483" w:rsidRPr="00ED1483" w:rsidRDefault="00ED1483" w:rsidP="00ED1483">
      <w:pPr>
        <w:ind w:firstLine="709"/>
        <w:jc w:val="both"/>
      </w:pPr>
      <w:bookmarkStart w:id="1" w:name="Par44"/>
      <w:bookmarkEnd w:id="1"/>
      <w:r w:rsidRPr="00ED1483">
        <w:t xml:space="preserve">60. При расторжении договора аренды муниципального имущества арендодатель обязан направить в Комитет подлинный экземпляр соглашения о расторжении договора аренды с приложением актов приема-передачи, либо заверенные арендодателем копии иных документов, подтверждающих прекращение договора аренды муниципального имущества, в течение 15 календарных дней со дня прекращения договора для учета </w:t>
      </w:r>
      <w:r w:rsidRPr="00ED1483">
        <w:br/>
        <w:t>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bookmarkStart w:id="2" w:name="Par45"/>
      <w:bookmarkEnd w:id="2"/>
      <w:r w:rsidRPr="00ED1483">
        <w:t xml:space="preserve">61. В случае если договор аренды муниципального имущества заключен на срок </w:t>
      </w:r>
      <w:r w:rsidRPr="00ED1483">
        <w:br/>
        <w:t>не менее года, арендодатель в течение 30 календарных дней с даты прекращения такого договора обязан обратиться в регистрирующий орган с заявлением о прекращении ограничения (обременения) муниципального имущества и в течение 15 календарных дней со дня фактического снятия ограничения (обременения) муниципального имущества письменно проинформировать Комитет о прекращении ограничения (обременения) муниципального имущества для учета в Едином реестре муниципального имущества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62. Ответственность за своевременное представление в Комитет документов, указанных в </w:t>
      </w:r>
      <w:proofErr w:type="spellStart"/>
      <w:r w:rsidRPr="00ED1483">
        <w:t>пп</w:t>
      </w:r>
      <w:proofErr w:type="spellEnd"/>
      <w:r w:rsidRPr="00ED1483">
        <w:t>. 61, 62 настоящего Положения, несет руководитель муниципального предприятия, учреждения являющегося Арендодателем.</w:t>
      </w:r>
    </w:p>
    <w:p w:rsidR="00ED1483" w:rsidRPr="00ED1483" w:rsidRDefault="00ED1483" w:rsidP="00ED1483">
      <w:pPr>
        <w:ind w:firstLine="709"/>
        <w:jc w:val="both"/>
        <w:rPr>
          <w:b/>
        </w:rPr>
      </w:pPr>
      <w:r w:rsidRPr="00ED1483">
        <w:rPr>
          <w:b/>
          <w:bCs/>
        </w:rPr>
        <w:t>VI</w:t>
      </w:r>
      <w:r w:rsidRPr="00ED1483">
        <w:rPr>
          <w:b/>
          <w:bCs/>
          <w:lang w:val="en-US"/>
        </w:rPr>
        <w:t>I</w:t>
      </w:r>
      <w:r w:rsidRPr="00ED1483">
        <w:rPr>
          <w:b/>
          <w:bCs/>
        </w:rPr>
        <w:t xml:space="preserve">. </w:t>
      </w:r>
      <w:r w:rsidRPr="00ED1483">
        <w:rPr>
          <w:b/>
        </w:rPr>
        <w:t>Арендная плата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63. Арендная плата за пользование имуществом, составляющим казну муниципального образования город Тула является доходным источником бюджета муниципального образования город Тула, за исключением арендной платы за переданное </w:t>
      </w:r>
      <w:r w:rsidRPr="00ED1483">
        <w:br/>
        <w:t xml:space="preserve">в аренду муниципального имущества, находящегося в ведении муниципальный предприятий и учреждений.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64. Размер арендной платы при предоставлении муниципального имущества в аренду определяется с учетом результатов независимой оценки при определении в соответствии </w:t>
      </w:r>
      <w:r w:rsidRPr="00ED1483">
        <w:br/>
        <w:t xml:space="preserve">с действующим законодательством, регулирующим оценочную деятельность </w:t>
      </w:r>
      <w:r w:rsidRPr="00ED1483">
        <w:br/>
        <w:t>в Российской Федерации, рыночной стоимости объекта оценки.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65. При заключении договоров аренды муниципального имущества на срок более одного года арендодатели предусматривают в заключаемых договорах аренды условия </w:t>
      </w:r>
      <w:r w:rsidRPr="00ED1483">
        <w:br/>
      </w:r>
      <w:r w:rsidRPr="00ED1483">
        <w:lastRenderedPageBreak/>
        <w:t>о том, что пересмотр размера арендной платы производится ежегодно по истечении соответствующего года срока действия договора путем увеличения размера арендной платы на коэффициент, определяемый администрацией города Тулы.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66. При приобретении права на заключение договора аренды муниципального имущества на торгах размер арендной платы определяется по результатам таких торгов, </w:t>
      </w:r>
      <w:r w:rsidRPr="00ED1483">
        <w:br/>
        <w:t>за исключением случаев, установленных действующим законодательством. При этом начальная (минимальная) величина арендной платы при проведении торгов определяется организатором торгов в размере не менее рыночного размера арендной платы, определенного в соответствии с действующим законодательством, регулирующим оценочную деятельность в Российской Федерации.</w:t>
      </w:r>
    </w:p>
    <w:p w:rsidR="00ED1483" w:rsidRPr="00ED1483" w:rsidRDefault="00ED1483" w:rsidP="00ED1483">
      <w:pPr>
        <w:ind w:firstLine="709"/>
        <w:jc w:val="both"/>
      </w:pPr>
      <w:r w:rsidRPr="00ED1483">
        <w:t>67. На льготных условиях, состоящих в установлении минимального размера арендной платы, муниципальное имущество может предоставляться в аренду:</w:t>
      </w:r>
    </w:p>
    <w:p w:rsidR="00ED1483" w:rsidRPr="00ED1483" w:rsidRDefault="00ED1483" w:rsidP="00ED1483">
      <w:pPr>
        <w:ind w:firstLine="709"/>
        <w:jc w:val="both"/>
      </w:pPr>
      <w:r w:rsidRPr="00ED1483">
        <w:t>а) для обеспечения деятельности муниципальных учреждений;</w:t>
      </w:r>
    </w:p>
    <w:p w:rsidR="00ED1483" w:rsidRPr="00ED1483" w:rsidRDefault="00ED1483" w:rsidP="00ED1483">
      <w:pPr>
        <w:ind w:firstLine="709"/>
        <w:jc w:val="both"/>
      </w:pPr>
      <w:r w:rsidRPr="00ED1483">
        <w:t>б) для поддержки и развития организаций здравоохранения и медицинского обслуживания, образования, науки и культуры, физкультурно-спортивных организаций;</w:t>
      </w:r>
    </w:p>
    <w:p w:rsidR="00ED1483" w:rsidRPr="00ED1483" w:rsidRDefault="00ED1483" w:rsidP="00ED1483">
      <w:pPr>
        <w:ind w:firstLine="709"/>
        <w:jc w:val="both"/>
      </w:pPr>
      <w:r w:rsidRPr="00ED1483">
        <w:t>в) для размещения общественных и социально ориентированных некоммерческих организаций;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г) для поддержки субъектов малого и среднего предпринимательства, признанных социальными предприятиями в соответствии со статьей 24.1 Федерального закона </w:t>
      </w:r>
      <w:r w:rsidRPr="00ED1483">
        <w:br/>
        <w:t xml:space="preserve">от 24.07. 2007 № 209-ФЗ «О развитии малого и среднего предпринимательства </w:t>
      </w:r>
      <w:r w:rsidRPr="00ED1483">
        <w:br/>
        <w:t>в Российской Федерации»;</w:t>
      </w:r>
    </w:p>
    <w:p w:rsidR="00ED1483" w:rsidRPr="00ED1483" w:rsidRDefault="00ED1483" w:rsidP="00ED1483">
      <w:pPr>
        <w:ind w:firstLine="709"/>
        <w:jc w:val="both"/>
      </w:pPr>
      <w:r w:rsidRPr="00ED1483">
        <w:t>д) для размещения объектов связи и центров обработки данных организациям отрасли информационных технологий;</w:t>
      </w:r>
    </w:p>
    <w:p w:rsidR="00ED1483" w:rsidRPr="00ED1483" w:rsidRDefault="00ED1483" w:rsidP="00ED1483">
      <w:pPr>
        <w:ind w:firstLine="709"/>
        <w:jc w:val="both"/>
      </w:pPr>
      <w:r w:rsidRPr="00ED1483">
        <w:t>е) в иных случаях, предусмотренных муниципальными нормативными правовыми актами.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68. Предоставление муниципального имущества в аренду на льготных условиях осуществляется с учетом представления отраслевого (функционального) органа администрации города Тулы, уполномоченного в сфере деятельности, осуществляемой заявителем.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69. Минимальный размер арендной платы за пользование объектами недвижимого </w:t>
      </w:r>
      <w:r w:rsidRPr="00ED1483">
        <w:br/>
        <w:t xml:space="preserve">и движимого муниципального имущества составляет:  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за пользование объектами недвижимого имущества, находящимися в муниципальной собственности, в размере 50 процентов от рыночного размера арендной платы, определенного по результатам оценки рыночной стоимости объекта, проводимой </w:t>
      </w:r>
      <w:r w:rsidRPr="00ED1483">
        <w:br/>
        <w:t xml:space="preserve">в соответствии с законодательством, регулирующим оценочную деятельность </w:t>
      </w:r>
      <w:r w:rsidRPr="00ED1483">
        <w:br/>
        <w:t>в Российской Федерации;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за пользование объектами движимого имущества, находящимися в собственности муниципального образования город Тула, в размере годовых амортизационных отчислений. В случае, если сумма годовых амортизационных отчислений равна 0 руб., </w:t>
      </w:r>
      <w:r w:rsidRPr="00ED1483">
        <w:br/>
        <w:t>то арендная плата устанавливается в размере 5 процентов от суммы последних начисленных годовых амортизационных отчислений.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70. При аренде объектов культурного наследия (памятников истории и культуры), находящихся в муниципальной собственности, арендатор, вложивший свои средства </w:t>
      </w:r>
      <w:r w:rsidRPr="00ED1483">
        <w:br/>
        <w:t xml:space="preserve">в работы по сохранению объекта культурного наследия, предусмотренные Федеральным законом от 25.06.2002 № 73-ФЗ «Об объектах культурного наследия (памятниках истории и культуры) </w:t>
      </w:r>
      <w:r w:rsidRPr="00ED1483">
        <w:lastRenderedPageBreak/>
        <w:t xml:space="preserve">народов Российской Федерации», и обеспечивший их выполнение </w:t>
      </w:r>
      <w:r w:rsidRPr="00ED1483">
        <w:br/>
        <w:t xml:space="preserve">в соответствии с указанным Федеральным законом, имеет право на льготную арендную плату в размере минимального размера арендной платы, установленного в соответствии </w:t>
      </w:r>
      <w:r w:rsidRPr="00ED1483">
        <w:br/>
        <w:t>с  настоящим Положением.</w:t>
      </w:r>
    </w:p>
    <w:p w:rsidR="00ED1483" w:rsidRPr="00ED1483" w:rsidRDefault="00ED1483" w:rsidP="00ED1483">
      <w:pPr>
        <w:ind w:firstLine="709"/>
        <w:jc w:val="both"/>
      </w:pPr>
      <w:r w:rsidRPr="00ED1483">
        <w:t xml:space="preserve">71. При аренде неиспользуемого объекта культурного наследия (памятника истории и культуры), включенного в единый государственный реестр объектов культурного наследия (памятников истории и культуры) народов Российской Федерации, находящегося в неудовлетворительном состоянии (далее - объект культурного наследия, находящийся в неудовлетворительном состоянии), относящегося к муниципальной собственности, арендатор имеет право на льготную арендную плату. Порядок установления льготной арендной платы в отношении неиспользуемого объекта культурного наследия, находящегося в неудовлетворительном состоянии, относящегося </w:t>
      </w:r>
      <w:r w:rsidRPr="00ED1483">
        <w:br/>
        <w:t>к муниципальной собственности муниципального образования город Тула, определяется муниципальным правовым актом.</w:t>
      </w:r>
    </w:p>
    <w:p w:rsidR="00ED1483" w:rsidRPr="00ED1483" w:rsidRDefault="00ED1483" w:rsidP="00ED1483">
      <w:pPr>
        <w:ind w:firstLine="709"/>
        <w:jc w:val="both"/>
      </w:pPr>
      <w:r w:rsidRPr="00ED1483">
        <w:t>72. Льготная арендная плата устанавливается со дня заключения договора аренды объекта культурного наследия, находящегося в неудовлетворительном состоянии, относящегося к муниципальной собственности, по результатам проведения конкурса (аукциона) на право заключения такого договора.</w:t>
      </w:r>
    </w:p>
    <w:p w:rsidR="00ED1483" w:rsidRPr="00ED1483" w:rsidRDefault="00ED1483" w:rsidP="00ED1483">
      <w:pPr>
        <w:ind w:firstLine="709"/>
        <w:jc w:val="both"/>
      </w:pPr>
      <w:r w:rsidRPr="00ED1483">
        <w:t>73. Учет и контроль за поступлением арендной платы осуществляют арендодатели.</w:t>
      </w:r>
    </w:p>
    <w:p w:rsidR="00DC44C2" w:rsidRDefault="00DC44C2" w:rsidP="00ED1483">
      <w:pPr>
        <w:ind w:firstLine="709"/>
        <w:jc w:val="both"/>
      </w:pPr>
    </w:p>
    <w:sectPr w:rsidR="00DC4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78"/>
    <w:rsid w:val="00944678"/>
    <w:rsid w:val="00DC44C2"/>
    <w:rsid w:val="00ED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6CB99-F9DB-4F4F-9B40-4D2CBE40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4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D67A20040233E7C93215B4D5A5DB6E7EDC733C9BB21961B821BDDDCE3FE8775A2580EAE0BC28441B498050780FJ4O" TargetMode="External"/><Relationship Id="rId13" Type="http://schemas.openxmlformats.org/officeDocument/2006/relationships/hyperlink" Target="consultantplus://offline/ref=8CD67A20040233E7C93215B4D5A5DB6E7EDC733C9BB21961B821BDDDCE3FE8775A2580EAE0BC28441B498050780FJ4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C540B62BFFFADDA6331E114A1E40197C4A909FD3701218BD1E0CF543CE8223CC2D99EBAEC0D678AC2B04F8B4518739CF9CE6D7D2E9C92B2E562B81lFP4Q" TargetMode="External"/><Relationship Id="rId12" Type="http://schemas.openxmlformats.org/officeDocument/2006/relationships/hyperlink" Target="https://login.consultant.ru/link/?req=doc&amp;base=RLAW067&amp;n=128782&amp;dst=10001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C540B62BFFFADDA6331E114A1E40197C4A909FD373121EBC1C0CF543CE8223CC2D99EBAEC0D678AC2F06FBBC518739CF9CE6D7D2E9C92B2E562B81lFP4Q" TargetMode="External"/><Relationship Id="rId11" Type="http://schemas.openxmlformats.org/officeDocument/2006/relationships/hyperlink" Target="consultantplus://offline/ref=8CD67A20040233E7C93215B4D5A5DB6E7EDC733C9BB21961B821BDDDCE3FE8775A2580EAE0BC28441B498050780FJ4O" TargetMode="External"/><Relationship Id="rId5" Type="http://schemas.openxmlformats.org/officeDocument/2006/relationships/hyperlink" Target="consultantplus://offline/ref=B4C540B62BFFFADDA6331E0749721E127F44CA92D2761E48E84A0AA21C9E84768C6D9FBEED84DD7AAC2051A8F00FDE6A8BD7EBDDCCF5C921l3P3Q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0A5DDAEEEB577C29E67B6711C4534D4C3BA9DE36BE7F5084231D9A4F84B029F5D7ED92081EC5C3048C1A5C84A73o4H" TargetMode="External"/><Relationship Id="rId4" Type="http://schemas.openxmlformats.org/officeDocument/2006/relationships/hyperlink" Target="consultantplus://offline/ref=B4C540B62BFFFADDA6331E0749721E127F44CC9AD3711E48E84A0AA21C9E84768C6D9FBEED84DD7CA92051A8F00FDE6A8BD7EBDDCCF5C921l3P3Q" TargetMode="External"/><Relationship Id="rId9" Type="http://schemas.openxmlformats.org/officeDocument/2006/relationships/hyperlink" Target="https://login.consultant.ru/link/?req=doc&amp;base=RLAW067&amp;n=128782&amp;dst=100012" TargetMode="External"/><Relationship Id="rId14" Type="http://schemas.openxmlformats.org/officeDocument/2006/relationships/hyperlink" Target="consultantplus://offline/ref=8CD67A20040233E7C93215B4D5A5DB6E7EDC733C9BB21961B821BDDDCE3FE8775A2580EAE0BC28441B498050780FJ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6333</Words>
  <Characters>36101</Characters>
  <Application>Microsoft Office Word</Application>
  <DocSecurity>0</DocSecurity>
  <Lines>300</Lines>
  <Paragraphs>84</Paragraphs>
  <ScaleCrop>false</ScaleCrop>
  <Company/>
  <LinksUpToDate>false</LinksUpToDate>
  <CharactersWithSpaces>42350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Заматаев Александр Викторович</dc:creator>
  <cp:keywords/>
  <dc:description/>
  <cp:lastModifiedBy>Заматаев Александр Викторович</cp:lastModifiedBy>
  <cp:revision>2</cp:revision>
  <dcterms:created xsi:type="dcterms:W3CDTF">2024-07-11T15:30:00Z</dcterms:created>
  <dcterms:modified xsi:type="dcterms:W3CDTF">2024-07-11T15:31:00Z</dcterms:modified>
</cp:coreProperties>
</file>