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D23" w:rsidRPr="00BD00F8" w:rsidRDefault="00F06D23" w:rsidP="00F06D23">
      <w:pPr>
        <w:rPr>
          <w:rFonts w:ascii="PT Astra Serif" w:hAnsi="PT Astra Serif"/>
          <w:sz w:val="28"/>
          <w:szCs w:val="28"/>
        </w:rPr>
      </w:pPr>
    </w:p>
    <w:p w:rsidR="00F06D23" w:rsidRDefault="00F06D23" w:rsidP="00F06D23">
      <w:pPr>
        <w:rPr>
          <w:rFonts w:ascii="PT Astra Serif" w:hAnsi="PT Astra Serif"/>
          <w:sz w:val="28"/>
          <w:szCs w:val="28"/>
        </w:rPr>
      </w:pPr>
    </w:p>
    <w:p w:rsidR="00F06D23" w:rsidRDefault="00F06D23" w:rsidP="00F06D23">
      <w:pPr>
        <w:rPr>
          <w:rFonts w:ascii="PT Astra Serif" w:hAnsi="PT Astra Serif"/>
          <w:sz w:val="28"/>
          <w:szCs w:val="28"/>
        </w:rPr>
      </w:pPr>
    </w:p>
    <w:p w:rsidR="00F06D23" w:rsidRDefault="00F06D23" w:rsidP="00F06D23">
      <w:pPr>
        <w:rPr>
          <w:rFonts w:ascii="PT Astra Serif" w:hAnsi="PT Astra Serif"/>
          <w:sz w:val="28"/>
          <w:szCs w:val="28"/>
        </w:rPr>
      </w:pPr>
    </w:p>
    <w:p w:rsidR="00F06D23" w:rsidRDefault="00F06D23" w:rsidP="00F06D23">
      <w:pPr>
        <w:rPr>
          <w:rFonts w:ascii="PT Astra Serif" w:hAnsi="PT Astra Serif"/>
          <w:sz w:val="28"/>
          <w:szCs w:val="28"/>
        </w:rPr>
      </w:pPr>
    </w:p>
    <w:p w:rsidR="00F06D23" w:rsidRDefault="00F06D23" w:rsidP="00F06D23">
      <w:pPr>
        <w:rPr>
          <w:rFonts w:ascii="PT Astra Serif" w:hAnsi="PT Astra Serif"/>
          <w:sz w:val="28"/>
          <w:szCs w:val="28"/>
        </w:rPr>
      </w:pPr>
    </w:p>
    <w:p w:rsidR="00F06D23" w:rsidRDefault="00F06D23" w:rsidP="00F06D23">
      <w:pPr>
        <w:rPr>
          <w:rFonts w:ascii="PT Astra Serif" w:hAnsi="PT Astra Serif"/>
          <w:sz w:val="28"/>
          <w:szCs w:val="28"/>
        </w:rPr>
      </w:pPr>
    </w:p>
    <w:p w:rsidR="00F06D23" w:rsidRDefault="00F06D23" w:rsidP="00F06D23">
      <w:pPr>
        <w:rPr>
          <w:rFonts w:ascii="PT Astra Serif" w:hAnsi="PT Astra Serif"/>
          <w:sz w:val="28"/>
          <w:szCs w:val="28"/>
        </w:rPr>
      </w:pPr>
    </w:p>
    <w:p w:rsidR="00F06D23" w:rsidRDefault="00F06D23" w:rsidP="00975491">
      <w:pPr>
        <w:tabs>
          <w:tab w:val="left" w:pos="5670"/>
        </w:tabs>
        <w:rPr>
          <w:rFonts w:ascii="PT Astra Serif" w:hAnsi="PT Astra Serif"/>
          <w:sz w:val="28"/>
          <w:szCs w:val="28"/>
        </w:rPr>
      </w:pPr>
    </w:p>
    <w:p w:rsidR="00C65F85" w:rsidRDefault="00C65F85" w:rsidP="00A01EE3">
      <w:pPr>
        <w:spacing w:after="0" w:line="240" w:lineRule="auto"/>
        <w:rPr>
          <w:rFonts w:ascii="PT Astra Serif" w:eastAsia="Times New Roman" w:hAnsi="PT Astra Serif"/>
          <w:sz w:val="28"/>
          <w:szCs w:val="28"/>
          <w:lang w:eastAsia="ru-RU"/>
        </w:rPr>
      </w:pPr>
      <w:r w:rsidRPr="00C476A7">
        <w:rPr>
          <w:rFonts w:ascii="PT Astra Serif" w:eastAsia="Times New Roman" w:hAnsi="PT Astra Serif"/>
          <w:sz w:val="28"/>
          <w:szCs w:val="28"/>
          <w:lang w:eastAsia="ru-RU"/>
        </w:rPr>
        <w:t xml:space="preserve">О внесении изменения в постановление </w:t>
      </w:r>
    </w:p>
    <w:p w:rsidR="00F06D23" w:rsidRDefault="00C65F85" w:rsidP="00A01EE3">
      <w:pPr>
        <w:spacing w:after="0" w:line="240" w:lineRule="auto"/>
        <w:rPr>
          <w:rFonts w:ascii="PT Astra Serif" w:eastAsia="Times New Roman" w:hAnsi="PT Astra Serif"/>
          <w:sz w:val="28"/>
          <w:szCs w:val="28"/>
          <w:lang w:eastAsia="ru-RU"/>
        </w:rPr>
      </w:pPr>
      <w:r w:rsidRPr="00C476A7">
        <w:rPr>
          <w:rFonts w:ascii="PT Astra Serif" w:eastAsia="Times New Roman" w:hAnsi="PT Astra Serif"/>
          <w:sz w:val="28"/>
          <w:szCs w:val="28"/>
          <w:lang w:eastAsia="ru-RU"/>
        </w:rPr>
        <w:t>администрации города Тулы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 от 29.04.2025</w:t>
      </w:r>
    </w:p>
    <w:p w:rsidR="00C65F85" w:rsidRDefault="00C65F85" w:rsidP="00A01EE3">
      <w:pPr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№156</w:t>
      </w:r>
    </w:p>
    <w:p w:rsidR="009742E4" w:rsidRDefault="009742E4" w:rsidP="00A01EE3">
      <w:pPr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:rsidR="009742E4" w:rsidRPr="00F06D23" w:rsidRDefault="009742E4" w:rsidP="00A01EE3">
      <w:pPr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:rsidR="00F06D23" w:rsidRPr="00F06D23" w:rsidRDefault="00F06D23" w:rsidP="00A01EE3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06D23">
        <w:rPr>
          <w:rFonts w:ascii="PT Astra Serif" w:hAnsi="PT Astra Serif"/>
          <w:sz w:val="28"/>
          <w:szCs w:val="28"/>
        </w:rPr>
        <w:t xml:space="preserve">В соответствии с Федеральным законом от 6 октября 2003 года </w:t>
      </w:r>
      <w:r w:rsidR="009742E4">
        <w:rPr>
          <w:rFonts w:ascii="PT Astra Serif" w:hAnsi="PT Astra Serif"/>
          <w:sz w:val="28"/>
          <w:szCs w:val="28"/>
        </w:rPr>
        <w:br/>
      </w:r>
      <w:r w:rsidRPr="00F06D23">
        <w:rPr>
          <w:rFonts w:ascii="PT Astra Serif" w:hAnsi="PT Astra Serif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на основании Устава муниципального образования </w:t>
      </w:r>
      <w:r w:rsidR="00C17652">
        <w:rPr>
          <w:rFonts w:ascii="PT Astra Serif" w:hAnsi="PT Astra Serif"/>
          <w:sz w:val="28"/>
          <w:szCs w:val="28"/>
        </w:rPr>
        <w:t xml:space="preserve">городской округ </w:t>
      </w:r>
      <w:r w:rsidRPr="00F06D23">
        <w:rPr>
          <w:rFonts w:ascii="PT Astra Serif" w:hAnsi="PT Astra Serif"/>
          <w:sz w:val="28"/>
          <w:szCs w:val="28"/>
        </w:rPr>
        <w:t>город Тула администрация города Тулы ПОСТАНОВЛЯЕТ:</w:t>
      </w:r>
    </w:p>
    <w:p w:rsidR="005C1B7F" w:rsidRPr="00C65F85" w:rsidRDefault="00C65F85" w:rsidP="00A01EE3">
      <w:pPr>
        <w:pStyle w:val="a3"/>
        <w:numPr>
          <w:ilvl w:val="0"/>
          <w:numId w:val="1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bookmarkStart w:id="0" w:name="_GoBack"/>
      <w:bookmarkEnd w:id="0"/>
      <w:r w:rsidRPr="00C65F8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Внести в постановление администрации города Тулы </w:t>
      </w:r>
      <w:r w:rsidRPr="00C65F85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от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29.04.2025 №156 «Об утверждении правил использования водных объектов для рекреационных целей на территории муниципального образования городской округ город Тула» </w:t>
      </w:r>
      <w:r w:rsidRPr="00C476A7">
        <w:rPr>
          <w:rFonts w:ascii="PT Astra Serif" w:eastAsia="Times New Roman" w:hAnsi="PT Astra Serif" w:cs="Times New Roman"/>
          <w:sz w:val="28"/>
          <w:szCs w:val="28"/>
        </w:rPr>
        <w:t>следующее изменение:</w:t>
      </w:r>
    </w:p>
    <w:p w:rsidR="00C65F85" w:rsidRPr="0063137E" w:rsidRDefault="00C65F85" w:rsidP="00C65F85">
      <w:pPr>
        <w:pStyle w:val="a3"/>
        <w:ind w:left="709"/>
        <w:jc w:val="both"/>
        <w:rPr>
          <w:rFonts w:ascii="PT Astra Serif" w:hAnsi="PT Astra Serif"/>
          <w:sz w:val="28"/>
          <w:szCs w:val="28"/>
        </w:rPr>
      </w:pPr>
      <w:r w:rsidRPr="00C65F85">
        <w:rPr>
          <w:rFonts w:ascii="PT Astra Serif" w:hAnsi="PT Astra Serif"/>
          <w:sz w:val="28"/>
          <w:szCs w:val="28"/>
        </w:rPr>
        <w:t>приложение к постановлению изложить в новой редакции (приложение).</w:t>
      </w:r>
    </w:p>
    <w:p w:rsidR="000341FB" w:rsidRPr="000341FB" w:rsidRDefault="000341FB" w:rsidP="00A01EE3">
      <w:pPr>
        <w:pStyle w:val="a3"/>
        <w:numPr>
          <w:ilvl w:val="0"/>
          <w:numId w:val="1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0341FB">
        <w:rPr>
          <w:rFonts w:ascii="PT Astra Serif" w:hAnsi="PT Astra Serif"/>
          <w:sz w:val="28"/>
          <w:szCs w:val="28"/>
        </w:rPr>
        <w:t>Разместить постановление</w:t>
      </w:r>
      <w:proofErr w:type="gramEnd"/>
      <w:r w:rsidRPr="000341FB">
        <w:rPr>
          <w:rFonts w:ascii="PT Astra Serif" w:hAnsi="PT Astra Serif"/>
          <w:sz w:val="28"/>
          <w:szCs w:val="28"/>
        </w:rPr>
        <w:t xml:space="preserve"> на официальном сайте администрации города Тулы в информационно-телекоммуникационной сети «Интернет».</w:t>
      </w:r>
    </w:p>
    <w:p w:rsidR="000341FB" w:rsidRPr="000341FB" w:rsidRDefault="000341FB" w:rsidP="00A01EE3">
      <w:pPr>
        <w:pStyle w:val="a3"/>
        <w:numPr>
          <w:ilvl w:val="0"/>
          <w:numId w:val="1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0341FB">
        <w:rPr>
          <w:rFonts w:ascii="PT Astra Serif" w:hAnsi="PT Astra Serif"/>
          <w:sz w:val="28"/>
          <w:szCs w:val="28"/>
        </w:rPr>
        <w:t>Постановление вступает в силу со дня официального опубликования.</w:t>
      </w:r>
    </w:p>
    <w:p w:rsidR="000341FB" w:rsidRDefault="000341FB" w:rsidP="00A01EE3">
      <w:pPr>
        <w:pStyle w:val="a3"/>
        <w:ind w:left="0" w:firstLine="709"/>
        <w:jc w:val="both"/>
        <w:rPr>
          <w:rFonts w:ascii="PT Astra Serif" w:hAnsi="PT Astra Serif"/>
          <w:sz w:val="28"/>
          <w:szCs w:val="28"/>
        </w:rPr>
      </w:pPr>
    </w:p>
    <w:p w:rsidR="004919E6" w:rsidRDefault="004919E6" w:rsidP="00A01EE3">
      <w:pPr>
        <w:pStyle w:val="a3"/>
        <w:ind w:left="0" w:firstLine="709"/>
        <w:jc w:val="both"/>
        <w:rPr>
          <w:rFonts w:ascii="PT Astra Serif" w:hAnsi="PT Astra Serif"/>
          <w:sz w:val="28"/>
          <w:szCs w:val="28"/>
        </w:rPr>
      </w:pPr>
    </w:p>
    <w:p w:rsidR="000341FB" w:rsidRDefault="000341FB" w:rsidP="00A01EE3">
      <w:pPr>
        <w:pStyle w:val="a3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Глава администрации</w:t>
      </w:r>
    </w:p>
    <w:p w:rsidR="000341FB" w:rsidRDefault="000341FB" w:rsidP="00A01EE3">
      <w:pPr>
        <w:pStyle w:val="a3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города Тулы                                                                                И.И. Беспалов</w:t>
      </w:r>
    </w:p>
    <w:p w:rsidR="00484746" w:rsidRDefault="00484746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br w:type="page"/>
      </w:r>
    </w:p>
    <w:p w:rsidR="00484746" w:rsidRDefault="00A01EE3" w:rsidP="00A01EE3">
      <w:pPr>
        <w:pStyle w:val="a3"/>
        <w:widowControl w:val="0"/>
        <w:tabs>
          <w:tab w:val="left" w:pos="1514"/>
        </w:tabs>
        <w:autoSpaceDE w:val="0"/>
        <w:autoSpaceDN w:val="0"/>
        <w:spacing w:after="0" w:line="240" w:lineRule="auto"/>
        <w:ind w:left="929" w:right="304"/>
        <w:contextualSpacing w:val="0"/>
        <w:jc w:val="right"/>
        <w:rPr>
          <w:rFonts w:ascii="PT Astra Serif" w:hAnsi="PT Astra Serif"/>
          <w:sz w:val="28"/>
        </w:rPr>
      </w:pPr>
      <w:r w:rsidRPr="00F27D05">
        <w:rPr>
          <w:rFonts w:ascii="PT Astra Serif" w:hAnsi="PT Astra Serif"/>
          <w:sz w:val="28"/>
        </w:rPr>
        <w:lastRenderedPageBreak/>
        <w:t xml:space="preserve">Приложение </w:t>
      </w:r>
    </w:p>
    <w:p w:rsidR="000B5721" w:rsidRDefault="00F27D05" w:rsidP="00A01EE3">
      <w:pPr>
        <w:pStyle w:val="a3"/>
        <w:widowControl w:val="0"/>
        <w:tabs>
          <w:tab w:val="left" w:pos="1514"/>
        </w:tabs>
        <w:autoSpaceDE w:val="0"/>
        <w:autoSpaceDN w:val="0"/>
        <w:spacing w:after="0" w:line="240" w:lineRule="auto"/>
        <w:ind w:left="929" w:right="304"/>
        <w:contextualSpacing w:val="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к постановлению </w:t>
      </w:r>
    </w:p>
    <w:p w:rsidR="00E13404" w:rsidRDefault="00F27D05" w:rsidP="00A01EE3">
      <w:pPr>
        <w:pStyle w:val="a3"/>
        <w:widowControl w:val="0"/>
        <w:tabs>
          <w:tab w:val="left" w:pos="1514"/>
        </w:tabs>
        <w:autoSpaceDE w:val="0"/>
        <w:autoSpaceDN w:val="0"/>
        <w:spacing w:after="0" w:line="240" w:lineRule="auto"/>
        <w:ind w:left="929" w:right="304"/>
        <w:contextualSpacing w:val="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а</w:t>
      </w:r>
      <w:r w:rsidR="0095602F">
        <w:rPr>
          <w:rFonts w:ascii="PT Astra Serif" w:hAnsi="PT Astra Serif"/>
          <w:sz w:val="28"/>
        </w:rPr>
        <w:t>дминистрации города Тулы</w:t>
      </w:r>
    </w:p>
    <w:p w:rsidR="00F27D05" w:rsidRPr="00F27D05" w:rsidRDefault="00E13404" w:rsidP="00A01EE3">
      <w:pPr>
        <w:pStyle w:val="a3"/>
        <w:widowControl w:val="0"/>
        <w:tabs>
          <w:tab w:val="left" w:pos="1514"/>
        </w:tabs>
        <w:autoSpaceDE w:val="0"/>
        <w:autoSpaceDN w:val="0"/>
        <w:spacing w:after="0" w:line="240" w:lineRule="auto"/>
        <w:ind w:left="929" w:right="304"/>
        <w:contextualSpacing w:val="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от _______________ №________</w:t>
      </w:r>
    </w:p>
    <w:p w:rsidR="00A01EE3" w:rsidRDefault="00A01EE3" w:rsidP="00A01EE3">
      <w:pPr>
        <w:pStyle w:val="a3"/>
        <w:widowControl w:val="0"/>
        <w:tabs>
          <w:tab w:val="left" w:pos="1514"/>
        </w:tabs>
        <w:autoSpaceDE w:val="0"/>
        <w:autoSpaceDN w:val="0"/>
        <w:spacing w:after="0" w:line="240" w:lineRule="auto"/>
        <w:ind w:left="929" w:right="304"/>
        <w:contextualSpacing w:val="0"/>
        <w:rPr>
          <w:sz w:val="28"/>
        </w:rPr>
      </w:pPr>
    </w:p>
    <w:p w:rsidR="00A01EE3" w:rsidRPr="00F9120D" w:rsidRDefault="00CD2947" w:rsidP="00937D65">
      <w:pPr>
        <w:pStyle w:val="a3"/>
        <w:widowControl w:val="0"/>
        <w:autoSpaceDE w:val="0"/>
        <w:autoSpaceDN w:val="0"/>
        <w:spacing w:line="240" w:lineRule="auto"/>
        <w:ind w:left="0" w:right="3"/>
        <w:contextualSpacing w:val="0"/>
        <w:jc w:val="center"/>
        <w:rPr>
          <w:b/>
          <w:sz w:val="28"/>
        </w:rPr>
      </w:pPr>
      <w:r w:rsidRPr="00F9120D">
        <w:rPr>
          <w:rFonts w:ascii="PT Astra Serif" w:hAnsi="PT Astra Serif"/>
          <w:b/>
          <w:sz w:val="28"/>
          <w:szCs w:val="28"/>
        </w:rPr>
        <w:t>Правила использования водных объектов для рекреационных целей на территории</w:t>
      </w:r>
      <w:r w:rsidR="00A01EE3" w:rsidRPr="00F9120D">
        <w:rPr>
          <w:rFonts w:ascii="PT Astra Serif" w:hAnsi="PT Astra Serif"/>
          <w:b/>
          <w:sz w:val="28"/>
          <w:szCs w:val="28"/>
        </w:rPr>
        <w:t xml:space="preserve"> </w:t>
      </w:r>
      <w:r w:rsidR="00975491" w:rsidRPr="00F9120D">
        <w:rPr>
          <w:rFonts w:ascii="PT Astra Serif" w:hAnsi="PT Astra Serif"/>
          <w:b/>
          <w:sz w:val="28"/>
          <w:szCs w:val="28"/>
        </w:rPr>
        <w:t>муниципального образования городской округ город Тула</w:t>
      </w:r>
    </w:p>
    <w:p w:rsidR="00937D65" w:rsidRPr="00937D65" w:rsidRDefault="00937D65" w:rsidP="00937D65">
      <w:pPr>
        <w:pStyle w:val="a4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РАЗДЕЛ </w:t>
      </w:r>
      <w:r>
        <w:rPr>
          <w:rFonts w:ascii="PT Astra Serif" w:hAnsi="PT Astra Serif"/>
          <w:b/>
          <w:lang w:val="en-US"/>
        </w:rPr>
        <w:t>I</w:t>
      </w:r>
    </w:p>
    <w:p w:rsidR="00AB7959" w:rsidRPr="00937D65" w:rsidRDefault="00937D65" w:rsidP="00937D65">
      <w:pPr>
        <w:pStyle w:val="a4"/>
        <w:spacing w:after="240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ОБЩИЕ ПОЛОЖЕНИЯ</w:t>
      </w:r>
    </w:p>
    <w:p w:rsidR="00C17652" w:rsidRDefault="00C17652" w:rsidP="00C1765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1. Правила использования водных объектов для рекреационных целей на территории муниципального образования город Тула (далее – Правила) разработаны в соответствии с Федеральным законом от 6 октября 2003 года № 131-ФЗ «Об общих принципах организации местного самоуправления в Российской Федерации», Водным кодексом Российской Федерации, Уставом муниципального образования </w:t>
      </w:r>
      <w:r w:rsidR="002D235F" w:rsidRPr="002D235F">
        <w:rPr>
          <w:rFonts w:ascii="PT Astra Serif" w:hAnsi="PT Astra Serif" w:cs="Times New Roman"/>
          <w:sz w:val="28"/>
          <w:szCs w:val="28"/>
        </w:rPr>
        <w:t>городской округ город Тула</w:t>
      </w:r>
      <w:r>
        <w:rPr>
          <w:rFonts w:ascii="PT Astra Serif" w:hAnsi="PT Astra Serif" w:cs="Times New Roman"/>
          <w:sz w:val="28"/>
          <w:szCs w:val="28"/>
        </w:rPr>
        <w:t>.</w:t>
      </w:r>
    </w:p>
    <w:p w:rsidR="00C17652" w:rsidRDefault="00C17652" w:rsidP="00C1765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2. </w:t>
      </w:r>
      <w:proofErr w:type="gramStart"/>
      <w:r>
        <w:rPr>
          <w:rFonts w:ascii="PT Astra Serif" w:hAnsi="PT Astra Serif" w:cs="Times New Roman"/>
          <w:sz w:val="28"/>
          <w:szCs w:val="28"/>
        </w:rPr>
        <w:t xml:space="preserve">Правила определяют требования, необходимые для использования и охраны водных объектов или их частей, расположенных на территории </w:t>
      </w:r>
      <w:r w:rsidR="00A9073C" w:rsidRPr="00A9073C">
        <w:rPr>
          <w:rFonts w:ascii="PT Astra Serif" w:hAnsi="PT Astra Serif" w:cs="Times New Roman"/>
          <w:sz w:val="28"/>
          <w:szCs w:val="28"/>
        </w:rPr>
        <w:t>муниципального образования городской округ город Тула</w:t>
      </w:r>
      <w:r>
        <w:rPr>
          <w:rFonts w:ascii="PT Astra Serif" w:hAnsi="PT Astra Serif" w:cs="Times New Roman"/>
          <w:sz w:val="28"/>
          <w:szCs w:val="28"/>
        </w:rPr>
        <w:t>, для рекреационных целей (туризма, физической культуры и спорта, организации отдыха и укрепления здоровья граждан, в том числе организации отдыха детей и их оздоровления) (далее – водные объекты),</w:t>
      </w:r>
      <w:r>
        <w:rPr>
          <w:rFonts w:ascii="PT Astra Serif" w:hAnsi="PT Astra Serif"/>
          <w:sz w:val="28"/>
          <w:szCs w:val="28"/>
        </w:rPr>
        <w:t xml:space="preserve"> и обязательны для исполнения физическими лицами, юридическими лицами, индивидуальными предпринимателями, имеющими в</w:t>
      </w:r>
      <w:proofErr w:type="gramEnd"/>
      <w:r>
        <w:rPr>
          <w:rFonts w:ascii="PT Astra Serif" w:hAnsi="PT Astra Serif"/>
          <w:sz w:val="28"/>
          <w:szCs w:val="28"/>
        </w:rPr>
        <w:t xml:space="preserve"> собственности или на ином законном основании, в соответствии с законодательством Российской Федерации, земельный участок, предназначенный для оборудования и эксплуатации пляжа (далее – владельцы пляжа) и посетителями пляжей на территории </w:t>
      </w:r>
      <w:r w:rsidR="00A9073C" w:rsidRPr="00A9073C">
        <w:rPr>
          <w:rFonts w:ascii="PT Astra Serif" w:hAnsi="PT Astra Serif"/>
          <w:sz w:val="28"/>
          <w:szCs w:val="28"/>
        </w:rPr>
        <w:t>муниципального образования городской округ город Тула</w:t>
      </w:r>
      <w:r>
        <w:rPr>
          <w:rFonts w:ascii="PT Astra Serif" w:hAnsi="PT Astra Serif" w:cs="Times New Roman"/>
          <w:sz w:val="28"/>
          <w:szCs w:val="28"/>
        </w:rPr>
        <w:t>.</w:t>
      </w:r>
    </w:p>
    <w:p w:rsidR="00C17652" w:rsidRDefault="00C17652" w:rsidP="00C17652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3. В целях настоящих Правил используются следующие основные понятия: </w:t>
      </w:r>
    </w:p>
    <w:p w:rsidR="00C17652" w:rsidRDefault="00C17652" w:rsidP="00C17652">
      <w:pPr>
        <w:pStyle w:val="ConsPlusNormal"/>
        <w:ind w:firstLine="53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r w:rsidR="00937D65">
        <w:rPr>
          <w:rFonts w:ascii="PT Astra Serif" w:hAnsi="PT Astra Serif"/>
          <w:sz w:val="28"/>
          <w:szCs w:val="28"/>
        </w:rPr>
        <w:t>а)</w:t>
      </w:r>
      <w:r>
        <w:rPr>
          <w:rFonts w:ascii="PT Astra Serif" w:hAnsi="PT Astra Serif"/>
          <w:sz w:val="28"/>
          <w:szCs w:val="28"/>
        </w:rPr>
        <w:t xml:space="preserve"> акватория - водное пространство в пределах естественных, искусственных или условных границ;</w:t>
      </w:r>
    </w:p>
    <w:p w:rsidR="00C17652" w:rsidRDefault="00937D65" w:rsidP="00C17652">
      <w:pPr>
        <w:pStyle w:val="ConsPlusNormal"/>
        <w:ind w:firstLine="53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б)</w:t>
      </w:r>
      <w:r w:rsidR="00C17652">
        <w:rPr>
          <w:rFonts w:ascii="PT Astra Serif" w:hAnsi="PT Astra Serif"/>
          <w:sz w:val="28"/>
          <w:szCs w:val="28"/>
        </w:rPr>
        <w:t xml:space="preserve"> водный объект - природный или искусственный водоем, водоток либо иной объект, постоянное или временное сосредоточение вод в котором имеет характерные формы и признаки водного режима;</w:t>
      </w:r>
    </w:p>
    <w:p w:rsidR="00C17652" w:rsidRDefault="00C17652" w:rsidP="00C17652">
      <w:pPr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ab/>
      </w:r>
      <w:r w:rsidR="00937D65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в)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место отдыха -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водный объект или его часть и территория, прилегающая к водному объекту, </w:t>
      </w:r>
      <w:proofErr w:type="gramStart"/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используемые</w:t>
      </w:r>
      <w:proofErr w:type="gramEnd"/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для отдыха, туризма, занятий физической культурой и спортом;</w:t>
      </w:r>
    </w:p>
    <w:p w:rsidR="00C17652" w:rsidRDefault="00937D65" w:rsidP="00C17652">
      <w:pPr>
        <w:pStyle w:val="ConsPlusNormal"/>
        <w:ind w:firstLine="53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г)</w:t>
      </w:r>
      <w:r w:rsidR="00C17652">
        <w:rPr>
          <w:rFonts w:ascii="PT Astra Serif" w:hAnsi="PT Astra Serif"/>
          <w:sz w:val="28"/>
          <w:szCs w:val="28"/>
        </w:rPr>
        <w:t xml:space="preserve"> водопользователь - физическое лицо или юридическое лицо, которым предоставлено право пользования водным объектом;</w:t>
      </w:r>
    </w:p>
    <w:p w:rsidR="00C17652" w:rsidRDefault="00937D65" w:rsidP="00C17652">
      <w:pPr>
        <w:pStyle w:val="ConsPlusNormal"/>
        <w:ind w:firstLine="53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д)</w:t>
      </w:r>
      <w:r w:rsidR="00C17652">
        <w:rPr>
          <w:rFonts w:ascii="PT Astra Serif" w:hAnsi="PT Astra Serif"/>
          <w:sz w:val="28"/>
          <w:szCs w:val="28"/>
        </w:rPr>
        <w:t xml:space="preserve"> использование водных объектов (водопользование) - использование различными способами водных объектов для удовлетворения потребностей Российской Федерации, субъектов Российской Федерации, муниципальных образований, физических лиц, юридических лиц;</w:t>
      </w:r>
    </w:p>
    <w:p w:rsidR="00C17652" w:rsidRDefault="00C17652" w:rsidP="00C17652">
      <w:pPr>
        <w:pStyle w:val="ConsPlusNormal"/>
        <w:ind w:firstLine="53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ab/>
      </w:r>
      <w:r w:rsidR="00937D65">
        <w:rPr>
          <w:rFonts w:ascii="PT Astra Serif" w:hAnsi="PT Astra Serif"/>
          <w:sz w:val="28"/>
          <w:szCs w:val="28"/>
        </w:rPr>
        <w:t>е)</w:t>
      </w:r>
      <w:r>
        <w:rPr>
          <w:rFonts w:ascii="PT Astra Serif" w:hAnsi="PT Astra Serif"/>
          <w:sz w:val="28"/>
          <w:szCs w:val="28"/>
        </w:rPr>
        <w:t xml:space="preserve"> негативное воздействие вод - затопление, подтопление или разрушение берегов водных объектов;</w:t>
      </w:r>
    </w:p>
    <w:p w:rsidR="00C17652" w:rsidRDefault="00937D65" w:rsidP="00C17652">
      <w:pPr>
        <w:pStyle w:val="ConsPlusNormal"/>
        <w:ind w:firstLine="53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ж)</w:t>
      </w:r>
      <w:r w:rsidR="00C17652">
        <w:rPr>
          <w:rFonts w:ascii="PT Astra Serif" w:hAnsi="PT Astra Serif"/>
          <w:sz w:val="28"/>
          <w:szCs w:val="28"/>
        </w:rPr>
        <w:t xml:space="preserve"> охрана водных объектов - система мероприятий, направленных на сохранение и восстановление водных объектов;</w:t>
      </w:r>
    </w:p>
    <w:p w:rsidR="00C17652" w:rsidRDefault="00937D65" w:rsidP="00C17652">
      <w:pPr>
        <w:pStyle w:val="ConsPlusNormal"/>
        <w:ind w:firstLine="53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з)</w:t>
      </w:r>
      <w:r w:rsidR="00C17652">
        <w:rPr>
          <w:rFonts w:ascii="PT Astra Serif" w:hAnsi="PT Astra Serif"/>
          <w:sz w:val="28"/>
          <w:szCs w:val="28"/>
        </w:rPr>
        <w:t xml:space="preserve"> зона рекреации водного объекта - это водный объект или его участок с прилегающим к нему берегом, используемые для массового отдыха населения и купания.</w:t>
      </w:r>
    </w:p>
    <w:p w:rsidR="004F228B" w:rsidRDefault="00937D65" w:rsidP="00937D65">
      <w:pPr>
        <w:pStyle w:val="a4"/>
        <w:numPr>
          <w:ilvl w:val="0"/>
          <w:numId w:val="1"/>
        </w:numPr>
        <w:ind w:left="0" w:right="3"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</w:t>
      </w:r>
      <w:r w:rsidR="00C17652">
        <w:rPr>
          <w:rFonts w:ascii="PT Astra Serif" w:hAnsi="PT Astra Serif"/>
        </w:rPr>
        <w:t xml:space="preserve">Другие понятия, используемые в Правилах, применяются в том значении, в каком они используются в Водном кодексе Российской Федерации, Национальном стандарте РФ ГОСТ </w:t>
      </w:r>
      <w:proofErr w:type="gramStart"/>
      <w:r w:rsidR="00C17652">
        <w:rPr>
          <w:rFonts w:ascii="PT Astra Serif" w:hAnsi="PT Astra Serif"/>
        </w:rPr>
        <w:t>Р</w:t>
      </w:r>
      <w:proofErr w:type="gramEnd"/>
      <w:r w:rsidR="00C17652">
        <w:rPr>
          <w:rFonts w:ascii="PT Astra Serif" w:hAnsi="PT Astra Serif"/>
        </w:rPr>
        <w:t xml:space="preserve"> 57617-2017 «Объекты отдыха, развлечения, культуры и спорта на открытой водной поверхности и их инфраструктура. Термины и определения», Национальном стандарте РФ ГОСТ </w:t>
      </w:r>
      <w:proofErr w:type="gramStart"/>
      <w:r w:rsidR="00C17652">
        <w:rPr>
          <w:rFonts w:ascii="PT Astra Serif" w:hAnsi="PT Astra Serif"/>
        </w:rPr>
        <w:t>Р</w:t>
      </w:r>
      <w:proofErr w:type="gramEnd"/>
      <w:r w:rsidR="00C17652">
        <w:rPr>
          <w:rFonts w:ascii="PT Astra Serif" w:hAnsi="PT Astra Serif"/>
        </w:rPr>
        <w:t xml:space="preserve"> 58737-2019 «Места отдыха на водных объектах. Общие положения», иных нормативных правовых актах Российской Федерации и Тульской области.</w:t>
      </w:r>
      <w:r w:rsidR="004F228B" w:rsidRPr="00E55CD2">
        <w:rPr>
          <w:rFonts w:ascii="PT Astra Serif" w:hAnsi="PT Astra Serif"/>
        </w:rPr>
        <w:t xml:space="preserve"> </w:t>
      </w:r>
    </w:p>
    <w:p w:rsidR="00937D65" w:rsidRDefault="00937D65" w:rsidP="00937D65">
      <w:pPr>
        <w:pStyle w:val="a4"/>
        <w:spacing w:before="240"/>
        <w:ind w:left="709" w:right="6"/>
        <w:jc w:val="center"/>
        <w:rPr>
          <w:rFonts w:ascii="PT Astra Serif" w:hAnsi="PT Astra Serif"/>
          <w:b/>
        </w:rPr>
      </w:pPr>
      <w:r w:rsidRPr="00937D65">
        <w:rPr>
          <w:rFonts w:ascii="PT Astra Serif" w:hAnsi="PT Astra Serif"/>
          <w:b/>
        </w:rPr>
        <w:t xml:space="preserve">РАЗДЕЛ </w:t>
      </w:r>
      <w:r w:rsidRPr="00937D65">
        <w:rPr>
          <w:rFonts w:ascii="PT Astra Serif" w:hAnsi="PT Astra Serif"/>
          <w:b/>
          <w:lang w:val="en-US"/>
        </w:rPr>
        <w:t>II</w:t>
      </w:r>
    </w:p>
    <w:p w:rsidR="00937D65" w:rsidRPr="00937D65" w:rsidRDefault="00937D65" w:rsidP="00937D65">
      <w:pPr>
        <w:pStyle w:val="a4"/>
        <w:spacing w:after="240"/>
        <w:ind w:left="709" w:right="6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ТРЕБОВАНИЯ К ОПРЕДЕЛЕНИЮ ВОДНЫХ ОБЪЕКТОВ ИЛИ ИХ ЧАСТЕЙ, ПРЕДНАЗНАЧЕННЫХ ДЛЯ ИСПОЛЬЗОВАНИЯ В РЕКРЕАЦИОННЫХ ЦЕЛЯХ</w:t>
      </w:r>
    </w:p>
    <w:p w:rsidR="00C17652" w:rsidRDefault="00937D65" w:rsidP="00C1765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5.</w:t>
      </w:r>
      <w:r w:rsidR="00C17652">
        <w:rPr>
          <w:rFonts w:ascii="PT Astra Serif" w:hAnsi="PT Astra Serif" w:cs="Times New Roman"/>
          <w:sz w:val="28"/>
          <w:szCs w:val="28"/>
        </w:rPr>
        <w:t xml:space="preserve"> В соответствии с требованиями статьи 18 Федерального закона от </w:t>
      </w:r>
      <w:r w:rsidR="00C17652">
        <w:rPr>
          <w:rFonts w:ascii="PT Astra Serif" w:hAnsi="PT Astra Serif" w:cs="Times New Roman"/>
          <w:sz w:val="28"/>
          <w:szCs w:val="28"/>
        </w:rPr>
        <w:br/>
        <w:t xml:space="preserve">30 марта 1999 года № 52-ФЗ «О санитарно-эпидемиологическом благополучии населения» водные объекты, предназначенные для использования в рекреационных целях, должны соответствовать критериям безопасности и (или) безвредности для человека, установленным санитарными правилами. Не должны являться источниками биологических, химических и физических факторов вредного воздействия на человека. </w:t>
      </w:r>
    </w:p>
    <w:p w:rsidR="00C17652" w:rsidRDefault="00C17652" w:rsidP="00C17652">
      <w:pPr>
        <w:pStyle w:val="ConsPlusNormal"/>
        <w:ind w:firstLine="53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r w:rsidR="00937D65">
        <w:rPr>
          <w:rFonts w:ascii="PT Astra Serif" w:hAnsi="PT Astra Serif"/>
          <w:sz w:val="28"/>
          <w:szCs w:val="28"/>
        </w:rPr>
        <w:t>6.</w:t>
      </w:r>
      <w:r>
        <w:rPr>
          <w:rFonts w:ascii="PT Astra Serif" w:hAnsi="PT Astra Serif"/>
          <w:sz w:val="28"/>
          <w:szCs w:val="28"/>
        </w:rPr>
        <w:t xml:space="preserve"> Водные объекты или их части, предназначенные для использования в рекреационных целях, определяются правовым актом администрации </w:t>
      </w:r>
      <w:r w:rsidR="00A9073C">
        <w:rPr>
          <w:rFonts w:ascii="PT Astra Serif" w:hAnsi="PT Astra Serif"/>
          <w:sz w:val="28"/>
          <w:szCs w:val="28"/>
        </w:rPr>
        <w:t>города Тулы</w:t>
      </w:r>
      <w:r>
        <w:rPr>
          <w:rFonts w:ascii="PT Astra Serif" w:hAnsi="PT Astra Serif"/>
          <w:sz w:val="28"/>
          <w:szCs w:val="28"/>
        </w:rPr>
        <w:t xml:space="preserve">  в соответствии с действующим законодательством, исходя из физических характеристик водного объекта (его части) и прилегающей территории, обеспечивающих их безопасное использование в рекреационных целях, в том числе:</w:t>
      </w:r>
    </w:p>
    <w:p w:rsidR="00C17652" w:rsidRDefault="00C17652" w:rsidP="00C17652">
      <w:pPr>
        <w:pStyle w:val="ConsPlusNormal"/>
        <w:ind w:firstLine="539"/>
        <w:jc w:val="both"/>
      </w:pPr>
      <w:r>
        <w:rPr>
          <w:rFonts w:ascii="PT Astra Serif" w:hAnsi="PT Astra Serif"/>
          <w:sz w:val="28"/>
          <w:szCs w:val="28"/>
        </w:rPr>
        <w:tab/>
      </w:r>
      <w:r w:rsidR="00937D65">
        <w:rPr>
          <w:rFonts w:ascii="PT Astra Serif" w:hAnsi="PT Astra Serif"/>
          <w:sz w:val="28"/>
          <w:szCs w:val="28"/>
        </w:rPr>
        <w:t>а)</w:t>
      </w:r>
      <w:r>
        <w:rPr>
          <w:rFonts w:ascii="PT Astra Serif" w:hAnsi="PT Astra Serif"/>
          <w:sz w:val="28"/>
          <w:szCs w:val="28"/>
        </w:rPr>
        <w:t xml:space="preserve"> соответствие качества воды водного объекта (его части) и состояния прилегающей территории санитарным требованиям;</w:t>
      </w:r>
    </w:p>
    <w:p w:rsidR="00C17652" w:rsidRDefault="00937D65" w:rsidP="00C17652">
      <w:pPr>
        <w:pStyle w:val="ConsPlusNormal"/>
        <w:ind w:firstLine="540"/>
        <w:jc w:val="both"/>
      </w:pPr>
      <w:r>
        <w:rPr>
          <w:rFonts w:ascii="PT Astra Serif" w:hAnsi="PT Astra Serif"/>
          <w:sz w:val="28"/>
          <w:szCs w:val="28"/>
        </w:rPr>
        <w:tab/>
        <w:t>б)</w:t>
      </w:r>
      <w:r w:rsidR="00C17652">
        <w:rPr>
          <w:rFonts w:ascii="PT Astra Serif" w:hAnsi="PT Astra Serif"/>
          <w:sz w:val="28"/>
          <w:szCs w:val="28"/>
        </w:rPr>
        <w:t xml:space="preserve"> наличие или возможность устройства удобных и безопасных подходов к водному объекту;</w:t>
      </w:r>
    </w:p>
    <w:p w:rsidR="00C17652" w:rsidRDefault="00C17652" w:rsidP="00C17652">
      <w:pPr>
        <w:pStyle w:val="ConsPlusNormal"/>
        <w:ind w:firstLine="540"/>
        <w:jc w:val="both"/>
      </w:pPr>
      <w:r>
        <w:rPr>
          <w:rFonts w:ascii="PT Astra Serif" w:hAnsi="PT Astra Serif"/>
          <w:sz w:val="28"/>
          <w:szCs w:val="28"/>
        </w:rPr>
        <w:tab/>
      </w:r>
      <w:r w:rsidR="00937D65">
        <w:rPr>
          <w:rFonts w:ascii="PT Astra Serif" w:hAnsi="PT Astra Serif"/>
          <w:sz w:val="28"/>
          <w:szCs w:val="28"/>
        </w:rPr>
        <w:t>в)</w:t>
      </w:r>
      <w:r>
        <w:rPr>
          <w:rFonts w:ascii="PT Astra Serif" w:hAnsi="PT Astra Serif"/>
          <w:sz w:val="28"/>
          <w:szCs w:val="28"/>
        </w:rPr>
        <w:t xml:space="preserve"> наличие подъездных (пешеходных) путей к зоне рекреации водного объекта;</w:t>
      </w:r>
    </w:p>
    <w:p w:rsidR="00C17652" w:rsidRDefault="00C17652" w:rsidP="00C17652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r w:rsidR="00937D65">
        <w:rPr>
          <w:rFonts w:ascii="PT Astra Serif" w:hAnsi="PT Astra Serif"/>
          <w:sz w:val="28"/>
          <w:szCs w:val="28"/>
        </w:rPr>
        <w:t>г)</w:t>
      </w:r>
      <w:r>
        <w:rPr>
          <w:rFonts w:ascii="PT Astra Serif" w:hAnsi="PT Astra Serif"/>
          <w:sz w:val="28"/>
          <w:szCs w:val="28"/>
        </w:rPr>
        <w:t xml:space="preserve"> безопасный рельеф дна водного объекта (отсутствие ям, зарослей водных растений, острых камней, иловых отложений и пр.);</w:t>
      </w:r>
    </w:p>
    <w:p w:rsidR="00C17652" w:rsidRDefault="00C17652" w:rsidP="00C17652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r w:rsidR="00937D65">
        <w:rPr>
          <w:rFonts w:ascii="PT Astra Serif" w:hAnsi="PT Astra Serif"/>
          <w:sz w:val="28"/>
          <w:szCs w:val="28"/>
        </w:rPr>
        <w:t>д)</w:t>
      </w:r>
      <w:r>
        <w:rPr>
          <w:rFonts w:ascii="PT Astra Serif" w:hAnsi="PT Astra Serif"/>
          <w:sz w:val="28"/>
          <w:szCs w:val="28"/>
        </w:rPr>
        <w:t xml:space="preserve"> благоприятный гидрологический режим (отсутствие выхода грунтовых вод, водоворота, воронок и течения более 0,5 метра в секунду, резких колебаний уровня воды);</w:t>
      </w:r>
    </w:p>
    <w:p w:rsidR="00C17652" w:rsidRDefault="00937D65" w:rsidP="00C17652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е)</w:t>
      </w:r>
      <w:r w:rsidR="00C17652">
        <w:rPr>
          <w:rFonts w:ascii="PT Astra Serif" w:hAnsi="PT Astra Serif"/>
          <w:sz w:val="28"/>
          <w:szCs w:val="28"/>
        </w:rPr>
        <w:t xml:space="preserve"> отсутствие возможности неблагоприятных и опасных процессов </w:t>
      </w:r>
      <w:r w:rsidR="00C17652">
        <w:rPr>
          <w:rFonts w:ascii="PT Astra Serif" w:hAnsi="PT Astra Serif"/>
          <w:sz w:val="28"/>
          <w:szCs w:val="28"/>
        </w:rPr>
        <w:lastRenderedPageBreak/>
        <w:t>(оползней, обвалов, селей, лавин);</w:t>
      </w:r>
    </w:p>
    <w:p w:rsidR="00C17652" w:rsidRDefault="00C17652" w:rsidP="00C17652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r w:rsidR="00937D65">
        <w:rPr>
          <w:rFonts w:ascii="PT Astra Serif" w:hAnsi="PT Astra Serif"/>
          <w:sz w:val="28"/>
          <w:szCs w:val="28"/>
        </w:rPr>
        <w:t>ж)</w:t>
      </w:r>
      <w:r>
        <w:rPr>
          <w:rFonts w:ascii="PT Astra Serif" w:hAnsi="PT Astra Serif"/>
          <w:sz w:val="28"/>
          <w:szCs w:val="28"/>
        </w:rPr>
        <w:t xml:space="preserve"> удаленность от источников загрязнения (ме</w:t>
      </w:r>
      <w:proofErr w:type="gramStart"/>
      <w:r>
        <w:rPr>
          <w:rFonts w:ascii="PT Astra Serif" w:hAnsi="PT Astra Serif"/>
          <w:sz w:val="28"/>
          <w:szCs w:val="28"/>
        </w:rPr>
        <w:t>ст сбр</w:t>
      </w:r>
      <w:proofErr w:type="gramEnd"/>
      <w:r>
        <w:rPr>
          <w:rFonts w:ascii="PT Astra Serif" w:hAnsi="PT Astra Serif"/>
          <w:sz w:val="28"/>
          <w:szCs w:val="28"/>
        </w:rPr>
        <w:t>оса сточных вод, стойбищ и водопоя скота и др.) не менее 500 метров выше по течению от источника загрязнения, если иное не установлено действующим законодательством;</w:t>
      </w:r>
    </w:p>
    <w:p w:rsidR="00C17652" w:rsidRDefault="00937D65" w:rsidP="00C17652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з)</w:t>
      </w:r>
      <w:r w:rsidR="00C17652">
        <w:rPr>
          <w:rFonts w:ascii="PT Astra Serif" w:hAnsi="PT Astra Serif"/>
          <w:sz w:val="28"/>
          <w:szCs w:val="28"/>
        </w:rPr>
        <w:t xml:space="preserve"> удаленность от гидротехнических сооружений, водосбросных и водозаборных (мелиоративных) устройств не ближе 250 метров выше и 1000 метров ниже таких устройств, если иное не установлено действующим законодательством; </w:t>
      </w:r>
    </w:p>
    <w:p w:rsidR="00C17652" w:rsidRDefault="00C17652" w:rsidP="00C17652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r w:rsidR="00937D65">
        <w:rPr>
          <w:rFonts w:ascii="PT Astra Serif" w:hAnsi="PT Astra Serif"/>
          <w:sz w:val="28"/>
          <w:szCs w:val="28"/>
        </w:rPr>
        <w:t>и)</w:t>
      </w:r>
      <w:r>
        <w:rPr>
          <w:rFonts w:ascii="PT Astra Serif" w:hAnsi="PT Astra Serif"/>
          <w:sz w:val="28"/>
          <w:szCs w:val="28"/>
        </w:rPr>
        <w:t xml:space="preserve"> отсутствие санитарно-защитных зон промышленных предприятий, отсутствие с наветренной стороны источников загрязнения окружающей среды и источников шума.</w:t>
      </w:r>
    </w:p>
    <w:p w:rsidR="00937D65" w:rsidRDefault="00937D65" w:rsidP="00937D65">
      <w:pPr>
        <w:pStyle w:val="ConsPlusNormal"/>
        <w:spacing w:before="240"/>
        <w:ind w:firstLine="540"/>
        <w:jc w:val="center"/>
        <w:rPr>
          <w:rFonts w:ascii="PT Astra Serif" w:hAnsi="PT Astra Serif"/>
          <w:b/>
          <w:sz w:val="28"/>
          <w:szCs w:val="28"/>
        </w:rPr>
      </w:pPr>
      <w:r w:rsidRPr="00937D65">
        <w:rPr>
          <w:rFonts w:ascii="PT Astra Serif" w:hAnsi="PT Astra Serif"/>
          <w:b/>
          <w:sz w:val="28"/>
          <w:szCs w:val="28"/>
        </w:rPr>
        <w:t xml:space="preserve">РАЗДЕЛ </w:t>
      </w:r>
      <w:r w:rsidRPr="00937D65">
        <w:rPr>
          <w:rFonts w:ascii="PT Astra Serif" w:hAnsi="PT Astra Serif"/>
          <w:b/>
          <w:sz w:val="28"/>
          <w:szCs w:val="28"/>
          <w:lang w:val="en-US"/>
        </w:rPr>
        <w:t>III</w:t>
      </w:r>
    </w:p>
    <w:p w:rsidR="00937D65" w:rsidRPr="00937D65" w:rsidRDefault="00937D65" w:rsidP="00937D65">
      <w:pPr>
        <w:pStyle w:val="ConsPlusNormal"/>
        <w:spacing w:after="240"/>
        <w:ind w:firstLine="54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ТРЕБОВАНИЯ К ОПРЕДЕЛЕНИЮ ЗОН ОТДЫХА И ДРУГИХ ТЕРРИТОРИЙ, ВКЛЮЧАЯ ПЛЯЖИ, СВЯЗАННЫХ С ИСПОЛЬЗОВАНИЕМ ВОДНЫХ ОБЪЕКТОВ ИЛИ ИХ ЧАСТЕЙ ДЛЯ РЕКРЕАЦИОННЫХ ЦЕЛЕЙ</w:t>
      </w:r>
    </w:p>
    <w:p w:rsidR="00A93F1F" w:rsidRDefault="00937D65" w:rsidP="00937D65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7</w:t>
      </w:r>
      <w:r w:rsidR="00A93F1F">
        <w:rPr>
          <w:rFonts w:ascii="PT Astra Serif" w:hAnsi="PT Astra Serif"/>
          <w:sz w:val="28"/>
          <w:szCs w:val="28"/>
        </w:rPr>
        <w:t xml:space="preserve">. Одновременно с определением водных объектов или их частей для использования в рекреационных целях администрацией </w:t>
      </w:r>
      <w:r w:rsidR="00A9073C">
        <w:rPr>
          <w:rFonts w:ascii="PT Astra Serif" w:hAnsi="PT Astra Serif"/>
          <w:sz w:val="28"/>
          <w:szCs w:val="28"/>
        </w:rPr>
        <w:t>города Тулы</w:t>
      </w:r>
      <w:r w:rsidR="00A93F1F">
        <w:rPr>
          <w:rFonts w:ascii="PT Astra Serif" w:hAnsi="PT Astra Serif"/>
          <w:sz w:val="28"/>
          <w:szCs w:val="28"/>
        </w:rPr>
        <w:t xml:space="preserve"> определяются зоны отдыха и другие территории, включая пляжи, связанные с использованием водных объектов или их частей для рекреационных целей (далее - зоны отдыха).</w:t>
      </w:r>
    </w:p>
    <w:p w:rsidR="00A93F1F" w:rsidRDefault="00937D65" w:rsidP="00A93F1F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8</w:t>
      </w:r>
      <w:r w:rsidR="00A93F1F">
        <w:rPr>
          <w:rFonts w:ascii="PT Astra Serif" w:hAnsi="PT Astra Serif"/>
          <w:sz w:val="28"/>
          <w:szCs w:val="28"/>
        </w:rPr>
        <w:t>. Определение зон отдыха осуществляется администрацией город</w:t>
      </w:r>
      <w:r w:rsidR="002D235F">
        <w:rPr>
          <w:rFonts w:ascii="PT Astra Serif" w:hAnsi="PT Astra Serif"/>
          <w:sz w:val="28"/>
          <w:szCs w:val="28"/>
        </w:rPr>
        <w:t>а</w:t>
      </w:r>
      <w:r w:rsidR="00A93F1F">
        <w:rPr>
          <w:rFonts w:ascii="PT Astra Serif" w:hAnsi="PT Astra Serif"/>
          <w:sz w:val="28"/>
          <w:szCs w:val="28"/>
        </w:rPr>
        <w:t xml:space="preserve"> Тул</w:t>
      </w:r>
      <w:r w:rsidR="002D235F">
        <w:rPr>
          <w:rFonts w:ascii="PT Astra Serif" w:hAnsi="PT Astra Serif"/>
          <w:sz w:val="28"/>
          <w:szCs w:val="28"/>
        </w:rPr>
        <w:t>ы</w:t>
      </w:r>
      <w:r w:rsidR="00A93F1F">
        <w:rPr>
          <w:rFonts w:ascii="PT Astra Serif" w:hAnsi="PT Astra Serif"/>
          <w:sz w:val="28"/>
          <w:szCs w:val="28"/>
        </w:rPr>
        <w:t xml:space="preserve">, в том числе по инициативе заинтересованных лиц, с учетом категории и видов разрешенного использования земель, на которых они расположены, соответствия водных объектов (их частей) и прилегающей территории </w:t>
      </w:r>
      <w:r w:rsidR="00A93F1F" w:rsidRPr="002D235F">
        <w:rPr>
          <w:rFonts w:ascii="PT Astra Serif" w:hAnsi="PT Astra Serif"/>
          <w:sz w:val="28"/>
          <w:szCs w:val="28"/>
        </w:rPr>
        <w:t xml:space="preserve">положениям </w:t>
      </w:r>
      <w:hyperlink w:anchor="Par52" w:tgtFrame="2.1. Определение водных объектов или их частей для использования в рекреационных целях осуществляется правовым актом администрации Бондарского муниципального округа, исходя из физических характеристик водного объекта (его части) и прилегающей территории, ">
        <w:r w:rsidR="002D235F" w:rsidRPr="002D235F">
          <w:rPr>
            <w:rFonts w:ascii="PT Astra Serif" w:hAnsi="PT Astra Serif"/>
            <w:sz w:val="28"/>
            <w:szCs w:val="28"/>
          </w:rPr>
          <w:t xml:space="preserve">пункта </w:t>
        </w:r>
      </w:hyperlink>
      <w:r w:rsidR="002D235F" w:rsidRPr="002D235F">
        <w:rPr>
          <w:rFonts w:ascii="PT Astra Serif" w:hAnsi="PT Astra Serif"/>
          <w:sz w:val="28"/>
          <w:szCs w:val="28"/>
        </w:rPr>
        <w:t>6</w:t>
      </w:r>
      <w:r w:rsidR="00A93F1F" w:rsidRPr="002D235F">
        <w:rPr>
          <w:rFonts w:ascii="PT Astra Serif" w:hAnsi="PT Astra Serif"/>
          <w:sz w:val="28"/>
          <w:szCs w:val="28"/>
        </w:rPr>
        <w:t xml:space="preserve"> настоящих</w:t>
      </w:r>
      <w:r w:rsidR="00A93F1F">
        <w:rPr>
          <w:rFonts w:ascii="PT Astra Serif" w:hAnsi="PT Astra Serif"/>
          <w:sz w:val="28"/>
          <w:szCs w:val="28"/>
        </w:rPr>
        <w:t xml:space="preserve"> Правил</w:t>
      </w:r>
      <w:bookmarkStart w:id="1" w:name="Par78"/>
      <w:bookmarkEnd w:id="1"/>
      <w:r w:rsidR="00A93F1F">
        <w:rPr>
          <w:rFonts w:ascii="PT Astra Serif" w:hAnsi="PT Astra Serif"/>
          <w:sz w:val="28"/>
          <w:szCs w:val="28"/>
        </w:rPr>
        <w:t xml:space="preserve">, а также с учетом требований Национального стандарта РФ ГОСТ </w:t>
      </w:r>
      <w:proofErr w:type="gramStart"/>
      <w:r w:rsidR="00A93F1F">
        <w:rPr>
          <w:rFonts w:ascii="PT Astra Serif" w:hAnsi="PT Astra Serif"/>
          <w:sz w:val="28"/>
          <w:szCs w:val="28"/>
        </w:rPr>
        <w:t>Р</w:t>
      </w:r>
      <w:proofErr w:type="gramEnd"/>
      <w:r w:rsidR="00A93F1F">
        <w:rPr>
          <w:rFonts w:ascii="PT Astra Serif" w:hAnsi="PT Astra Serif"/>
          <w:sz w:val="28"/>
          <w:szCs w:val="28"/>
        </w:rPr>
        <w:t xml:space="preserve"> 58737-2019 «Места отдыха на водных объектах. Общие положения»</w:t>
      </w:r>
      <w:r w:rsidR="00A9073C">
        <w:rPr>
          <w:rFonts w:ascii="PT Astra Serif" w:hAnsi="PT Astra Serif"/>
          <w:sz w:val="28"/>
          <w:szCs w:val="28"/>
        </w:rPr>
        <w:t>.</w:t>
      </w:r>
    </w:p>
    <w:p w:rsidR="00A93F1F" w:rsidRDefault="00937D65" w:rsidP="00A93F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9.</w:t>
      </w:r>
      <w:r w:rsidR="00A93F1F">
        <w:rPr>
          <w:rFonts w:ascii="PT Astra Serif" w:hAnsi="PT Astra Serif"/>
          <w:sz w:val="28"/>
          <w:szCs w:val="28"/>
        </w:rPr>
        <w:t xml:space="preserve"> </w:t>
      </w:r>
      <w:r w:rsidR="00A93F1F">
        <w:rPr>
          <w:rFonts w:ascii="PT Astra Serif" w:hAnsi="PT Astra Serif" w:cs="Times New Roman"/>
          <w:sz w:val="28"/>
          <w:szCs w:val="28"/>
        </w:rPr>
        <w:t>Площадь зоны отдыха должна обеспечивать размещение построек, предназначенных для коммунально-бытового обслуживания и обеспечения безопасности отдыхающих (раздевалки, туалеты, пункты для спасателей, места для парковки транспортных средств, места (площадки) накопления твердых коммунальных отходов и т.п.).</w:t>
      </w:r>
    </w:p>
    <w:p w:rsidR="00A93F1F" w:rsidRDefault="00A93F1F" w:rsidP="00A93F1F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r w:rsidR="00937D65">
        <w:rPr>
          <w:rFonts w:ascii="PT Astra Serif" w:hAnsi="PT Astra Serif"/>
          <w:sz w:val="28"/>
          <w:szCs w:val="28"/>
        </w:rPr>
        <w:t>10.</w:t>
      </w:r>
      <w:r>
        <w:rPr>
          <w:rFonts w:ascii="PT Astra Serif" w:hAnsi="PT Astra Serif"/>
          <w:sz w:val="28"/>
          <w:szCs w:val="28"/>
        </w:rPr>
        <w:t xml:space="preserve"> При определении пляжей учитываются требования, установленные действующим законодательством, в том числе, Национальным стандартом РФ ГОСТ </w:t>
      </w:r>
      <w:proofErr w:type="gramStart"/>
      <w:r>
        <w:rPr>
          <w:rFonts w:ascii="PT Astra Serif" w:hAnsi="PT Astra Serif"/>
          <w:sz w:val="28"/>
          <w:szCs w:val="28"/>
        </w:rPr>
        <w:t>Р</w:t>
      </w:r>
      <w:proofErr w:type="gramEnd"/>
      <w:r>
        <w:rPr>
          <w:rFonts w:ascii="PT Astra Serif" w:hAnsi="PT Astra Serif"/>
          <w:sz w:val="28"/>
          <w:szCs w:val="28"/>
        </w:rPr>
        <w:t xml:space="preserve"> 58737-2019 «Места отдыха на водных объектах. </w:t>
      </w:r>
      <w:proofErr w:type="gramStart"/>
      <w:r>
        <w:rPr>
          <w:rFonts w:ascii="PT Astra Serif" w:hAnsi="PT Astra Serif"/>
          <w:sz w:val="28"/>
          <w:szCs w:val="28"/>
        </w:rPr>
        <w:t xml:space="preserve">Общие положения» приказом Министерства Российской Федерации по делам гражданской обороны, чрезвычайным ситуациям и ликвидации последствий стихийных бедствий от 30.09.2020 № 732 «Об утверждении Правил пользования пляжами в Российской Федерации», постановлением администрации Тульской области от 04.04.2006 № 164 «Об утверждении Правил охраны жизни людей на водных объектах в Тульской области и Правил пользования водными объектами для </w:t>
      </w:r>
      <w:r>
        <w:rPr>
          <w:rFonts w:ascii="PT Astra Serif" w:hAnsi="PT Astra Serif"/>
          <w:sz w:val="28"/>
          <w:szCs w:val="28"/>
        </w:rPr>
        <w:lastRenderedPageBreak/>
        <w:t>плавания на маломерных судах в Тульской области».</w:t>
      </w:r>
      <w:proofErr w:type="gramEnd"/>
    </w:p>
    <w:p w:rsidR="00A93F1F" w:rsidRDefault="00A93F1F" w:rsidP="00A93F1F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r w:rsidR="00937D65">
        <w:rPr>
          <w:rFonts w:ascii="PT Astra Serif" w:hAnsi="PT Astra Serif"/>
          <w:sz w:val="28"/>
          <w:szCs w:val="28"/>
        </w:rPr>
        <w:t>11.</w:t>
      </w:r>
      <w:r>
        <w:rPr>
          <w:rFonts w:ascii="PT Astra Serif" w:hAnsi="PT Astra Serif"/>
          <w:sz w:val="28"/>
          <w:szCs w:val="28"/>
        </w:rPr>
        <w:t xml:space="preserve"> Все пляжи подлежат учету Центром ГИМС ГУ МЧС России по Тульской области.</w:t>
      </w:r>
    </w:p>
    <w:p w:rsidR="00937D65" w:rsidRPr="00C25261" w:rsidRDefault="00937D65" w:rsidP="00CA1F01">
      <w:pPr>
        <w:pStyle w:val="ConsPlusNormal"/>
        <w:spacing w:before="240"/>
        <w:ind w:firstLine="540"/>
        <w:jc w:val="center"/>
        <w:rPr>
          <w:rFonts w:ascii="PT Astra Serif" w:hAnsi="PT Astra Serif"/>
          <w:b/>
          <w:sz w:val="28"/>
          <w:szCs w:val="28"/>
        </w:rPr>
      </w:pPr>
      <w:r w:rsidRPr="00CA1F01">
        <w:rPr>
          <w:rFonts w:ascii="PT Astra Serif" w:hAnsi="PT Astra Serif"/>
          <w:b/>
          <w:sz w:val="28"/>
          <w:szCs w:val="28"/>
        </w:rPr>
        <w:t xml:space="preserve">РАЗДЕЛ </w:t>
      </w:r>
      <w:r w:rsidR="00CA1F01" w:rsidRPr="00CA1F01">
        <w:rPr>
          <w:rFonts w:ascii="PT Astra Serif" w:hAnsi="PT Astra Serif"/>
          <w:b/>
          <w:sz w:val="28"/>
          <w:szCs w:val="28"/>
          <w:lang w:val="en-US"/>
        </w:rPr>
        <w:t>IV</w:t>
      </w:r>
    </w:p>
    <w:p w:rsidR="00CA1F01" w:rsidRPr="00CA1F01" w:rsidRDefault="00CA1F01" w:rsidP="00CA1F01">
      <w:pPr>
        <w:pStyle w:val="ConsPlusNormal"/>
        <w:spacing w:after="240"/>
        <w:ind w:firstLine="54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ТРЕБОВАНИЯ К СРОКАМ ОТКРЫТИЯ И ЗАКРЫТИЯ КУПАЛЬНОГО СЕЗОНА</w:t>
      </w:r>
    </w:p>
    <w:p w:rsidR="00A93F1F" w:rsidRDefault="00CA1F01" w:rsidP="00A93F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12</w:t>
      </w:r>
      <w:r w:rsidR="00A93F1F">
        <w:rPr>
          <w:rFonts w:ascii="PT Astra Serif" w:hAnsi="PT Astra Serif" w:cs="Times New Roman"/>
          <w:sz w:val="28"/>
          <w:szCs w:val="28"/>
        </w:rPr>
        <w:t>. Сроки открытия и закрытия купального сезона, продолжительность работы пляжей и мест массового отдыха устанавливаются правовым актом администрации муниципального образования город Тула, котор</w:t>
      </w:r>
      <w:r w:rsidR="002D235F">
        <w:rPr>
          <w:rFonts w:ascii="PT Astra Serif" w:hAnsi="PT Astra Serif" w:cs="Times New Roman"/>
          <w:sz w:val="28"/>
          <w:szCs w:val="28"/>
        </w:rPr>
        <w:t>ый</w:t>
      </w:r>
      <w:r w:rsidR="00A93F1F">
        <w:rPr>
          <w:rFonts w:ascii="PT Astra Serif" w:hAnsi="PT Astra Serif" w:cs="Times New Roman"/>
          <w:sz w:val="28"/>
          <w:szCs w:val="28"/>
        </w:rPr>
        <w:t xml:space="preserve"> публикуется не менее чем за 10 календарных дней до начала купального сезона.</w:t>
      </w:r>
    </w:p>
    <w:p w:rsidR="00A93F1F" w:rsidRDefault="00CA1F01" w:rsidP="00A93F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13</w:t>
      </w:r>
      <w:r w:rsidR="00A93F1F">
        <w:rPr>
          <w:rFonts w:ascii="PT Astra Serif" w:hAnsi="PT Astra Serif" w:cs="Times New Roman"/>
          <w:sz w:val="28"/>
          <w:szCs w:val="28"/>
        </w:rPr>
        <w:t>. Сроки купального сезона устанавливаются в зависимости от погодных условий, температуры воздуха, с 1 июня по 31 августа.</w:t>
      </w:r>
    </w:p>
    <w:p w:rsidR="00A93F1F" w:rsidRDefault="00A93F1F" w:rsidP="00CA1F01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Сроки купального сезона могут быть изменены в зависимости от температуры воздуха в дневное время. </w:t>
      </w:r>
    </w:p>
    <w:p w:rsidR="00CA1F01" w:rsidRDefault="00CA1F01" w:rsidP="00CA1F01">
      <w:pPr>
        <w:spacing w:before="240"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  <w:r w:rsidRPr="00CA1F01">
        <w:rPr>
          <w:rFonts w:ascii="PT Astra Serif" w:hAnsi="PT Astra Serif"/>
          <w:b/>
          <w:sz w:val="28"/>
          <w:szCs w:val="28"/>
        </w:rPr>
        <w:t xml:space="preserve">РАЗДЕЛ </w:t>
      </w:r>
      <w:r w:rsidRPr="00CA1F01">
        <w:rPr>
          <w:rFonts w:ascii="PT Astra Serif" w:hAnsi="PT Astra Serif"/>
          <w:b/>
          <w:sz w:val="28"/>
          <w:szCs w:val="28"/>
          <w:lang w:val="en-US"/>
        </w:rPr>
        <w:t>V</w:t>
      </w:r>
    </w:p>
    <w:p w:rsidR="00CA1F01" w:rsidRPr="00CA1F01" w:rsidRDefault="00CA1F01" w:rsidP="00CA1F01">
      <w:pPr>
        <w:spacing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ПОРЯДОК ПРОВЕДЕНИЯ МЕРОПРИЯТИЙ, СВЯЗАННЫХ С ИСПОЛЬЗОВАНИЕМ ВОДНЫХ ОБЪЕКТОВ ИЛИ ИХ ЧАСТЕЙ ДЛЯ РЕКРЕАЦИОННЫХ ЦЕЛЕЙ</w:t>
      </w:r>
    </w:p>
    <w:p w:rsidR="00A93F1F" w:rsidRDefault="00CA1F01" w:rsidP="00A93F1F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14</w:t>
      </w:r>
      <w:r w:rsidR="00A93F1F">
        <w:rPr>
          <w:rFonts w:ascii="PT Astra Serif" w:hAnsi="PT Astra Serif"/>
          <w:sz w:val="28"/>
          <w:szCs w:val="28"/>
        </w:rPr>
        <w:t>. Использование водного объекта или его части в рекреационных целях допускается при наличии санитарно-эпидемиологического заключения о соответствии водного объекта санитарным правилам и условиям безопасного использования водного объекта для здоровья населения.</w:t>
      </w:r>
    </w:p>
    <w:p w:rsidR="00A93F1F" w:rsidRDefault="00A93F1F" w:rsidP="00A93F1F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r w:rsidR="00CA1F01">
        <w:rPr>
          <w:rFonts w:ascii="PT Astra Serif" w:hAnsi="PT Astra Serif"/>
          <w:sz w:val="28"/>
          <w:szCs w:val="28"/>
        </w:rPr>
        <w:t>15</w:t>
      </w:r>
      <w:r>
        <w:rPr>
          <w:rFonts w:ascii="PT Astra Serif" w:hAnsi="PT Astra Serif"/>
          <w:sz w:val="28"/>
          <w:szCs w:val="28"/>
        </w:rPr>
        <w:t>. Владельцы пляжей обеспечивают проведение мероприятий, связанных с использованием водного объекта (его части) для рекреационных целей, в порядке и в сроки, предусмотренные действующим законодательством, в том числе:</w:t>
      </w:r>
    </w:p>
    <w:p w:rsidR="00A93F1F" w:rsidRDefault="00A93F1F" w:rsidP="00A93F1F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proofErr w:type="gramStart"/>
      <w:r w:rsidR="00CA1F01">
        <w:rPr>
          <w:rFonts w:ascii="PT Astra Serif" w:hAnsi="PT Astra Serif"/>
          <w:sz w:val="28"/>
          <w:szCs w:val="28"/>
        </w:rPr>
        <w:t>а)</w:t>
      </w:r>
      <w:r>
        <w:rPr>
          <w:rFonts w:ascii="PT Astra Serif" w:hAnsi="PT Astra Serif"/>
          <w:sz w:val="28"/>
          <w:szCs w:val="28"/>
        </w:rPr>
        <w:t xml:space="preserve"> обеспечивают проведение водолазного обследования и очистки дна в границах зоны купания от водных растений, коряг, стекла, камней и предметов, создающих угрозу жизни и здоровью посетителей, постановку пляжа на учет, выполнение иных мероприятий, предусмотренных Правилами пользования пляжами в Российской Федерации, утвержденными приказом Министерства Российской Федерации по делам гражданской обороны, чрезвычайным ситуациям и ликвидации последствий стихийных бедствий от 30.09.2020 № 732 «Об</w:t>
      </w:r>
      <w:proofErr w:type="gramEnd"/>
      <w:r>
        <w:rPr>
          <w:rFonts w:ascii="PT Astra Serif" w:hAnsi="PT Astra Serif"/>
          <w:sz w:val="28"/>
          <w:szCs w:val="28"/>
        </w:rPr>
        <w:t xml:space="preserve"> </w:t>
      </w:r>
      <w:proofErr w:type="gramStart"/>
      <w:r>
        <w:rPr>
          <w:rFonts w:ascii="PT Astra Serif" w:hAnsi="PT Astra Serif"/>
          <w:sz w:val="28"/>
          <w:szCs w:val="28"/>
        </w:rPr>
        <w:t>утверждении</w:t>
      </w:r>
      <w:proofErr w:type="gramEnd"/>
      <w:r>
        <w:rPr>
          <w:rFonts w:ascii="PT Astra Serif" w:hAnsi="PT Astra Serif"/>
          <w:sz w:val="28"/>
          <w:szCs w:val="28"/>
        </w:rPr>
        <w:t xml:space="preserve"> Правил пользования пляжами в Российской Федерации» (при организации пляжа);</w:t>
      </w:r>
    </w:p>
    <w:p w:rsidR="00A93F1F" w:rsidRDefault="00CA1F01" w:rsidP="00A93F1F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б)</w:t>
      </w:r>
      <w:r w:rsidR="00A93F1F">
        <w:rPr>
          <w:rFonts w:ascii="PT Astra Serif" w:hAnsi="PT Astra Serif"/>
          <w:sz w:val="28"/>
          <w:szCs w:val="28"/>
        </w:rPr>
        <w:t xml:space="preserve"> обеспечивают получение санитарно-эпидемиологического заключения о возможности использования водного объекта (его части) в рекреационных целях, а также проведение иных мероприятий, предусмотренных законодательством о санитарно-эпидемиологическом благополучии населения;</w:t>
      </w:r>
    </w:p>
    <w:p w:rsidR="00A93F1F" w:rsidRDefault="00CA1F01" w:rsidP="00A93F1F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в)</w:t>
      </w:r>
      <w:r w:rsidR="00A93F1F">
        <w:rPr>
          <w:rFonts w:ascii="PT Astra Serif" w:hAnsi="PT Astra Serif"/>
          <w:sz w:val="28"/>
          <w:szCs w:val="28"/>
        </w:rPr>
        <w:t xml:space="preserve"> осуществляют проведение наблюдений и измерений, предусмотренных договором водопользования (при наличии заключенного договора водопользования);</w:t>
      </w:r>
    </w:p>
    <w:p w:rsidR="00A93F1F" w:rsidRDefault="00A93F1F" w:rsidP="00A93F1F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ab/>
      </w:r>
      <w:r w:rsidR="00CA1F01">
        <w:rPr>
          <w:rFonts w:ascii="PT Astra Serif" w:hAnsi="PT Astra Serif"/>
          <w:sz w:val="28"/>
          <w:szCs w:val="28"/>
        </w:rPr>
        <w:t>г)</w:t>
      </w:r>
      <w:r>
        <w:rPr>
          <w:rFonts w:ascii="PT Astra Serif" w:hAnsi="PT Astra Serif"/>
          <w:sz w:val="28"/>
          <w:szCs w:val="28"/>
        </w:rPr>
        <w:t xml:space="preserve"> реализуют мероприятия по благоустройству зон отдыха с учетом требований водного, земельного, градостроительного законодательства, законодательства в области санитарно-эпидемиологического благополучия населения и в области осуществления туристской деятельности;</w:t>
      </w:r>
    </w:p>
    <w:p w:rsidR="00BD00F8" w:rsidRPr="00BD00F8" w:rsidRDefault="00CA1F01" w:rsidP="00BD00F8">
      <w:pPr>
        <w:pStyle w:val="a4"/>
        <w:ind w:right="6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ab/>
        <w:t>д)</w:t>
      </w:r>
      <w:r w:rsidR="00A93F1F">
        <w:rPr>
          <w:rFonts w:ascii="PT Astra Serif" w:hAnsi="PT Astra Serif"/>
        </w:rPr>
        <w:t xml:space="preserve"> обеспечивают проведение мероприятий по охране водных объектов.</w:t>
      </w:r>
    </w:p>
    <w:p w:rsidR="00BD00F8" w:rsidRPr="00BD00F8" w:rsidRDefault="00BD00F8" w:rsidP="007A3695">
      <w:pPr>
        <w:pStyle w:val="a4"/>
        <w:ind w:right="6"/>
        <w:jc w:val="both"/>
        <w:rPr>
          <w:rFonts w:ascii="PT Astra Serif" w:hAnsi="PT Astra Serif"/>
        </w:rPr>
      </w:pPr>
      <w:r w:rsidRPr="007A3695">
        <w:rPr>
          <w:rFonts w:ascii="PT Astra Serif" w:hAnsi="PT Astra Serif"/>
        </w:rPr>
        <w:tab/>
      </w:r>
    </w:p>
    <w:p w:rsidR="00CA1F01" w:rsidRPr="00C25261" w:rsidRDefault="00CA1F01" w:rsidP="00CA1F01">
      <w:pPr>
        <w:pStyle w:val="a4"/>
        <w:ind w:right="6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РАЗДЕЛ </w:t>
      </w:r>
      <w:r w:rsidR="00A93F1F" w:rsidRPr="00A93F1F">
        <w:rPr>
          <w:rFonts w:ascii="PT Astra Serif" w:hAnsi="PT Astra Serif"/>
          <w:b/>
          <w:lang w:val="en-US"/>
        </w:rPr>
        <w:t>V</w:t>
      </w:r>
      <w:r>
        <w:rPr>
          <w:rFonts w:ascii="PT Astra Serif" w:hAnsi="PT Astra Serif"/>
          <w:b/>
          <w:lang w:val="en-US"/>
        </w:rPr>
        <w:t>I</w:t>
      </w:r>
      <w:r w:rsidR="00A93F1F">
        <w:rPr>
          <w:rFonts w:ascii="PT Astra Serif" w:hAnsi="PT Astra Serif"/>
          <w:b/>
        </w:rPr>
        <w:t xml:space="preserve"> </w:t>
      </w:r>
    </w:p>
    <w:p w:rsidR="00CA1F01" w:rsidRPr="00CA1F01" w:rsidRDefault="00CA1F01" w:rsidP="00CA1F01">
      <w:pPr>
        <w:pStyle w:val="a4"/>
        <w:spacing w:after="240"/>
        <w:ind w:right="6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ТРЕБОВАНИЯ К ОПРЕДЕЛЕНИЮ ЗОН КУПАНИЯ И ИНЫХ ЗОН, НЕОБХОДИМЫХ ДЛЯ ОСУЩЕСТВЛЕНИЯ РЕКРЕАЦИОННОЙ ДЕЯТЕЛЬНОСТИ</w:t>
      </w:r>
    </w:p>
    <w:p w:rsidR="00A93F1F" w:rsidRPr="00A93F1F" w:rsidRDefault="007A3695" w:rsidP="00A93F1F">
      <w:pPr>
        <w:suppressAutoHyphens/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>
        <w:rPr>
          <w:rFonts w:ascii="PT Astra Serif" w:eastAsia="Calibri" w:hAnsi="PT Astra Serif" w:cs="Times New Roman"/>
          <w:sz w:val="28"/>
          <w:szCs w:val="28"/>
        </w:rPr>
        <w:t>16</w:t>
      </w:r>
      <w:r w:rsidR="00A93F1F" w:rsidRPr="00A93F1F">
        <w:rPr>
          <w:rFonts w:ascii="PT Astra Serif" w:eastAsia="Calibri" w:hAnsi="PT Astra Serif" w:cs="Times New Roman"/>
          <w:sz w:val="28"/>
          <w:szCs w:val="28"/>
        </w:rPr>
        <w:t xml:space="preserve">. Зоны купания и иные зоны, необходимые для осуществления рекреационной деятельности, определяются и обустраиваются с учетом Национального стандарта РФ ГОСТ </w:t>
      </w:r>
      <w:proofErr w:type="gramStart"/>
      <w:r w:rsidR="00A93F1F" w:rsidRPr="00A93F1F">
        <w:rPr>
          <w:rFonts w:ascii="PT Astra Serif" w:eastAsia="Calibri" w:hAnsi="PT Astra Serif" w:cs="Times New Roman"/>
          <w:sz w:val="28"/>
          <w:szCs w:val="28"/>
        </w:rPr>
        <w:t>Р</w:t>
      </w:r>
      <w:proofErr w:type="gramEnd"/>
      <w:r w:rsidR="00A93F1F" w:rsidRPr="00A93F1F">
        <w:rPr>
          <w:rFonts w:ascii="PT Astra Serif" w:eastAsia="Calibri" w:hAnsi="PT Astra Serif" w:cs="Times New Roman"/>
          <w:sz w:val="28"/>
          <w:szCs w:val="28"/>
        </w:rPr>
        <w:t xml:space="preserve"> 58737-2019 «Места отдыха на водных объектах. Общие положения», утвержденного приказом Федерального агентства по техническому регулированию и метрологии от 10 декабря 2019 года № 1363-ст, Межгосударственного стандарта ГОСТ 17.1.5.02-80 «Охрана природы. Гидросфера. Гигиенические требования к зонам рекреации водных объектов», введённого в действие постановлением Госстандарта СССР от </w:t>
      </w:r>
      <w:r w:rsidR="00A93F1F" w:rsidRPr="00A93F1F">
        <w:rPr>
          <w:rFonts w:ascii="PT Astra Serif" w:eastAsia="Calibri" w:hAnsi="PT Astra Serif" w:cs="Times New Roman"/>
          <w:sz w:val="28"/>
          <w:szCs w:val="28"/>
        </w:rPr>
        <w:br/>
        <w:t xml:space="preserve">25 декабря 1980 года № 5976, Национального стандарта РФ ГОСТ </w:t>
      </w:r>
      <w:proofErr w:type="gramStart"/>
      <w:r w:rsidR="00A93F1F" w:rsidRPr="00A93F1F">
        <w:rPr>
          <w:rFonts w:ascii="PT Astra Serif" w:eastAsia="Calibri" w:hAnsi="PT Astra Serif" w:cs="Times New Roman"/>
          <w:sz w:val="28"/>
          <w:szCs w:val="28"/>
        </w:rPr>
        <w:t>Р</w:t>
      </w:r>
      <w:proofErr w:type="gramEnd"/>
      <w:r w:rsidR="00A93F1F" w:rsidRPr="00A93F1F">
        <w:rPr>
          <w:rFonts w:ascii="PT Astra Serif" w:eastAsia="Calibri" w:hAnsi="PT Astra Serif" w:cs="Times New Roman"/>
          <w:sz w:val="28"/>
          <w:szCs w:val="28"/>
        </w:rPr>
        <w:t xml:space="preserve"> 57617-2017 «Объекты отдыха, развлечения, культуры и спорта на открытой водной поверхности и их инфраструктура. Термины и определения», утвержденного приказом Федерального агентства по техническому регулированию и метрологии от 17 августа 2017 года № 913-ст, Национального стандарта РФ ГОСТ </w:t>
      </w:r>
      <w:proofErr w:type="gramStart"/>
      <w:r w:rsidR="00A93F1F" w:rsidRPr="00A93F1F">
        <w:rPr>
          <w:rFonts w:ascii="PT Astra Serif" w:eastAsia="Calibri" w:hAnsi="PT Astra Serif" w:cs="Times New Roman"/>
          <w:sz w:val="28"/>
          <w:szCs w:val="28"/>
        </w:rPr>
        <w:t>Р</w:t>
      </w:r>
      <w:proofErr w:type="gramEnd"/>
      <w:r w:rsidR="00A93F1F" w:rsidRPr="00A93F1F">
        <w:rPr>
          <w:rFonts w:ascii="PT Astra Serif" w:eastAsia="Calibri" w:hAnsi="PT Astra Serif" w:cs="Times New Roman"/>
          <w:sz w:val="28"/>
          <w:szCs w:val="28"/>
        </w:rPr>
        <w:t xml:space="preserve"> 55698-2013 «Туристские услуги. Услуги пляжей. </w:t>
      </w:r>
      <w:proofErr w:type="gramStart"/>
      <w:r w:rsidR="00A93F1F" w:rsidRPr="00A93F1F">
        <w:rPr>
          <w:rFonts w:ascii="PT Astra Serif" w:eastAsia="Calibri" w:hAnsi="PT Astra Serif" w:cs="Times New Roman"/>
          <w:sz w:val="28"/>
          <w:szCs w:val="28"/>
        </w:rPr>
        <w:t>Общие требования», утвержденного приказом Федерального агентства по техническому регулированию и метрологии от 8 ноября 2013 года № 1345-ст, Приказа МЧС России от 30 сентября 2020 года № 732 «Об утверждении Правил пользования пляжами в Российской Федерации»,</w:t>
      </w:r>
      <w:r w:rsidR="00A93F1F" w:rsidRPr="00A93F1F">
        <w:rPr>
          <w:rFonts w:ascii="PT Astra Serif" w:eastAsia="Calibri" w:hAnsi="PT Astra Serif" w:cs="Calibri"/>
          <w:sz w:val="28"/>
          <w:szCs w:val="28"/>
        </w:rPr>
        <w:t xml:space="preserve"> постановлением администрации Тульской области от 04.04.2006 № 164 «Об утверждении Правил охраны жизни людей на водных объектах в Тульской области и Правил пользования водными объектами для плавания</w:t>
      </w:r>
      <w:proofErr w:type="gramEnd"/>
      <w:r w:rsidR="00A93F1F" w:rsidRPr="00A93F1F">
        <w:rPr>
          <w:rFonts w:ascii="PT Astra Serif" w:eastAsia="Calibri" w:hAnsi="PT Astra Serif" w:cs="Calibri"/>
          <w:sz w:val="28"/>
          <w:szCs w:val="28"/>
        </w:rPr>
        <w:t xml:space="preserve"> на маломерных судах в Тульской области», </w:t>
      </w:r>
      <w:r w:rsidR="00A93F1F" w:rsidRPr="00A93F1F">
        <w:rPr>
          <w:rFonts w:ascii="PT Astra Serif" w:eastAsia="Calibri" w:hAnsi="PT Astra Serif" w:cs="Times New Roman"/>
          <w:sz w:val="28"/>
          <w:szCs w:val="28"/>
        </w:rPr>
        <w:t xml:space="preserve"> а также иных нормативных правовых актов.</w:t>
      </w:r>
    </w:p>
    <w:p w:rsidR="00A93F1F" w:rsidRPr="00A93F1F" w:rsidRDefault="00A93F1F" w:rsidP="00A93F1F">
      <w:pPr>
        <w:suppressAutoHyphens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="007A3695">
        <w:rPr>
          <w:rFonts w:ascii="PT Astra Serif" w:eastAsia="Times New Roman" w:hAnsi="PT Astra Serif" w:cs="Times New Roman"/>
          <w:sz w:val="28"/>
          <w:szCs w:val="28"/>
          <w:lang w:eastAsia="ru-RU"/>
        </w:rPr>
        <w:t>17</w:t>
      </w: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>. Площадь водного зеркала в месте купания при проточном водотоке должна обеспечивать не менее 5 кв. м на одного купающегося, а на непроточном водоеме - в 2 - 3 раза больше. На каждого человека должно приходиться не менее 2 кв. м площади пляжа.</w:t>
      </w:r>
    </w:p>
    <w:p w:rsidR="00A93F1F" w:rsidRPr="00A93F1F" w:rsidRDefault="00A93F1F" w:rsidP="00A93F1F">
      <w:pPr>
        <w:suppressAutoHyphens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="007A3695">
        <w:rPr>
          <w:rFonts w:ascii="PT Astra Serif" w:eastAsia="Times New Roman" w:hAnsi="PT Astra Serif" w:cs="Times New Roman"/>
          <w:sz w:val="28"/>
          <w:szCs w:val="28"/>
          <w:lang w:eastAsia="ru-RU"/>
        </w:rPr>
        <w:t>18</w:t>
      </w: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В местах, отведенных для купания, не должно быть выхода грунтовых вод, водоворота, воронок и течения, превышающего 0,5 м в секунду. </w:t>
      </w:r>
    </w:p>
    <w:p w:rsidR="00A93F1F" w:rsidRPr="00A93F1F" w:rsidRDefault="00A93F1F" w:rsidP="00A93F1F">
      <w:pPr>
        <w:suppressAutoHyphens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="007A3695">
        <w:rPr>
          <w:rFonts w:ascii="PT Astra Serif" w:eastAsia="Times New Roman" w:hAnsi="PT Astra Serif" w:cs="Times New Roman"/>
          <w:sz w:val="28"/>
          <w:szCs w:val="28"/>
          <w:lang w:eastAsia="ru-RU"/>
        </w:rPr>
        <w:t>19</w:t>
      </w: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>. Границы плавания в местах купания обозначаются буйками оранжевого цвета, расположенными на расстоянии 25 - 30 м один от другого и до 25 м от ме</w:t>
      </w:r>
      <w:proofErr w:type="gramStart"/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>ст с гл</w:t>
      </w:r>
      <w:proofErr w:type="gramEnd"/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убиной 1,3 м. </w:t>
      </w:r>
    </w:p>
    <w:p w:rsidR="00A93F1F" w:rsidRPr="00A93F1F" w:rsidRDefault="00A93F1F" w:rsidP="00A93F1F">
      <w:pPr>
        <w:suppressAutoHyphens/>
        <w:spacing w:after="0" w:line="240" w:lineRule="auto"/>
        <w:ind w:firstLine="540"/>
        <w:jc w:val="both"/>
        <w:rPr>
          <w:rFonts w:ascii="Calibri" w:eastAsia="Calibri" w:hAnsi="Calibri" w:cs="Calibri"/>
        </w:rPr>
      </w:pP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>Не допускается использовать для обозначения границы зоны купания предметы, которые могут быть похожи на плавающий бытовой мусор (в частности, бутылки, канистры).</w:t>
      </w:r>
    </w:p>
    <w:p w:rsidR="00A93F1F" w:rsidRPr="00A93F1F" w:rsidRDefault="00A93F1F" w:rsidP="00A93F1F">
      <w:pPr>
        <w:suppressAutoHyphens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ab/>
      </w:r>
      <w:r w:rsidR="00CA1F01">
        <w:rPr>
          <w:rFonts w:ascii="PT Astra Serif" w:eastAsia="Times New Roman" w:hAnsi="PT Astra Serif" w:cs="Times New Roman"/>
          <w:sz w:val="28"/>
          <w:szCs w:val="28"/>
          <w:lang w:eastAsia="ru-RU"/>
        </w:rPr>
        <w:t>2</w:t>
      </w:r>
      <w:r w:rsidR="007A3695">
        <w:rPr>
          <w:rFonts w:ascii="PT Astra Serif" w:eastAsia="Times New Roman" w:hAnsi="PT Astra Serif" w:cs="Times New Roman"/>
          <w:sz w:val="28"/>
          <w:szCs w:val="28"/>
          <w:lang w:eastAsia="ru-RU"/>
        </w:rPr>
        <w:t>0</w:t>
      </w: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В зоне рекреации водного объекта отводятся участки для купания не умеющих плавать с глубиной не более 1,2 м. Участки обозначаются линией поплавков, закрепленных на тросах, или ограждаются </w:t>
      </w:r>
      <w:proofErr w:type="spellStart"/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>штакетным</w:t>
      </w:r>
      <w:proofErr w:type="spellEnd"/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забором.</w:t>
      </w:r>
    </w:p>
    <w:p w:rsidR="00A93F1F" w:rsidRPr="00A93F1F" w:rsidRDefault="00A93F1F" w:rsidP="009136AE">
      <w:pPr>
        <w:suppressAutoHyphens/>
        <w:spacing w:after="0" w:line="240" w:lineRule="auto"/>
        <w:ind w:firstLine="539"/>
        <w:jc w:val="both"/>
        <w:rPr>
          <w:rFonts w:ascii="Calibri" w:eastAsia="Calibri" w:hAnsi="Calibri" w:cs="Calibri"/>
        </w:rPr>
      </w:pP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="007A3695">
        <w:rPr>
          <w:rFonts w:ascii="PT Astra Serif" w:eastAsia="Times New Roman" w:hAnsi="PT Astra Serif" w:cs="Times New Roman"/>
          <w:sz w:val="28"/>
          <w:szCs w:val="28"/>
          <w:lang w:eastAsia="ru-RU"/>
        </w:rPr>
        <w:t>21</w:t>
      </w: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</w:t>
      </w:r>
      <w:proofErr w:type="gramStart"/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Купание должно ограничиваться владельцем пляжа с применением сигнального флага желтого цвета, информирующего об опасности нахождения в воде лиц, не имеющих навыков плавания, людей, имеющих хронические заболевания, и детей, а также запрещаться с применением сигнального флага красного (черного) цвета, информирующего об опасности нахождения людей в воде, в </w:t>
      </w:r>
      <w:r w:rsidR="00C2526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случаях </w:t>
      </w: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>установленных</w:t>
      </w:r>
      <w:r w:rsidRPr="00A93F1F">
        <w:rPr>
          <w:rFonts w:ascii="PT Astra Serif" w:eastAsia="Calibri" w:hAnsi="PT Astra Serif" w:cs="Times New Roman"/>
          <w:sz w:val="28"/>
          <w:szCs w:val="28"/>
        </w:rPr>
        <w:t xml:space="preserve"> Правилами пользования пляжами в Российской Федерации, утвержденными Приказом МЧС России от 30</w:t>
      </w:r>
      <w:proofErr w:type="gramEnd"/>
      <w:r w:rsidRPr="00A93F1F">
        <w:rPr>
          <w:rFonts w:ascii="PT Astra Serif" w:eastAsia="Calibri" w:hAnsi="PT Astra Serif" w:cs="Times New Roman"/>
          <w:sz w:val="28"/>
          <w:szCs w:val="28"/>
        </w:rPr>
        <w:t xml:space="preserve"> сентября 2020 года № 732.</w:t>
      </w:r>
    </w:p>
    <w:p w:rsidR="00A93F1F" w:rsidRPr="00A93F1F" w:rsidRDefault="00A93F1F" w:rsidP="009136AE">
      <w:pPr>
        <w:suppressAutoHyphens/>
        <w:spacing w:after="0" w:line="240" w:lineRule="auto"/>
        <w:ind w:firstLine="53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="007A3695">
        <w:rPr>
          <w:rFonts w:ascii="PT Astra Serif" w:eastAsia="Times New Roman" w:hAnsi="PT Astra Serif" w:cs="Times New Roman"/>
          <w:sz w:val="28"/>
          <w:szCs w:val="28"/>
          <w:lang w:eastAsia="ru-RU"/>
        </w:rPr>
        <w:t>22</w:t>
      </w: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При отсутствии естественных участков </w:t>
      </w:r>
      <w:r w:rsidR="00BD00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акватории </w:t>
      </w: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с </w:t>
      </w:r>
      <w:proofErr w:type="spellStart"/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>приглуб</w:t>
      </w:r>
      <w:r w:rsidR="00BD00F8">
        <w:rPr>
          <w:rFonts w:ascii="PT Astra Serif" w:eastAsia="Times New Roman" w:hAnsi="PT Astra Serif" w:cs="Times New Roman"/>
          <w:sz w:val="28"/>
          <w:szCs w:val="28"/>
          <w:lang w:eastAsia="ru-RU"/>
        </w:rPr>
        <w:t>ленными</w:t>
      </w:r>
      <w:proofErr w:type="spellEnd"/>
      <w:r w:rsidRPr="00A93F1F">
        <w:rPr>
          <w:rFonts w:ascii="PT Astra Serif" w:eastAsia="Times New Roman" w:hAnsi="PT Astra Serif" w:cs="Times New Roman"/>
          <w:sz w:val="52"/>
          <w:szCs w:val="52"/>
          <w:lang w:eastAsia="ru-RU"/>
        </w:rPr>
        <w:t xml:space="preserve"> </w:t>
      </w: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>берегами</w:t>
      </w:r>
      <w:r w:rsidR="00BD00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, обеспечивающих безопасность при нырянии, </w:t>
      </w:r>
      <w:r w:rsidR="00BD00F8" w:rsidRPr="00BD00F8">
        <w:rPr>
          <w:rFonts w:ascii="PT Astra Serif" w:eastAsia="Times New Roman" w:hAnsi="PT Astra Serif" w:cs="Times New Roman"/>
          <w:sz w:val="28"/>
          <w:szCs w:val="28"/>
          <w:lang w:eastAsia="ru-RU"/>
        </w:rPr>
        <w:t>до ме</w:t>
      </w:r>
      <w:proofErr w:type="gramStart"/>
      <w:r w:rsidR="00BD00F8" w:rsidRPr="00BD00F8">
        <w:rPr>
          <w:rFonts w:ascii="PT Astra Serif" w:eastAsia="Times New Roman" w:hAnsi="PT Astra Serif" w:cs="Times New Roman"/>
          <w:sz w:val="28"/>
          <w:szCs w:val="28"/>
          <w:lang w:eastAsia="ru-RU"/>
        </w:rPr>
        <w:t>ст с гл</w:t>
      </w:r>
      <w:proofErr w:type="gramEnd"/>
      <w:r w:rsidR="00BD00F8" w:rsidRPr="00BD00F8">
        <w:rPr>
          <w:rFonts w:ascii="PT Astra Serif" w:eastAsia="Times New Roman" w:hAnsi="PT Astra Serif" w:cs="Times New Roman"/>
          <w:sz w:val="28"/>
          <w:szCs w:val="28"/>
          <w:lang w:eastAsia="ru-RU"/>
        </w:rPr>
        <w:t>убинами устанавливаются деревянные мостки или плоты для прыжков в воду</w:t>
      </w: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</w:t>
      </w:r>
    </w:p>
    <w:p w:rsidR="00CA1F01" w:rsidRDefault="00CA1F01" w:rsidP="00CA1F01">
      <w:pPr>
        <w:pStyle w:val="a4"/>
        <w:spacing w:before="240"/>
        <w:ind w:right="6"/>
        <w:jc w:val="center"/>
        <w:rPr>
          <w:b/>
        </w:rPr>
      </w:pPr>
      <w:r>
        <w:rPr>
          <w:b/>
        </w:rPr>
        <w:t xml:space="preserve">РАЗДЕЛ </w:t>
      </w:r>
      <w:r w:rsidR="00A93F1F">
        <w:rPr>
          <w:b/>
          <w:lang w:val="en-US"/>
        </w:rPr>
        <w:t>VII</w:t>
      </w:r>
      <w:r>
        <w:rPr>
          <w:b/>
        </w:rPr>
        <w:t xml:space="preserve"> </w:t>
      </w:r>
    </w:p>
    <w:p w:rsidR="00CA1F01" w:rsidRDefault="00CA1F01" w:rsidP="00CA1F01">
      <w:pPr>
        <w:pStyle w:val="a4"/>
        <w:spacing w:after="240"/>
        <w:ind w:right="6"/>
        <w:jc w:val="center"/>
        <w:rPr>
          <w:b/>
        </w:rPr>
      </w:pPr>
      <w:r>
        <w:rPr>
          <w:b/>
        </w:rPr>
        <w:t>ТРЕБОВАНИЯ К ОХРАНЕ ВОДНЫХ ОБЪЕКТОВ</w:t>
      </w:r>
    </w:p>
    <w:p w:rsidR="00A93F1F" w:rsidRPr="00A93F1F" w:rsidRDefault="007A3695" w:rsidP="00A93F1F">
      <w:pPr>
        <w:suppressAutoHyphens/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>
        <w:rPr>
          <w:rFonts w:ascii="PT Astra Serif" w:eastAsia="Calibri" w:hAnsi="PT Astra Serif" w:cs="Times New Roman"/>
          <w:sz w:val="28"/>
          <w:szCs w:val="28"/>
        </w:rPr>
        <w:t>23</w:t>
      </w:r>
      <w:r w:rsidR="00A93F1F" w:rsidRPr="00A93F1F">
        <w:rPr>
          <w:rFonts w:ascii="PT Astra Serif" w:eastAsia="Calibri" w:hAnsi="PT Astra Serif" w:cs="Times New Roman"/>
          <w:sz w:val="28"/>
          <w:szCs w:val="28"/>
        </w:rPr>
        <w:t xml:space="preserve">. </w:t>
      </w:r>
      <w:proofErr w:type="gramStart"/>
      <w:r w:rsidR="00A93F1F" w:rsidRPr="00A93F1F">
        <w:rPr>
          <w:rFonts w:ascii="PT Astra Serif" w:eastAsia="Calibri" w:hAnsi="PT Astra Serif" w:cs="Times New Roman"/>
          <w:sz w:val="28"/>
          <w:szCs w:val="28"/>
        </w:rPr>
        <w:t xml:space="preserve">Использование водных объектов осуществляется в соответствии со статьями 50, 55, 56, 65 Водного кодекса Российской Федерации, </w:t>
      </w:r>
      <w:r w:rsidR="00A93F1F"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>статьей 18 Федерального закона от 30 марта 1999 года № 52-ФЗ «</w:t>
      </w:r>
      <w:r w:rsidR="00A93F1F" w:rsidRPr="00A93F1F">
        <w:rPr>
          <w:rFonts w:ascii="PT Astra Serif" w:eastAsia="Calibri" w:hAnsi="PT Astra Serif" w:cs="Times New Roman"/>
          <w:sz w:val="28"/>
          <w:szCs w:val="28"/>
        </w:rPr>
        <w:t>О санитарно-эпидемиологическом благополучии населения</w:t>
      </w:r>
      <w:r w:rsidR="00A93F1F"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>», Правилами охраны поверхностных водных объектов, утвержденными постановлением Правительства Российской Федерации от 10 сентября 2020 года № 1391</w:t>
      </w:r>
      <w:r w:rsidR="00A93F1F" w:rsidRPr="00A93F1F">
        <w:rPr>
          <w:rFonts w:ascii="PT Astra Serif" w:eastAsia="Calibri" w:hAnsi="PT Astra Serif" w:cs="Times New Roman"/>
          <w:sz w:val="28"/>
          <w:szCs w:val="28"/>
        </w:rPr>
        <w:t xml:space="preserve">, </w:t>
      </w:r>
      <w:r w:rsidR="00A93F1F"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санитарными правилами и нормами СанПиН </w:t>
      </w:r>
      <w:r w:rsidR="00A93F1F" w:rsidRPr="00A93F1F">
        <w:rPr>
          <w:rFonts w:ascii="PT Astra Serif" w:eastAsia="Calibri" w:hAnsi="PT Astra Serif" w:cs="Times New Roman"/>
          <w:sz w:val="28"/>
          <w:szCs w:val="28"/>
        </w:rPr>
        <w:t>2.1.3684-21 «Санитарно-эпидемиологические требования к содержанию территорий городских и</w:t>
      </w:r>
      <w:proofErr w:type="gramEnd"/>
      <w:r w:rsidR="00A93F1F" w:rsidRPr="00A93F1F">
        <w:rPr>
          <w:rFonts w:ascii="PT Astra Serif" w:eastAsia="Calibri" w:hAnsi="PT Astra Serif" w:cs="Times New Roman"/>
          <w:sz w:val="28"/>
          <w:szCs w:val="28"/>
        </w:rPr>
        <w:t xml:space="preserve">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мероприятий», </w:t>
      </w:r>
      <w:proofErr w:type="gramStart"/>
      <w:r w:rsidR="00A93F1F" w:rsidRPr="00A93F1F">
        <w:rPr>
          <w:rFonts w:ascii="PT Astra Serif" w:eastAsia="Calibri" w:hAnsi="PT Astra Serif" w:cs="Times New Roman"/>
          <w:sz w:val="28"/>
          <w:szCs w:val="28"/>
        </w:rPr>
        <w:t>утвержденными</w:t>
      </w:r>
      <w:proofErr w:type="gramEnd"/>
      <w:r w:rsidR="00A93F1F" w:rsidRPr="00A93F1F">
        <w:rPr>
          <w:rFonts w:ascii="PT Astra Serif" w:eastAsia="Calibri" w:hAnsi="PT Astra Serif" w:cs="Times New Roman"/>
          <w:sz w:val="28"/>
          <w:szCs w:val="28"/>
        </w:rPr>
        <w:t xml:space="preserve"> постановлением Главного государственного санитарного врача Российской Федерации от 28.01.2021 № 3.</w:t>
      </w:r>
    </w:p>
    <w:p w:rsidR="00A93F1F" w:rsidRPr="00A93F1F" w:rsidRDefault="007A3695" w:rsidP="00A93F1F">
      <w:pPr>
        <w:suppressAutoHyphens/>
        <w:spacing w:after="0" w:line="24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PT Astra Serif" w:eastAsia="Calibri" w:hAnsi="PT Astra Serif" w:cs="Times New Roman"/>
          <w:sz w:val="28"/>
          <w:szCs w:val="28"/>
        </w:rPr>
        <w:t>24</w:t>
      </w:r>
      <w:r w:rsidR="00A93F1F" w:rsidRPr="00A93F1F">
        <w:rPr>
          <w:rFonts w:ascii="PT Astra Serif" w:eastAsia="Calibri" w:hAnsi="PT Astra Serif" w:cs="Times New Roman"/>
          <w:sz w:val="28"/>
          <w:szCs w:val="28"/>
        </w:rPr>
        <w:t xml:space="preserve">. Мероприятия по охране водных объектов осуществляются с соблюдением требований водного законодательства, законодательства в области охраны окружающей среды, законодательства о рыболовстве и сохранении водных биологических ресурсов, законодательства в области обеспечения </w:t>
      </w:r>
      <w:proofErr w:type="spellStart"/>
      <w:r w:rsidR="00A93F1F" w:rsidRPr="00A93F1F">
        <w:rPr>
          <w:rFonts w:ascii="PT Astra Serif" w:eastAsia="Calibri" w:hAnsi="PT Astra Serif" w:cs="Times New Roman"/>
          <w:sz w:val="28"/>
          <w:szCs w:val="28"/>
        </w:rPr>
        <w:t>санитарно</w:t>
      </w:r>
      <w:proofErr w:type="spellEnd"/>
      <w:r w:rsidR="00A93F1F" w:rsidRPr="00A93F1F">
        <w:rPr>
          <w:rFonts w:ascii="PT Astra Serif" w:eastAsia="Calibri" w:hAnsi="PT Astra Serif" w:cs="Times New Roman"/>
          <w:sz w:val="28"/>
          <w:szCs w:val="28"/>
        </w:rPr>
        <w:t xml:space="preserve"> – эпидемиологического благополучия населения.</w:t>
      </w:r>
    </w:p>
    <w:p w:rsidR="00A93F1F" w:rsidRPr="00A93F1F" w:rsidRDefault="007A3695" w:rsidP="00A93F1F">
      <w:pPr>
        <w:suppressAutoHyphens/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>
        <w:rPr>
          <w:rFonts w:ascii="PT Astra Serif" w:eastAsia="Calibri" w:hAnsi="PT Astra Serif" w:cs="Times New Roman"/>
          <w:sz w:val="28"/>
          <w:szCs w:val="28"/>
        </w:rPr>
        <w:t>25</w:t>
      </w:r>
      <w:r w:rsidR="00A93F1F" w:rsidRPr="00A93F1F">
        <w:rPr>
          <w:rFonts w:ascii="PT Astra Serif" w:eastAsia="Calibri" w:hAnsi="PT Astra Serif" w:cs="Times New Roman"/>
          <w:sz w:val="28"/>
          <w:szCs w:val="28"/>
        </w:rPr>
        <w:t>. Органы местного самоуправления, индивидуальные предприниматели и юридические лица в случае, если водные объекты представляют опасность для здоровья населения, обязаны в соответствии с их полномочиями принять меры по ограничению, приостановлению или запрещению использования указанных водных объектов.</w:t>
      </w:r>
    </w:p>
    <w:p w:rsidR="00A93F1F" w:rsidRPr="00A93F1F" w:rsidRDefault="00CA1F01" w:rsidP="00A93F1F">
      <w:pPr>
        <w:suppressAutoHyphens/>
        <w:spacing w:after="0" w:line="24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PT Astra Serif" w:eastAsia="Calibri" w:hAnsi="PT Astra Serif" w:cs="Times New Roman"/>
          <w:sz w:val="28"/>
          <w:szCs w:val="28"/>
        </w:rPr>
        <w:t>2</w:t>
      </w:r>
      <w:r w:rsidR="007A3695">
        <w:rPr>
          <w:rFonts w:ascii="PT Astra Serif" w:eastAsia="Calibri" w:hAnsi="PT Astra Serif" w:cs="Times New Roman"/>
          <w:sz w:val="28"/>
          <w:szCs w:val="28"/>
        </w:rPr>
        <w:t>6</w:t>
      </w:r>
      <w:r w:rsidR="00A93F1F" w:rsidRPr="00A93F1F">
        <w:rPr>
          <w:rFonts w:ascii="PT Astra Serif" w:eastAsia="Calibri" w:hAnsi="PT Astra Serif" w:cs="Times New Roman"/>
          <w:sz w:val="28"/>
          <w:szCs w:val="28"/>
        </w:rPr>
        <w:t>. Мероприятия по охране водного объекта водопользователем осуществляются в соответствии с условиями договора водопользования.</w:t>
      </w:r>
    </w:p>
    <w:p w:rsidR="00A93F1F" w:rsidRPr="00A93F1F" w:rsidRDefault="00CA1F01" w:rsidP="00A93F1F">
      <w:pPr>
        <w:suppressAutoHyphens/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>
        <w:rPr>
          <w:rFonts w:ascii="PT Astra Serif" w:eastAsia="Calibri" w:hAnsi="PT Astra Serif" w:cs="Times New Roman"/>
          <w:sz w:val="28"/>
          <w:szCs w:val="28"/>
        </w:rPr>
        <w:t>2</w:t>
      </w:r>
      <w:r w:rsidR="007A3695">
        <w:rPr>
          <w:rFonts w:ascii="PT Astra Serif" w:eastAsia="Calibri" w:hAnsi="PT Astra Serif" w:cs="Times New Roman"/>
          <w:sz w:val="28"/>
          <w:szCs w:val="28"/>
        </w:rPr>
        <w:t>7</w:t>
      </w:r>
      <w:r w:rsidR="00A93F1F" w:rsidRPr="00A93F1F">
        <w:rPr>
          <w:rFonts w:ascii="PT Astra Serif" w:eastAsia="Calibri" w:hAnsi="PT Astra Serif" w:cs="Times New Roman"/>
          <w:sz w:val="28"/>
          <w:szCs w:val="28"/>
        </w:rPr>
        <w:t>. При использовании водных объектов запрещается:</w:t>
      </w:r>
    </w:p>
    <w:p w:rsidR="00A93F1F" w:rsidRPr="00A93F1F" w:rsidRDefault="00CA1F01" w:rsidP="00A93F1F">
      <w:pPr>
        <w:suppressAutoHyphens/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>
        <w:rPr>
          <w:rFonts w:ascii="PT Astra Serif" w:eastAsia="Calibri" w:hAnsi="PT Astra Serif" w:cs="Times New Roman"/>
          <w:sz w:val="28"/>
          <w:szCs w:val="28"/>
        </w:rPr>
        <w:lastRenderedPageBreak/>
        <w:t>а)</w:t>
      </w:r>
      <w:r w:rsidR="00A93F1F" w:rsidRPr="00A93F1F">
        <w:rPr>
          <w:rFonts w:ascii="PT Astra Serif" w:eastAsia="Calibri" w:hAnsi="PT Astra Serif" w:cs="Times New Roman"/>
          <w:sz w:val="28"/>
          <w:szCs w:val="28"/>
        </w:rPr>
        <w:t xml:space="preserve"> сброс в водные объекты и захоронение в них отходов производства и потребления, в том числе выведенных из эксплуатации судов и иных плавучих средств (их частей и механизмов); </w:t>
      </w:r>
    </w:p>
    <w:p w:rsidR="00A93F1F" w:rsidRPr="00A93F1F" w:rsidRDefault="00CA1F01" w:rsidP="00A93F1F">
      <w:pPr>
        <w:suppressAutoHyphens/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>
        <w:rPr>
          <w:rFonts w:ascii="PT Astra Serif" w:eastAsia="Calibri" w:hAnsi="PT Astra Serif" w:cs="Times New Roman"/>
          <w:sz w:val="28"/>
          <w:szCs w:val="28"/>
        </w:rPr>
        <w:t>б)</w:t>
      </w:r>
      <w:r w:rsidR="00A93F1F" w:rsidRPr="00A93F1F">
        <w:rPr>
          <w:rFonts w:ascii="PT Astra Serif" w:eastAsia="Calibri" w:hAnsi="PT Astra Serif" w:cs="Times New Roman"/>
          <w:sz w:val="28"/>
          <w:szCs w:val="28"/>
        </w:rPr>
        <w:t xml:space="preserve"> захоронение в водных объектах ядерных материалов, радиоактивных веществ; </w:t>
      </w:r>
    </w:p>
    <w:p w:rsidR="00A93F1F" w:rsidRPr="00A93F1F" w:rsidRDefault="00CA1F01" w:rsidP="00A93F1F">
      <w:pPr>
        <w:suppressAutoHyphens/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>
        <w:rPr>
          <w:rFonts w:ascii="PT Astra Serif" w:eastAsia="Calibri" w:hAnsi="PT Astra Serif" w:cs="Times New Roman"/>
          <w:sz w:val="28"/>
          <w:szCs w:val="28"/>
        </w:rPr>
        <w:t>в)</w:t>
      </w:r>
      <w:r w:rsidR="00A93F1F" w:rsidRPr="00A93F1F">
        <w:rPr>
          <w:rFonts w:ascii="PT Astra Serif" w:eastAsia="Calibri" w:hAnsi="PT Astra Serif" w:cs="Times New Roman"/>
          <w:sz w:val="28"/>
          <w:szCs w:val="28"/>
        </w:rPr>
        <w:t xml:space="preserve"> сброс в водные объекты сточных вод, содержание в которых радиоактивных веществ, пестицидов, </w:t>
      </w:r>
      <w:proofErr w:type="spellStart"/>
      <w:r w:rsidR="00A93F1F" w:rsidRPr="00A93F1F">
        <w:rPr>
          <w:rFonts w:ascii="PT Astra Serif" w:eastAsia="Calibri" w:hAnsi="PT Astra Serif" w:cs="Times New Roman"/>
          <w:sz w:val="28"/>
          <w:szCs w:val="28"/>
        </w:rPr>
        <w:t>агрохимикатов</w:t>
      </w:r>
      <w:proofErr w:type="spellEnd"/>
      <w:r w:rsidR="00A93F1F" w:rsidRPr="00A93F1F">
        <w:rPr>
          <w:rFonts w:ascii="PT Astra Serif" w:eastAsia="Calibri" w:hAnsi="PT Astra Serif" w:cs="Times New Roman"/>
          <w:sz w:val="28"/>
          <w:szCs w:val="28"/>
        </w:rPr>
        <w:t xml:space="preserve"> и других опасных для здоровья человека веществ и соединений превышает нормативы допустимого воздействия на водные объекты; </w:t>
      </w:r>
    </w:p>
    <w:p w:rsidR="00A93F1F" w:rsidRPr="00A93F1F" w:rsidRDefault="00CA1F01" w:rsidP="00A93F1F">
      <w:pPr>
        <w:suppressAutoHyphens/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>
        <w:rPr>
          <w:rFonts w:ascii="PT Astra Serif" w:eastAsia="Calibri" w:hAnsi="PT Astra Serif" w:cs="Times New Roman"/>
          <w:sz w:val="28"/>
          <w:szCs w:val="28"/>
        </w:rPr>
        <w:t>г)</w:t>
      </w:r>
      <w:r w:rsidR="00A93F1F" w:rsidRPr="00A93F1F">
        <w:rPr>
          <w:rFonts w:ascii="PT Astra Serif" w:eastAsia="Calibri" w:hAnsi="PT Astra Serif" w:cs="Times New Roman"/>
          <w:sz w:val="28"/>
          <w:szCs w:val="28"/>
        </w:rPr>
        <w:t xml:space="preserve"> нарушение специального режима осуществления хозяйственной и иной деятельности на прибрежной защитной полосе водного объекта, </w:t>
      </w:r>
      <w:proofErr w:type="spellStart"/>
      <w:r w:rsidR="00A93F1F" w:rsidRPr="00A93F1F">
        <w:rPr>
          <w:rFonts w:ascii="PT Astra Serif" w:eastAsia="Calibri" w:hAnsi="PT Astra Serif" w:cs="Times New Roman"/>
          <w:sz w:val="28"/>
          <w:szCs w:val="28"/>
        </w:rPr>
        <w:t>водоохранной</w:t>
      </w:r>
      <w:proofErr w:type="spellEnd"/>
      <w:r w:rsidR="00A93F1F" w:rsidRPr="00A93F1F">
        <w:rPr>
          <w:rFonts w:ascii="PT Astra Serif" w:eastAsia="Calibri" w:hAnsi="PT Astra Serif" w:cs="Times New Roman"/>
          <w:sz w:val="28"/>
          <w:szCs w:val="28"/>
        </w:rPr>
        <w:t xml:space="preserve"> зоне водного объекта;</w:t>
      </w:r>
    </w:p>
    <w:p w:rsidR="00A93F1F" w:rsidRPr="00A93F1F" w:rsidRDefault="00CA1F01" w:rsidP="00A93F1F">
      <w:pPr>
        <w:suppressAutoHyphens/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>
        <w:rPr>
          <w:rFonts w:ascii="PT Astra Serif" w:eastAsia="Calibri" w:hAnsi="PT Astra Serif" w:cs="Times New Roman"/>
          <w:sz w:val="28"/>
          <w:szCs w:val="28"/>
        </w:rPr>
        <w:t>д)</w:t>
      </w:r>
      <w:r w:rsidR="00A93F1F" w:rsidRPr="00A93F1F">
        <w:rPr>
          <w:rFonts w:ascii="PT Astra Serif" w:eastAsia="Calibri" w:hAnsi="PT Astra Serif" w:cs="Times New Roman"/>
          <w:sz w:val="28"/>
          <w:szCs w:val="28"/>
        </w:rPr>
        <w:t xml:space="preserve"> использовать моющие и стиральные средства, стирать белье, осуществлять мытье автотранспорта и животных.</w:t>
      </w:r>
    </w:p>
    <w:p w:rsidR="00CA1F01" w:rsidRDefault="00CA1F01" w:rsidP="00CA1F01">
      <w:pPr>
        <w:pStyle w:val="a4"/>
        <w:spacing w:before="240"/>
        <w:ind w:right="6"/>
        <w:jc w:val="center"/>
        <w:rPr>
          <w:b/>
        </w:rPr>
      </w:pPr>
      <w:r>
        <w:rPr>
          <w:b/>
        </w:rPr>
        <w:t xml:space="preserve">РАЗДЕЛ </w:t>
      </w:r>
      <w:r w:rsidR="00A93F1F" w:rsidRPr="00A93F1F">
        <w:rPr>
          <w:b/>
          <w:lang w:val="en-US"/>
        </w:rPr>
        <w:t>VIII</w:t>
      </w:r>
    </w:p>
    <w:p w:rsidR="00CA1F01" w:rsidRPr="00CA1F01" w:rsidRDefault="00CA1F01" w:rsidP="00CA1F01">
      <w:pPr>
        <w:pStyle w:val="a4"/>
        <w:spacing w:after="240"/>
        <w:ind w:right="6"/>
        <w:jc w:val="center"/>
        <w:rPr>
          <w:b/>
        </w:rPr>
      </w:pPr>
      <w:r>
        <w:rPr>
          <w:b/>
        </w:rPr>
        <w:t>ИНЫЕ ТРЕБОВАНИЯ, НЕОБХОДИМЫЕ ДЛЯ ИСПОЛЬЗОВАНИЯ И ОХРАНЫ ВОДНЫХ ОБЪЕКТОВ ИЛИ ИХ ЧАСТЕЙ ДЛЯ РЕКРЕАЦИОННЫХ ЦЕЛЕЙ</w:t>
      </w:r>
    </w:p>
    <w:p w:rsidR="00A93F1F" w:rsidRPr="00A93F1F" w:rsidRDefault="007A3695" w:rsidP="00A93F1F">
      <w:pPr>
        <w:suppressAutoHyphens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28</w:t>
      </w:r>
      <w:r w:rsidR="00A93F1F"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>. В целях охраны жизни и здоровья людей на пляжах владелец пляжа обязан обеспечить информирование посетителей о возможности купания и безопасного пользования пляжем путем установки сигнальных флагов, звукового оповещения, установки знаков безопасности и размещения информации на информационных стендах:</w:t>
      </w:r>
    </w:p>
    <w:p w:rsidR="00A93F1F" w:rsidRPr="00A93F1F" w:rsidRDefault="00A93F1F" w:rsidP="00A93F1F">
      <w:pPr>
        <w:suppressAutoHyphens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="00CA1F01">
        <w:rPr>
          <w:rFonts w:ascii="PT Astra Serif" w:eastAsia="Times New Roman" w:hAnsi="PT Astra Serif" w:cs="Times New Roman"/>
          <w:sz w:val="28"/>
          <w:szCs w:val="28"/>
          <w:lang w:eastAsia="ru-RU"/>
        </w:rPr>
        <w:t>а)</w:t>
      </w: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 режиме работы пляжа, его владельце, обслуживающей организации и их реквизитах, телефонах; </w:t>
      </w:r>
    </w:p>
    <w:p w:rsidR="00A93F1F" w:rsidRPr="00A93F1F" w:rsidRDefault="00CA1F01" w:rsidP="00A93F1F">
      <w:pPr>
        <w:suppressAutoHyphens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>б)</w:t>
      </w:r>
      <w:r w:rsidR="00A93F1F"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 приемах оказания первой помощи людям и мерах по профилактике несчастных случаев с людьми на воде; </w:t>
      </w:r>
    </w:p>
    <w:p w:rsidR="00A93F1F" w:rsidRPr="00A93F1F" w:rsidRDefault="00CA1F01" w:rsidP="00A93F1F">
      <w:pPr>
        <w:suppressAutoHyphens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>в)</w:t>
      </w:r>
      <w:r w:rsidR="00A93F1F"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 прогнозе погоды на текущую дату, температуре воды и воздуха; </w:t>
      </w:r>
    </w:p>
    <w:p w:rsidR="00A93F1F" w:rsidRPr="00A93F1F" w:rsidRDefault="00CA1F01" w:rsidP="00A93F1F">
      <w:pPr>
        <w:suppressAutoHyphens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>г)</w:t>
      </w:r>
      <w:r w:rsidR="00A93F1F"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 схеме пляжа и зоны купания с указанием опасных мест и глубин, мест расположения спасателей; </w:t>
      </w:r>
    </w:p>
    <w:p w:rsidR="00A93F1F" w:rsidRPr="00A93F1F" w:rsidRDefault="00CA1F01" w:rsidP="00A93F1F">
      <w:pPr>
        <w:suppressAutoHyphens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>д)</w:t>
      </w:r>
      <w:r w:rsidR="00A93F1F"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 номерах телефонов подразделений аварийно-спасательных служб или формирований, скорой медицинской помощи и полиции. </w:t>
      </w:r>
    </w:p>
    <w:p w:rsidR="00A93F1F" w:rsidRPr="00A93F1F" w:rsidRDefault="00A93F1F" w:rsidP="00A93F1F">
      <w:pPr>
        <w:suppressAutoHyphens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="007A3695">
        <w:rPr>
          <w:rFonts w:ascii="PT Astra Serif" w:eastAsia="Times New Roman" w:hAnsi="PT Astra Serif" w:cs="Times New Roman"/>
          <w:sz w:val="28"/>
          <w:szCs w:val="28"/>
          <w:lang w:eastAsia="ru-RU"/>
        </w:rPr>
        <w:t>29</w:t>
      </w: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>. Работники спасательных станций и постов, водопользователи проводят на пляжах и в других местах массового отдыха разъяснительную работу по предупреждению несчастных случаев с людьми на воде с использованием радиотрансляционных установок, стендов, фотовитрин с профилактическими материалами.</w:t>
      </w:r>
    </w:p>
    <w:p w:rsidR="00A93F1F" w:rsidRPr="00A93F1F" w:rsidRDefault="00A93F1F" w:rsidP="00A93F1F">
      <w:pPr>
        <w:suppressAutoHyphens/>
        <w:spacing w:after="0" w:line="240" w:lineRule="auto"/>
        <w:ind w:firstLine="53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="007A3695">
        <w:rPr>
          <w:rFonts w:ascii="PT Astra Serif" w:eastAsia="Times New Roman" w:hAnsi="PT Astra Serif" w:cs="Times New Roman"/>
          <w:sz w:val="28"/>
          <w:szCs w:val="28"/>
          <w:lang w:eastAsia="ru-RU"/>
        </w:rPr>
        <w:t>30</w:t>
      </w: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>. Владелец пляжа в целях предупреждения несчастных случаев и оказания помощи людям, терпящим бедствие на воде, организует работу спасательного поста с дежурством спасателей или матросов-спасателей (далее - спасатели) в установленное время работы пляжа независимо от наличия запрета на купание.</w:t>
      </w:r>
    </w:p>
    <w:p w:rsidR="00A93F1F" w:rsidRPr="00A93F1F" w:rsidRDefault="00A93F1F" w:rsidP="00A93F1F">
      <w:pPr>
        <w:suppressAutoHyphens/>
        <w:spacing w:after="0" w:line="240" w:lineRule="auto"/>
        <w:ind w:firstLine="53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ab/>
        <w:t xml:space="preserve">Пост должен обеспечивать обозрение всей зоны купания спасателями и их реагирование на происшествия, которые могут привести к гибели или </w:t>
      </w:r>
      <w:proofErr w:type="spellStart"/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>травмированию</w:t>
      </w:r>
      <w:proofErr w:type="spellEnd"/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посетителей пляжа.</w:t>
      </w:r>
    </w:p>
    <w:p w:rsidR="00A93F1F" w:rsidRPr="00A93F1F" w:rsidRDefault="00A93F1F" w:rsidP="00A93F1F">
      <w:pPr>
        <w:suppressAutoHyphens/>
        <w:spacing w:after="0" w:line="240" w:lineRule="auto"/>
        <w:ind w:firstLine="53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 xml:space="preserve">Используемые на посту спасательные средства должны быть промышленного изготовления и должны быть сертифицированы. </w:t>
      </w:r>
    </w:p>
    <w:p w:rsidR="00A93F1F" w:rsidRPr="00A93F1F" w:rsidRDefault="00A93F1F" w:rsidP="00A93F1F">
      <w:pPr>
        <w:suppressAutoHyphens/>
        <w:spacing w:after="0" w:line="240" w:lineRule="auto"/>
        <w:ind w:firstLine="53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 xml:space="preserve">В обязанности спасателей входит постоянный </w:t>
      </w:r>
      <w:proofErr w:type="gramStart"/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>контроль за</w:t>
      </w:r>
      <w:proofErr w:type="gramEnd"/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безопасностью посетителей пляжа и предупреждение случаев нарушения требований главы IV </w:t>
      </w:r>
      <w:r w:rsidRPr="00A93F1F">
        <w:rPr>
          <w:rFonts w:ascii="PT Astra Serif" w:eastAsia="Calibri" w:hAnsi="PT Astra Serif" w:cs="Calibri"/>
          <w:sz w:val="28"/>
          <w:szCs w:val="28"/>
        </w:rPr>
        <w:t>Правил пользования пляжами в Российской Федерации, утвержденных приказом Министерства Российской Федерации по делам гражданской обороны, чрезвычайным ситуациям и ликвидации последствий стихийных бедствий от 30.09.2020 № 732 «Об утверждении Правил пользования пляжами в Российской Федерации».</w:t>
      </w: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</w:p>
    <w:p w:rsidR="00A93F1F" w:rsidRPr="00A93F1F" w:rsidRDefault="00BD00F8" w:rsidP="00A93F1F">
      <w:pPr>
        <w:suppressAutoHyphens/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>
        <w:rPr>
          <w:rFonts w:ascii="PT Astra Serif" w:eastAsia="Calibri" w:hAnsi="PT Astra Serif" w:cs="Times New Roman"/>
          <w:sz w:val="28"/>
          <w:szCs w:val="28"/>
        </w:rPr>
        <w:t>3</w:t>
      </w:r>
      <w:r w:rsidR="007A3695">
        <w:rPr>
          <w:rFonts w:ascii="PT Astra Serif" w:eastAsia="Calibri" w:hAnsi="PT Astra Serif" w:cs="Times New Roman"/>
          <w:sz w:val="28"/>
          <w:szCs w:val="28"/>
        </w:rPr>
        <w:t>1</w:t>
      </w:r>
      <w:r w:rsidR="00A93F1F" w:rsidRPr="00A93F1F">
        <w:rPr>
          <w:rFonts w:ascii="PT Astra Serif" w:eastAsia="Calibri" w:hAnsi="PT Astra Serif" w:cs="Times New Roman"/>
          <w:sz w:val="28"/>
          <w:szCs w:val="28"/>
        </w:rPr>
        <w:t>. Места отдыха должны быть обеспечены питьевой водой</w:t>
      </w:r>
      <w:r>
        <w:rPr>
          <w:rFonts w:ascii="PT Astra Serif" w:eastAsia="Calibri" w:hAnsi="PT Astra Serif" w:cs="Times New Roman"/>
          <w:sz w:val="28"/>
          <w:szCs w:val="28"/>
        </w:rPr>
        <w:t xml:space="preserve"> силами владельцев пляжей</w:t>
      </w:r>
      <w:r w:rsidR="00A93F1F" w:rsidRPr="00A93F1F">
        <w:rPr>
          <w:rFonts w:ascii="PT Astra Serif" w:eastAsia="Calibri" w:hAnsi="PT Astra Serif" w:cs="Times New Roman"/>
          <w:sz w:val="28"/>
          <w:szCs w:val="28"/>
        </w:rPr>
        <w:t xml:space="preserve">. </w:t>
      </w:r>
    </w:p>
    <w:p w:rsidR="00A93F1F" w:rsidRPr="00A93F1F" w:rsidRDefault="00BD00F8" w:rsidP="00A93F1F">
      <w:pPr>
        <w:suppressAutoHyphens/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>
        <w:rPr>
          <w:rFonts w:ascii="PT Astra Serif" w:eastAsia="Calibri" w:hAnsi="PT Astra Serif" w:cs="Times New Roman"/>
          <w:sz w:val="28"/>
          <w:szCs w:val="28"/>
        </w:rPr>
        <w:t>3</w:t>
      </w:r>
      <w:r w:rsidR="007A3695">
        <w:rPr>
          <w:rFonts w:ascii="PT Astra Serif" w:eastAsia="Calibri" w:hAnsi="PT Astra Serif" w:cs="Times New Roman"/>
          <w:sz w:val="28"/>
          <w:szCs w:val="28"/>
        </w:rPr>
        <w:t>2</w:t>
      </w:r>
      <w:r w:rsidR="00A93F1F" w:rsidRPr="00A93F1F">
        <w:rPr>
          <w:rFonts w:ascii="PT Astra Serif" w:eastAsia="Calibri" w:hAnsi="PT Astra Serif" w:cs="Times New Roman"/>
          <w:sz w:val="28"/>
          <w:szCs w:val="28"/>
        </w:rPr>
        <w:t xml:space="preserve">. На территориях мест отдыха размещаются общественные туалеты. </w:t>
      </w:r>
    </w:p>
    <w:p w:rsidR="00A93F1F" w:rsidRPr="00A93F1F" w:rsidRDefault="00A93F1F" w:rsidP="00A93F1F">
      <w:pPr>
        <w:suppressAutoHyphens/>
        <w:spacing w:after="0" w:line="240" w:lineRule="auto"/>
        <w:ind w:firstLine="709"/>
        <w:jc w:val="both"/>
        <w:rPr>
          <w:rFonts w:ascii="Calibri" w:eastAsia="Calibri" w:hAnsi="Calibri" w:cs="Calibri"/>
        </w:rPr>
      </w:pPr>
      <w:r w:rsidRPr="00A93F1F">
        <w:rPr>
          <w:rFonts w:ascii="PT Astra Serif" w:eastAsia="Calibri" w:hAnsi="PT Astra Serif" w:cs="Times New Roman"/>
          <w:sz w:val="28"/>
          <w:szCs w:val="28"/>
        </w:rPr>
        <w:t>Места отдыха должны быть оборудованы местами (площадками) для накопления твердых коммунальных отходов и, при необходимости, урнами.</w:t>
      </w:r>
    </w:p>
    <w:p w:rsidR="00A93F1F" w:rsidRPr="00A93F1F" w:rsidRDefault="00A93F1F" w:rsidP="00A93F1F">
      <w:pPr>
        <w:suppressAutoHyphens/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A93F1F">
        <w:rPr>
          <w:rFonts w:ascii="PT Astra Serif" w:eastAsia="Calibri" w:hAnsi="PT Astra Serif" w:cs="Times New Roman"/>
          <w:sz w:val="28"/>
          <w:szCs w:val="28"/>
        </w:rPr>
        <w:t>Обустройство мест отдыха осуществляется в соответствии с требованиями санитарно-эпидемиологического законодательства, а также с учетом нормативных правовых актов Российской Федерации и Тульской области.</w:t>
      </w:r>
    </w:p>
    <w:p w:rsidR="00A93F1F" w:rsidRPr="00A93F1F" w:rsidRDefault="00BD00F8" w:rsidP="00A93F1F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Calibri" w:hAnsi="PT Astra Serif" w:cs="Times New Roman"/>
          <w:sz w:val="28"/>
          <w:szCs w:val="28"/>
        </w:rPr>
        <w:t>3</w:t>
      </w:r>
      <w:r w:rsidR="007A3695">
        <w:rPr>
          <w:rFonts w:ascii="PT Astra Serif" w:eastAsia="Calibri" w:hAnsi="PT Astra Serif" w:cs="Times New Roman"/>
          <w:sz w:val="28"/>
          <w:szCs w:val="28"/>
        </w:rPr>
        <w:t>3</w:t>
      </w:r>
      <w:r w:rsidR="00A93F1F" w:rsidRPr="00A93F1F">
        <w:rPr>
          <w:rFonts w:ascii="PT Astra Serif" w:eastAsia="Calibri" w:hAnsi="PT Astra Serif" w:cs="Times New Roman"/>
          <w:sz w:val="28"/>
          <w:szCs w:val="28"/>
        </w:rPr>
        <w:t xml:space="preserve">. </w:t>
      </w:r>
      <w:r w:rsidR="00A93F1F"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>На пляжах и других местах массового отдыха на водных объектах запрещается:</w:t>
      </w:r>
    </w:p>
    <w:p w:rsidR="00A93F1F" w:rsidRPr="00A93F1F" w:rsidRDefault="00A93F1F" w:rsidP="00A93F1F">
      <w:pPr>
        <w:suppressAutoHyphens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="00A17680">
        <w:rPr>
          <w:rFonts w:ascii="PT Astra Serif" w:eastAsia="Times New Roman" w:hAnsi="PT Astra Serif" w:cs="Times New Roman"/>
          <w:sz w:val="28"/>
          <w:szCs w:val="28"/>
          <w:lang w:eastAsia="ru-RU"/>
        </w:rPr>
        <w:t>а)</w:t>
      </w: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купаться при подъеме красного (черного) флага, означающего, что купание запрещено;</w:t>
      </w:r>
    </w:p>
    <w:p w:rsidR="00A93F1F" w:rsidRPr="00A93F1F" w:rsidRDefault="00A93F1F" w:rsidP="00A93F1F">
      <w:pPr>
        <w:suppressAutoHyphens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="00A17680">
        <w:rPr>
          <w:rFonts w:ascii="PT Astra Serif" w:eastAsia="Times New Roman" w:hAnsi="PT Astra Serif" w:cs="Times New Roman"/>
          <w:sz w:val="28"/>
          <w:szCs w:val="28"/>
          <w:lang w:eastAsia="ru-RU"/>
        </w:rPr>
        <w:t>б)</w:t>
      </w: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купаться за пределами установленного режима работы пляжа; </w:t>
      </w:r>
    </w:p>
    <w:p w:rsidR="00A93F1F" w:rsidRPr="00A93F1F" w:rsidRDefault="00A17680" w:rsidP="00A93F1F">
      <w:pPr>
        <w:suppressAutoHyphens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>в)</w:t>
      </w:r>
      <w:r w:rsidR="00A93F1F"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купаться в местах, где выставлены щиты (аншлаги) с предупреждающими и запрещающими знаками безопасности; </w:t>
      </w:r>
    </w:p>
    <w:p w:rsidR="00A93F1F" w:rsidRPr="00A93F1F" w:rsidRDefault="00A17680" w:rsidP="00A93F1F">
      <w:pPr>
        <w:suppressAutoHyphens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>г)</w:t>
      </w:r>
      <w:r w:rsidR="00A93F1F"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заплывать за буйки, обозначающие границы зоны купания; </w:t>
      </w:r>
    </w:p>
    <w:p w:rsidR="00A93F1F" w:rsidRPr="00A93F1F" w:rsidRDefault="00A17680" w:rsidP="00A93F1F">
      <w:pPr>
        <w:suppressAutoHyphens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>д)</w:t>
      </w:r>
      <w:r w:rsidR="00A93F1F"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подплывать к моторным, парусным судам, весельным лодкам и другим </w:t>
      </w:r>
      <w:proofErr w:type="spellStart"/>
      <w:r w:rsidR="00A93F1F"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>плавсредствам</w:t>
      </w:r>
      <w:proofErr w:type="spellEnd"/>
      <w:r w:rsidR="00A93F1F"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, прыгать с не приспособленных для этих целей сооружений в воду; </w:t>
      </w:r>
    </w:p>
    <w:p w:rsidR="00A93F1F" w:rsidRPr="00A93F1F" w:rsidRDefault="00A93F1F" w:rsidP="00A93F1F">
      <w:pPr>
        <w:suppressAutoHyphens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="00A17680">
        <w:rPr>
          <w:rFonts w:ascii="PT Astra Serif" w:eastAsia="Times New Roman" w:hAnsi="PT Astra Serif" w:cs="Times New Roman"/>
          <w:sz w:val="28"/>
          <w:szCs w:val="28"/>
          <w:lang w:eastAsia="ru-RU"/>
        </w:rPr>
        <w:t>е)</w:t>
      </w: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proofErr w:type="gramStart"/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>загрязнять и засорять</w:t>
      </w:r>
      <w:proofErr w:type="gramEnd"/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зону купания и территорию пляжа; </w:t>
      </w:r>
    </w:p>
    <w:p w:rsidR="00A93F1F" w:rsidRPr="00A93F1F" w:rsidRDefault="00A17680" w:rsidP="00A93F1F">
      <w:pPr>
        <w:suppressAutoHyphens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>ж)</w:t>
      </w:r>
      <w:r w:rsidR="00A93F1F"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купаться в состоянии опьянения (алкогольного, наркотического и др.); </w:t>
      </w:r>
    </w:p>
    <w:p w:rsidR="00A93F1F" w:rsidRPr="00A93F1F" w:rsidRDefault="00A17680" w:rsidP="00A93F1F">
      <w:pPr>
        <w:suppressAutoHyphens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>з)</w:t>
      </w:r>
      <w:r w:rsidR="00A93F1F"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срывать или притапливать буйки, менять местоположение ограждений, обозначающих границы зоны купания, прыгать в воду с не приспособленных для этих целей сооружений; </w:t>
      </w:r>
    </w:p>
    <w:p w:rsidR="00A93F1F" w:rsidRPr="00A93F1F" w:rsidRDefault="00A17680" w:rsidP="00A93F1F">
      <w:pPr>
        <w:suppressAutoHyphens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>и)</w:t>
      </w:r>
      <w:r w:rsidR="00A93F1F"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приводить с собой на пляж животных, за исключением собак-поводырей; </w:t>
      </w:r>
    </w:p>
    <w:p w:rsidR="00A93F1F" w:rsidRPr="00A93F1F" w:rsidRDefault="00A17680" w:rsidP="00A93F1F">
      <w:pPr>
        <w:suppressAutoHyphens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>к)</w:t>
      </w:r>
      <w:r w:rsidR="00A93F1F"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играть в спортивные игры в не отведенных для этих целей местах, а также допускать действия на воде, связанные с подбрасыванием, нырянием и захватом купающихся; </w:t>
      </w:r>
    </w:p>
    <w:p w:rsidR="00A93F1F" w:rsidRPr="00A93F1F" w:rsidRDefault="00A17680" w:rsidP="00A93F1F">
      <w:pPr>
        <w:suppressAutoHyphens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>л)</w:t>
      </w:r>
      <w:r w:rsidR="00A93F1F"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плавать на предметах (средствах), не предназначенных для плавания (в том числе досках, бревнах, лежаках); </w:t>
      </w:r>
    </w:p>
    <w:p w:rsidR="00A93F1F" w:rsidRPr="00A93F1F" w:rsidRDefault="00A93F1F" w:rsidP="00A93F1F">
      <w:pPr>
        <w:suppressAutoHyphens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ab/>
      </w:r>
      <w:r w:rsidR="00A17680">
        <w:rPr>
          <w:rFonts w:ascii="PT Astra Serif" w:eastAsia="Times New Roman" w:hAnsi="PT Astra Serif" w:cs="Times New Roman"/>
          <w:sz w:val="28"/>
          <w:szCs w:val="28"/>
          <w:lang w:eastAsia="ru-RU"/>
        </w:rPr>
        <w:t>м)</w:t>
      </w: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спуск в воду и движение маломерных судов в зоне купания (за исключением спасательных судов); </w:t>
      </w:r>
    </w:p>
    <w:p w:rsidR="00A93F1F" w:rsidRPr="00A93F1F" w:rsidRDefault="00A93F1F" w:rsidP="00A93F1F">
      <w:pPr>
        <w:suppressAutoHyphens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="00A17680">
        <w:rPr>
          <w:rFonts w:ascii="PT Astra Serif" w:eastAsia="Times New Roman" w:hAnsi="PT Astra Serif" w:cs="Times New Roman"/>
          <w:sz w:val="28"/>
          <w:szCs w:val="28"/>
          <w:lang w:eastAsia="ru-RU"/>
        </w:rPr>
        <w:t>н</w:t>
      </w:r>
      <w:proofErr w:type="gramStart"/>
      <w:r w:rsidR="00A17680">
        <w:rPr>
          <w:rFonts w:ascii="PT Astra Serif" w:eastAsia="Times New Roman" w:hAnsi="PT Astra Serif" w:cs="Times New Roman"/>
          <w:sz w:val="28"/>
          <w:szCs w:val="28"/>
          <w:lang w:eastAsia="ru-RU"/>
        </w:rPr>
        <w:t>)</w:t>
      </w: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>п</w:t>
      </w:r>
      <w:proofErr w:type="gramEnd"/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риближаться на водных мотоциклах (гидроциклах) ближе 50 метров к ограждению границ заплыва на пляжах и других мест купания; </w:t>
      </w:r>
    </w:p>
    <w:p w:rsidR="00A93F1F" w:rsidRPr="00A93F1F" w:rsidRDefault="00A93F1F" w:rsidP="00A93F1F">
      <w:pPr>
        <w:suppressAutoHyphens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="00A17680">
        <w:rPr>
          <w:rFonts w:ascii="PT Astra Serif" w:eastAsia="Times New Roman" w:hAnsi="PT Astra Serif" w:cs="Times New Roman"/>
          <w:sz w:val="28"/>
          <w:szCs w:val="28"/>
          <w:lang w:eastAsia="ru-RU"/>
        </w:rPr>
        <w:t>о)</w:t>
      </w: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подавать ложные сигналы тревоги; </w:t>
      </w:r>
    </w:p>
    <w:p w:rsidR="00A93F1F" w:rsidRPr="00A93F1F" w:rsidRDefault="00A93F1F" w:rsidP="00A93F1F">
      <w:pPr>
        <w:suppressAutoHyphens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="00A17680">
        <w:rPr>
          <w:rFonts w:ascii="PT Astra Serif" w:eastAsia="Times New Roman" w:hAnsi="PT Astra Serif" w:cs="Times New Roman"/>
          <w:sz w:val="28"/>
          <w:szCs w:val="28"/>
          <w:lang w:eastAsia="ru-RU"/>
        </w:rPr>
        <w:t>п)</w:t>
      </w: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оставлять без присмотра детей независимо от наличия у них навыков плавания; </w:t>
      </w:r>
    </w:p>
    <w:p w:rsidR="00A93F1F" w:rsidRPr="00A93F1F" w:rsidRDefault="00A93F1F" w:rsidP="00A93F1F">
      <w:pPr>
        <w:suppressAutoHyphens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</w:r>
      <w:r w:rsidR="00A17680">
        <w:rPr>
          <w:rFonts w:ascii="PT Astra Serif" w:eastAsia="Times New Roman" w:hAnsi="PT Astra Serif" w:cs="Times New Roman"/>
          <w:sz w:val="28"/>
          <w:szCs w:val="28"/>
          <w:lang w:eastAsia="ru-RU"/>
        </w:rPr>
        <w:t>р)</w:t>
      </w:r>
      <w:r w:rsidRPr="00A93F1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въезд на территорию и мойка автомашин, стирка белья и купание животных. </w:t>
      </w:r>
    </w:p>
    <w:p w:rsidR="00A93F1F" w:rsidRPr="00A93F1F" w:rsidRDefault="00BD00F8" w:rsidP="00A93F1F">
      <w:pPr>
        <w:suppressAutoHyphens/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>
        <w:rPr>
          <w:rFonts w:ascii="PT Astra Serif" w:eastAsia="Calibri" w:hAnsi="PT Astra Serif" w:cs="Times New Roman"/>
          <w:sz w:val="28"/>
          <w:szCs w:val="28"/>
        </w:rPr>
        <w:t>3</w:t>
      </w:r>
      <w:r w:rsidR="007A3695">
        <w:rPr>
          <w:rFonts w:ascii="PT Astra Serif" w:eastAsia="Calibri" w:hAnsi="PT Astra Serif" w:cs="Times New Roman"/>
          <w:sz w:val="28"/>
          <w:szCs w:val="28"/>
        </w:rPr>
        <w:t>4</w:t>
      </w:r>
      <w:r w:rsidR="00A93F1F" w:rsidRPr="00A93F1F">
        <w:rPr>
          <w:rFonts w:ascii="PT Astra Serif" w:eastAsia="Calibri" w:hAnsi="PT Astra Serif" w:cs="Times New Roman"/>
          <w:sz w:val="28"/>
          <w:szCs w:val="28"/>
        </w:rPr>
        <w:t>. Лица, виновные в нарушении требований настоящих Правил, несут ответственность в случаях и порядке, установленных действующим законодательством.</w:t>
      </w:r>
    </w:p>
    <w:p w:rsidR="0088059B" w:rsidRPr="0088059B" w:rsidRDefault="0088059B" w:rsidP="0088059B">
      <w:pPr>
        <w:pStyle w:val="a4"/>
        <w:ind w:right="3"/>
        <w:jc w:val="center"/>
        <w:rPr>
          <w:b/>
        </w:rPr>
      </w:pPr>
      <w:r>
        <w:rPr>
          <w:b/>
        </w:rPr>
        <w:t>____________________________________</w:t>
      </w:r>
    </w:p>
    <w:p w:rsidR="003A41DF" w:rsidRDefault="003A41DF" w:rsidP="00870C79">
      <w:pPr>
        <w:pStyle w:val="ConsPlusNormal"/>
        <w:jc w:val="right"/>
      </w:pPr>
    </w:p>
    <w:sectPr w:rsidR="003A41DF" w:rsidSect="000E3CD7">
      <w:headerReference w:type="default" r:id="rId8"/>
      <w:pgSz w:w="11910" w:h="16840"/>
      <w:pgMar w:top="1134" w:right="567" w:bottom="1134" w:left="1701" w:header="714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88B" w:rsidRDefault="0051788B" w:rsidP="0049354A">
      <w:pPr>
        <w:spacing w:after="0" w:line="240" w:lineRule="auto"/>
      </w:pPr>
      <w:r>
        <w:separator/>
      </w:r>
    </w:p>
  </w:endnote>
  <w:endnote w:type="continuationSeparator" w:id="0">
    <w:p w:rsidR="0051788B" w:rsidRDefault="0051788B" w:rsidP="00493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88B" w:rsidRDefault="0051788B" w:rsidP="0049354A">
      <w:pPr>
        <w:spacing w:after="0" w:line="240" w:lineRule="auto"/>
      </w:pPr>
      <w:r>
        <w:separator/>
      </w:r>
    </w:p>
  </w:footnote>
  <w:footnote w:type="continuationSeparator" w:id="0">
    <w:p w:rsidR="0051788B" w:rsidRDefault="0051788B" w:rsidP="004935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6554823"/>
      <w:docPartObj>
        <w:docPartGallery w:val="Page Numbers (Top of Page)"/>
        <w:docPartUnique/>
      </w:docPartObj>
    </w:sdtPr>
    <w:sdtEndPr/>
    <w:sdtContent>
      <w:p w:rsidR="008D0315" w:rsidRDefault="008D031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5F85">
          <w:rPr>
            <w:noProof/>
          </w:rPr>
          <w:t>2</w:t>
        </w:r>
        <w:r>
          <w:fldChar w:fldCharType="end"/>
        </w:r>
      </w:p>
    </w:sdtContent>
  </w:sdt>
  <w:p w:rsidR="008D0315" w:rsidRDefault="008D031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03679"/>
    <w:multiLevelType w:val="hybridMultilevel"/>
    <w:tmpl w:val="021075AE"/>
    <w:lvl w:ilvl="0" w:tplc="1FEE4364">
      <w:start w:val="1"/>
      <w:numFmt w:val="decimal"/>
      <w:lvlText w:val="%1."/>
      <w:lvlJc w:val="left"/>
      <w:pPr>
        <w:ind w:left="222" w:hanging="58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07883DC">
      <w:numFmt w:val="bullet"/>
      <w:lvlText w:val="•"/>
      <w:lvlJc w:val="left"/>
      <w:pPr>
        <w:ind w:left="1186" w:hanging="584"/>
      </w:pPr>
      <w:rPr>
        <w:rFonts w:hint="default"/>
        <w:lang w:val="ru-RU" w:eastAsia="en-US" w:bidi="ar-SA"/>
      </w:rPr>
    </w:lvl>
    <w:lvl w:ilvl="2" w:tplc="36A261FC">
      <w:numFmt w:val="bullet"/>
      <w:lvlText w:val="•"/>
      <w:lvlJc w:val="left"/>
      <w:pPr>
        <w:ind w:left="2153" w:hanging="584"/>
      </w:pPr>
      <w:rPr>
        <w:rFonts w:hint="default"/>
        <w:lang w:val="ru-RU" w:eastAsia="en-US" w:bidi="ar-SA"/>
      </w:rPr>
    </w:lvl>
    <w:lvl w:ilvl="3" w:tplc="93EEBBC8">
      <w:numFmt w:val="bullet"/>
      <w:lvlText w:val="•"/>
      <w:lvlJc w:val="left"/>
      <w:pPr>
        <w:ind w:left="3119" w:hanging="584"/>
      </w:pPr>
      <w:rPr>
        <w:rFonts w:hint="default"/>
        <w:lang w:val="ru-RU" w:eastAsia="en-US" w:bidi="ar-SA"/>
      </w:rPr>
    </w:lvl>
    <w:lvl w:ilvl="4" w:tplc="69A8AE6C">
      <w:numFmt w:val="bullet"/>
      <w:lvlText w:val="•"/>
      <w:lvlJc w:val="left"/>
      <w:pPr>
        <w:ind w:left="4086" w:hanging="584"/>
      </w:pPr>
      <w:rPr>
        <w:rFonts w:hint="default"/>
        <w:lang w:val="ru-RU" w:eastAsia="en-US" w:bidi="ar-SA"/>
      </w:rPr>
    </w:lvl>
    <w:lvl w:ilvl="5" w:tplc="DB282936">
      <w:numFmt w:val="bullet"/>
      <w:lvlText w:val="•"/>
      <w:lvlJc w:val="left"/>
      <w:pPr>
        <w:ind w:left="5053" w:hanging="584"/>
      </w:pPr>
      <w:rPr>
        <w:rFonts w:hint="default"/>
        <w:lang w:val="ru-RU" w:eastAsia="en-US" w:bidi="ar-SA"/>
      </w:rPr>
    </w:lvl>
    <w:lvl w:ilvl="6" w:tplc="5CAE175C">
      <w:numFmt w:val="bullet"/>
      <w:lvlText w:val="•"/>
      <w:lvlJc w:val="left"/>
      <w:pPr>
        <w:ind w:left="6019" w:hanging="584"/>
      </w:pPr>
      <w:rPr>
        <w:rFonts w:hint="default"/>
        <w:lang w:val="ru-RU" w:eastAsia="en-US" w:bidi="ar-SA"/>
      </w:rPr>
    </w:lvl>
    <w:lvl w:ilvl="7" w:tplc="8780E180">
      <w:numFmt w:val="bullet"/>
      <w:lvlText w:val="•"/>
      <w:lvlJc w:val="left"/>
      <w:pPr>
        <w:ind w:left="6986" w:hanging="584"/>
      </w:pPr>
      <w:rPr>
        <w:rFonts w:hint="default"/>
        <w:lang w:val="ru-RU" w:eastAsia="en-US" w:bidi="ar-SA"/>
      </w:rPr>
    </w:lvl>
    <w:lvl w:ilvl="8" w:tplc="A782B79A">
      <w:numFmt w:val="bullet"/>
      <w:lvlText w:val="•"/>
      <w:lvlJc w:val="left"/>
      <w:pPr>
        <w:ind w:left="7953" w:hanging="584"/>
      </w:pPr>
      <w:rPr>
        <w:rFonts w:hint="default"/>
        <w:lang w:val="ru-RU" w:eastAsia="en-US" w:bidi="ar-SA"/>
      </w:rPr>
    </w:lvl>
  </w:abstractNum>
  <w:abstractNum w:abstractNumId="1">
    <w:nsid w:val="083D4980"/>
    <w:multiLevelType w:val="hybridMultilevel"/>
    <w:tmpl w:val="9F0AB1A0"/>
    <w:lvl w:ilvl="0" w:tplc="945E59A6">
      <w:start w:val="1"/>
      <w:numFmt w:val="decimal"/>
      <w:suff w:val="space"/>
      <w:lvlText w:val="%1."/>
      <w:lvlJc w:val="left"/>
      <w:pPr>
        <w:ind w:left="2487" w:hanging="360"/>
      </w:pPr>
      <w:rPr>
        <w:rFonts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369" w:hanging="360"/>
      </w:pPr>
    </w:lvl>
    <w:lvl w:ilvl="2" w:tplc="0419001B" w:tentative="1">
      <w:start w:val="1"/>
      <w:numFmt w:val="lowerRoman"/>
      <w:lvlText w:val="%3."/>
      <w:lvlJc w:val="right"/>
      <w:pPr>
        <w:ind w:left="3089" w:hanging="180"/>
      </w:pPr>
    </w:lvl>
    <w:lvl w:ilvl="3" w:tplc="0419000F" w:tentative="1">
      <w:start w:val="1"/>
      <w:numFmt w:val="decimal"/>
      <w:lvlText w:val="%4."/>
      <w:lvlJc w:val="left"/>
      <w:pPr>
        <w:ind w:left="3809" w:hanging="360"/>
      </w:pPr>
    </w:lvl>
    <w:lvl w:ilvl="4" w:tplc="04190019" w:tentative="1">
      <w:start w:val="1"/>
      <w:numFmt w:val="lowerLetter"/>
      <w:lvlText w:val="%5."/>
      <w:lvlJc w:val="left"/>
      <w:pPr>
        <w:ind w:left="4529" w:hanging="360"/>
      </w:pPr>
    </w:lvl>
    <w:lvl w:ilvl="5" w:tplc="0419001B" w:tentative="1">
      <w:start w:val="1"/>
      <w:numFmt w:val="lowerRoman"/>
      <w:lvlText w:val="%6."/>
      <w:lvlJc w:val="right"/>
      <w:pPr>
        <w:ind w:left="5249" w:hanging="180"/>
      </w:pPr>
    </w:lvl>
    <w:lvl w:ilvl="6" w:tplc="0419000F" w:tentative="1">
      <w:start w:val="1"/>
      <w:numFmt w:val="decimal"/>
      <w:lvlText w:val="%7."/>
      <w:lvlJc w:val="left"/>
      <w:pPr>
        <w:ind w:left="5969" w:hanging="360"/>
      </w:pPr>
    </w:lvl>
    <w:lvl w:ilvl="7" w:tplc="04190019" w:tentative="1">
      <w:start w:val="1"/>
      <w:numFmt w:val="lowerLetter"/>
      <w:lvlText w:val="%8."/>
      <w:lvlJc w:val="left"/>
      <w:pPr>
        <w:ind w:left="6689" w:hanging="360"/>
      </w:pPr>
    </w:lvl>
    <w:lvl w:ilvl="8" w:tplc="0419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2">
    <w:nsid w:val="14232AB6"/>
    <w:multiLevelType w:val="multilevel"/>
    <w:tmpl w:val="877AE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2D1D97"/>
    <w:multiLevelType w:val="multilevel"/>
    <w:tmpl w:val="E326C812"/>
    <w:lvl w:ilvl="0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PT Astra Serif" w:hAnsi="PT Astra Serif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PT Astra Serif" w:hAnsi="PT Astra Serif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PT Astra Serif" w:hAnsi="PT Astra Serif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PT Astra Serif" w:hAnsi="PT Astra Serif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PT Astra Serif" w:hAnsi="PT Astra Serif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PT Astra Serif" w:hAnsi="PT Astra Serif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PT Astra Serif" w:hAnsi="PT Astra Serif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PT Astra Serif" w:hAnsi="PT Astra Serif" w:hint="default"/>
      </w:rPr>
    </w:lvl>
  </w:abstractNum>
  <w:abstractNum w:abstractNumId="4">
    <w:nsid w:val="2DE73D22"/>
    <w:multiLevelType w:val="hybridMultilevel"/>
    <w:tmpl w:val="9F0AB1A0"/>
    <w:lvl w:ilvl="0" w:tplc="945E59A6">
      <w:start w:val="1"/>
      <w:numFmt w:val="decimal"/>
      <w:suff w:val="space"/>
      <w:lvlText w:val="%1."/>
      <w:lvlJc w:val="left"/>
      <w:pPr>
        <w:ind w:left="1211" w:hanging="360"/>
      </w:pPr>
      <w:rPr>
        <w:rFonts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369" w:hanging="360"/>
      </w:pPr>
    </w:lvl>
    <w:lvl w:ilvl="2" w:tplc="0419001B" w:tentative="1">
      <w:start w:val="1"/>
      <w:numFmt w:val="lowerRoman"/>
      <w:lvlText w:val="%3."/>
      <w:lvlJc w:val="right"/>
      <w:pPr>
        <w:ind w:left="3089" w:hanging="180"/>
      </w:pPr>
    </w:lvl>
    <w:lvl w:ilvl="3" w:tplc="0419000F" w:tentative="1">
      <w:start w:val="1"/>
      <w:numFmt w:val="decimal"/>
      <w:lvlText w:val="%4."/>
      <w:lvlJc w:val="left"/>
      <w:pPr>
        <w:ind w:left="3809" w:hanging="360"/>
      </w:pPr>
    </w:lvl>
    <w:lvl w:ilvl="4" w:tplc="04190019" w:tentative="1">
      <w:start w:val="1"/>
      <w:numFmt w:val="lowerLetter"/>
      <w:lvlText w:val="%5."/>
      <w:lvlJc w:val="left"/>
      <w:pPr>
        <w:ind w:left="4529" w:hanging="360"/>
      </w:pPr>
    </w:lvl>
    <w:lvl w:ilvl="5" w:tplc="0419001B" w:tentative="1">
      <w:start w:val="1"/>
      <w:numFmt w:val="lowerRoman"/>
      <w:lvlText w:val="%6."/>
      <w:lvlJc w:val="right"/>
      <w:pPr>
        <w:ind w:left="5249" w:hanging="180"/>
      </w:pPr>
    </w:lvl>
    <w:lvl w:ilvl="6" w:tplc="0419000F" w:tentative="1">
      <w:start w:val="1"/>
      <w:numFmt w:val="decimal"/>
      <w:lvlText w:val="%7."/>
      <w:lvlJc w:val="left"/>
      <w:pPr>
        <w:ind w:left="5969" w:hanging="360"/>
      </w:pPr>
    </w:lvl>
    <w:lvl w:ilvl="7" w:tplc="04190019" w:tentative="1">
      <w:start w:val="1"/>
      <w:numFmt w:val="lowerLetter"/>
      <w:lvlText w:val="%8."/>
      <w:lvlJc w:val="left"/>
      <w:pPr>
        <w:ind w:left="6689" w:hanging="360"/>
      </w:pPr>
    </w:lvl>
    <w:lvl w:ilvl="8" w:tplc="0419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5">
    <w:nsid w:val="4F037BE6"/>
    <w:multiLevelType w:val="multilevel"/>
    <w:tmpl w:val="E326C812"/>
    <w:lvl w:ilvl="0">
      <w:start w:val="1"/>
      <w:numFmt w:val="upperRoman"/>
      <w:suff w:val="space"/>
      <w:lvlText w:val="%1."/>
      <w:lvlJc w:val="left"/>
      <w:pPr>
        <w:ind w:left="3131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PT Astra Serif" w:hAnsi="PT Astra Serif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PT Astra Serif" w:hAnsi="PT Astra Serif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PT Astra Serif" w:hAnsi="PT Astra Serif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PT Astra Serif" w:hAnsi="PT Astra Serif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PT Astra Serif" w:hAnsi="PT Astra Serif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PT Astra Serif" w:hAnsi="PT Astra Serif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PT Astra Serif" w:hAnsi="PT Astra Serif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PT Astra Serif" w:hAnsi="PT Astra Serif" w:hint="default"/>
      </w:rPr>
    </w:lvl>
  </w:abstractNum>
  <w:abstractNum w:abstractNumId="6">
    <w:nsid w:val="540057E7"/>
    <w:multiLevelType w:val="hybridMultilevel"/>
    <w:tmpl w:val="9CEA2484"/>
    <w:lvl w:ilvl="0" w:tplc="CBE80F8A">
      <w:start w:val="1"/>
      <w:numFmt w:val="decimal"/>
      <w:lvlText w:val="%1."/>
      <w:lvlJc w:val="left"/>
      <w:pPr>
        <w:ind w:left="1153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873" w:hanging="360"/>
      </w:pPr>
    </w:lvl>
    <w:lvl w:ilvl="2" w:tplc="0419001B" w:tentative="1">
      <w:start w:val="1"/>
      <w:numFmt w:val="lowerRoman"/>
      <w:lvlText w:val="%3."/>
      <w:lvlJc w:val="right"/>
      <w:pPr>
        <w:ind w:left="2593" w:hanging="180"/>
      </w:pPr>
    </w:lvl>
    <w:lvl w:ilvl="3" w:tplc="0419000F" w:tentative="1">
      <w:start w:val="1"/>
      <w:numFmt w:val="decimal"/>
      <w:lvlText w:val="%4."/>
      <w:lvlJc w:val="left"/>
      <w:pPr>
        <w:ind w:left="3313" w:hanging="360"/>
      </w:pPr>
    </w:lvl>
    <w:lvl w:ilvl="4" w:tplc="04190019" w:tentative="1">
      <w:start w:val="1"/>
      <w:numFmt w:val="lowerLetter"/>
      <w:lvlText w:val="%5."/>
      <w:lvlJc w:val="left"/>
      <w:pPr>
        <w:ind w:left="4033" w:hanging="360"/>
      </w:pPr>
    </w:lvl>
    <w:lvl w:ilvl="5" w:tplc="0419001B" w:tentative="1">
      <w:start w:val="1"/>
      <w:numFmt w:val="lowerRoman"/>
      <w:lvlText w:val="%6."/>
      <w:lvlJc w:val="right"/>
      <w:pPr>
        <w:ind w:left="4753" w:hanging="180"/>
      </w:pPr>
    </w:lvl>
    <w:lvl w:ilvl="6" w:tplc="0419000F" w:tentative="1">
      <w:start w:val="1"/>
      <w:numFmt w:val="decimal"/>
      <w:lvlText w:val="%7."/>
      <w:lvlJc w:val="left"/>
      <w:pPr>
        <w:ind w:left="5473" w:hanging="360"/>
      </w:pPr>
    </w:lvl>
    <w:lvl w:ilvl="7" w:tplc="04190019" w:tentative="1">
      <w:start w:val="1"/>
      <w:numFmt w:val="lowerLetter"/>
      <w:lvlText w:val="%8."/>
      <w:lvlJc w:val="left"/>
      <w:pPr>
        <w:ind w:left="6193" w:hanging="360"/>
      </w:pPr>
    </w:lvl>
    <w:lvl w:ilvl="8" w:tplc="0419001B" w:tentative="1">
      <w:start w:val="1"/>
      <w:numFmt w:val="lowerRoman"/>
      <w:lvlText w:val="%9."/>
      <w:lvlJc w:val="right"/>
      <w:pPr>
        <w:ind w:left="6913" w:hanging="180"/>
      </w:pPr>
    </w:lvl>
  </w:abstractNum>
  <w:abstractNum w:abstractNumId="7">
    <w:nsid w:val="56B53680"/>
    <w:multiLevelType w:val="hybridMultilevel"/>
    <w:tmpl w:val="021075AE"/>
    <w:lvl w:ilvl="0" w:tplc="1FEE4364">
      <w:start w:val="1"/>
      <w:numFmt w:val="decimal"/>
      <w:lvlText w:val="%1."/>
      <w:lvlJc w:val="left"/>
      <w:pPr>
        <w:ind w:left="222" w:hanging="58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07883DC">
      <w:numFmt w:val="bullet"/>
      <w:lvlText w:val="•"/>
      <w:lvlJc w:val="left"/>
      <w:pPr>
        <w:ind w:left="1186" w:hanging="584"/>
      </w:pPr>
      <w:rPr>
        <w:rFonts w:hint="default"/>
        <w:lang w:val="ru-RU" w:eastAsia="en-US" w:bidi="ar-SA"/>
      </w:rPr>
    </w:lvl>
    <w:lvl w:ilvl="2" w:tplc="36A261FC">
      <w:numFmt w:val="bullet"/>
      <w:lvlText w:val="•"/>
      <w:lvlJc w:val="left"/>
      <w:pPr>
        <w:ind w:left="2153" w:hanging="584"/>
      </w:pPr>
      <w:rPr>
        <w:rFonts w:hint="default"/>
        <w:lang w:val="ru-RU" w:eastAsia="en-US" w:bidi="ar-SA"/>
      </w:rPr>
    </w:lvl>
    <w:lvl w:ilvl="3" w:tplc="93EEBBC8">
      <w:numFmt w:val="bullet"/>
      <w:lvlText w:val="•"/>
      <w:lvlJc w:val="left"/>
      <w:pPr>
        <w:ind w:left="3119" w:hanging="584"/>
      </w:pPr>
      <w:rPr>
        <w:rFonts w:hint="default"/>
        <w:lang w:val="ru-RU" w:eastAsia="en-US" w:bidi="ar-SA"/>
      </w:rPr>
    </w:lvl>
    <w:lvl w:ilvl="4" w:tplc="69A8AE6C">
      <w:numFmt w:val="bullet"/>
      <w:lvlText w:val="•"/>
      <w:lvlJc w:val="left"/>
      <w:pPr>
        <w:ind w:left="4086" w:hanging="584"/>
      </w:pPr>
      <w:rPr>
        <w:rFonts w:hint="default"/>
        <w:lang w:val="ru-RU" w:eastAsia="en-US" w:bidi="ar-SA"/>
      </w:rPr>
    </w:lvl>
    <w:lvl w:ilvl="5" w:tplc="DB282936">
      <w:numFmt w:val="bullet"/>
      <w:lvlText w:val="•"/>
      <w:lvlJc w:val="left"/>
      <w:pPr>
        <w:ind w:left="5053" w:hanging="584"/>
      </w:pPr>
      <w:rPr>
        <w:rFonts w:hint="default"/>
        <w:lang w:val="ru-RU" w:eastAsia="en-US" w:bidi="ar-SA"/>
      </w:rPr>
    </w:lvl>
    <w:lvl w:ilvl="6" w:tplc="5CAE175C">
      <w:numFmt w:val="bullet"/>
      <w:lvlText w:val="•"/>
      <w:lvlJc w:val="left"/>
      <w:pPr>
        <w:ind w:left="6019" w:hanging="584"/>
      </w:pPr>
      <w:rPr>
        <w:rFonts w:hint="default"/>
        <w:lang w:val="ru-RU" w:eastAsia="en-US" w:bidi="ar-SA"/>
      </w:rPr>
    </w:lvl>
    <w:lvl w:ilvl="7" w:tplc="8780E180">
      <w:numFmt w:val="bullet"/>
      <w:lvlText w:val="•"/>
      <w:lvlJc w:val="left"/>
      <w:pPr>
        <w:ind w:left="6986" w:hanging="584"/>
      </w:pPr>
      <w:rPr>
        <w:rFonts w:hint="default"/>
        <w:lang w:val="ru-RU" w:eastAsia="en-US" w:bidi="ar-SA"/>
      </w:rPr>
    </w:lvl>
    <w:lvl w:ilvl="8" w:tplc="A782B79A">
      <w:numFmt w:val="bullet"/>
      <w:lvlText w:val="•"/>
      <w:lvlJc w:val="left"/>
      <w:pPr>
        <w:ind w:left="7953" w:hanging="584"/>
      </w:pPr>
      <w:rPr>
        <w:rFonts w:hint="default"/>
        <w:lang w:val="ru-RU" w:eastAsia="en-US" w:bidi="ar-SA"/>
      </w:rPr>
    </w:lvl>
  </w:abstractNum>
  <w:abstractNum w:abstractNumId="8">
    <w:nsid w:val="573E2D5E"/>
    <w:multiLevelType w:val="hybridMultilevel"/>
    <w:tmpl w:val="6F6271D8"/>
    <w:lvl w:ilvl="0" w:tplc="AC3039B0">
      <w:start w:val="1"/>
      <w:numFmt w:val="decimal"/>
      <w:suff w:val="space"/>
      <w:lvlText w:val="%1."/>
      <w:lvlJc w:val="left"/>
      <w:pPr>
        <w:ind w:left="720" w:hanging="360"/>
      </w:pPr>
      <w:rPr>
        <w:rFonts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C57FB3"/>
    <w:multiLevelType w:val="hybridMultilevel"/>
    <w:tmpl w:val="AD66A61A"/>
    <w:lvl w:ilvl="0" w:tplc="FF2A81D0">
      <w:start w:val="1"/>
      <w:numFmt w:val="decimal"/>
      <w:lvlText w:val="%1."/>
      <w:lvlJc w:val="left"/>
      <w:pPr>
        <w:ind w:left="70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>
    <w:nsid w:val="6F195329"/>
    <w:multiLevelType w:val="hybridMultilevel"/>
    <w:tmpl w:val="DF846C8A"/>
    <w:lvl w:ilvl="0" w:tplc="4350AB58">
      <w:start w:val="1"/>
      <w:numFmt w:val="russianLow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F335A7"/>
    <w:multiLevelType w:val="hybridMultilevel"/>
    <w:tmpl w:val="5B7AAD84"/>
    <w:lvl w:ilvl="0" w:tplc="15F6D7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4"/>
  </w:num>
  <w:num w:numId="5">
    <w:abstractNumId w:val="10"/>
  </w:num>
  <w:num w:numId="6">
    <w:abstractNumId w:val="11"/>
  </w:num>
  <w:num w:numId="7">
    <w:abstractNumId w:val="7"/>
  </w:num>
  <w:num w:numId="8">
    <w:abstractNumId w:val="3"/>
  </w:num>
  <w:num w:numId="9">
    <w:abstractNumId w:val="1"/>
  </w:num>
  <w:num w:numId="10">
    <w:abstractNumId w:val="2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D23"/>
    <w:rsid w:val="00000F51"/>
    <w:rsid w:val="00003AD1"/>
    <w:rsid w:val="00004A50"/>
    <w:rsid w:val="0002767C"/>
    <w:rsid w:val="0003184C"/>
    <w:rsid w:val="000341FB"/>
    <w:rsid w:val="00040626"/>
    <w:rsid w:val="00040D3E"/>
    <w:rsid w:val="000444E5"/>
    <w:rsid w:val="0004581E"/>
    <w:rsid w:val="0005346D"/>
    <w:rsid w:val="00056D76"/>
    <w:rsid w:val="0005784E"/>
    <w:rsid w:val="000606C8"/>
    <w:rsid w:val="00062AD5"/>
    <w:rsid w:val="0006707B"/>
    <w:rsid w:val="000725E5"/>
    <w:rsid w:val="00082D0D"/>
    <w:rsid w:val="000901AE"/>
    <w:rsid w:val="00090C43"/>
    <w:rsid w:val="000A1CCE"/>
    <w:rsid w:val="000B5721"/>
    <w:rsid w:val="000C34ED"/>
    <w:rsid w:val="000C3D15"/>
    <w:rsid w:val="000C7147"/>
    <w:rsid w:val="000D42F7"/>
    <w:rsid w:val="000D5161"/>
    <w:rsid w:val="000E3CD7"/>
    <w:rsid w:val="000F39DC"/>
    <w:rsid w:val="0011067E"/>
    <w:rsid w:val="00111AC3"/>
    <w:rsid w:val="00121CF2"/>
    <w:rsid w:val="00125347"/>
    <w:rsid w:val="00140EF6"/>
    <w:rsid w:val="0014351E"/>
    <w:rsid w:val="00145EA6"/>
    <w:rsid w:val="00163A1C"/>
    <w:rsid w:val="00173F6A"/>
    <w:rsid w:val="00174160"/>
    <w:rsid w:val="001855DE"/>
    <w:rsid w:val="001902BC"/>
    <w:rsid w:val="001A1A2D"/>
    <w:rsid w:val="001A6373"/>
    <w:rsid w:val="001B5775"/>
    <w:rsid w:val="001B5DA2"/>
    <w:rsid w:val="001B74DB"/>
    <w:rsid w:val="001B7D7A"/>
    <w:rsid w:val="001C3A7F"/>
    <w:rsid w:val="001C51B5"/>
    <w:rsid w:val="001C7EA8"/>
    <w:rsid w:val="001D50EF"/>
    <w:rsid w:val="001D6A19"/>
    <w:rsid w:val="001D7CE7"/>
    <w:rsid w:val="001E4723"/>
    <w:rsid w:val="001F16E8"/>
    <w:rsid w:val="0020234C"/>
    <w:rsid w:val="00202C59"/>
    <w:rsid w:val="0020371D"/>
    <w:rsid w:val="00207353"/>
    <w:rsid w:val="00211FEE"/>
    <w:rsid w:val="00213CA8"/>
    <w:rsid w:val="002203E9"/>
    <w:rsid w:val="0022162A"/>
    <w:rsid w:val="00225121"/>
    <w:rsid w:val="00225C85"/>
    <w:rsid w:val="0022748E"/>
    <w:rsid w:val="0023253F"/>
    <w:rsid w:val="00233AAD"/>
    <w:rsid w:val="00237C91"/>
    <w:rsid w:val="00247578"/>
    <w:rsid w:val="00251112"/>
    <w:rsid w:val="00251EF2"/>
    <w:rsid w:val="002569FE"/>
    <w:rsid w:val="00263560"/>
    <w:rsid w:val="0027583B"/>
    <w:rsid w:val="0028252F"/>
    <w:rsid w:val="00286F81"/>
    <w:rsid w:val="00290BE2"/>
    <w:rsid w:val="00292FC9"/>
    <w:rsid w:val="002936CB"/>
    <w:rsid w:val="002A5B15"/>
    <w:rsid w:val="002B4410"/>
    <w:rsid w:val="002C2866"/>
    <w:rsid w:val="002D074C"/>
    <w:rsid w:val="002D235F"/>
    <w:rsid w:val="002D3ABA"/>
    <w:rsid w:val="002E1B8C"/>
    <w:rsid w:val="002E3EAF"/>
    <w:rsid w:val="002F2993"/>
    <w:rsid w:val="00300079"/>
    <w:rsid w:val="00305077"/>
    <w:rsid w:val="003074D6"/>
    <w:rsid w:val="0031045E"/>
    <w:rsid w:val="003243B5"/>
    <w:rsid w:val="0032472F"/>
    <w:rsid w:val="00353012"/>
    <w:rsid w:val="0035504C"/>
    <w:rsid w:val="003636E1"/>
    <w:rsid w:val="00364681"/>
    <w:rsid w:val="003717EC"/>
    <w:rsid w:val="00375D05"/>
    <w:rsid w:val="0038233A"/>
    <w:rsid w:val="00396A66"/>
    <w:rsid w:val="00396C1B"/>
    <w:rsid w:val="003A0189"/>
    <w:rsid w:val="003A17A1"/>
    <w:rsid w:val="003A24C8"/>
    <w:rsid w:val="003A3E81"/>
    <w:rsid w:val="003A41DF"/>
    <w:rsid w:val="003B4832"/>
    <w:rsid w:val="003D2533"/>
    <w:rsid w:val="003D2F1E"/>
    <w:rsid w:val="003D5C34"/>
    <w:rsid w:val="003E2BD2"/>
    <w:rsid w:val="003E436D"/>
    <w:rsid w:val="003E7402"/>
    <w:rsid w:val="00400D00"/>
    <w:rsid w:val="004042AD"/>
    <w:rsid w:val="00407964"/>
    <w:rsid w:val="0042049E"/>
    <w:rsid w:val="00423699"/>
    <w:rsid w:val="0042633F"/>
    <w:rsid w:val="00426DC8"/>
    <w:rsid w:val="00433EF7"/>
    <w:rsid w:val="00437FB0"/>
    <w:rsid w:val="0044107A"/>
    <w:rsid w:val="004415F9"/>
    <w:rsid w:val="00443DF1"/>
    <w:rsid w:val="00447F0B"/>
    <w:rsid w:val="00450B68"/>
    <w:rsid w:val="004553CC"/>
    <w:rsid w:val="004558C4"/>
    <w:rsid w:val="00464E58"/>
    <w:rsid w:val="004724A5"/>
    <w:rsid w:val="00474CC8"/>
    <w:rsid w:val="00475663"/>
    <w:rsid w:val="004760DA"/>
    <w:rsid w:val="00484746"/>
    <w:rsid w:val="004875D6"/>
    <w:rsid w:val="004919E6"/>
    <w:rsid w:val="0049354A"/>
    <w:rsid w:val="00494788"/>
    <w:rsid w:val="00495AEF"/>
    <w:rsid w:val="004A5922"/>
    <w:rsid w:val="004B61E2"/>
    <w:rsid w:val="004C43AE"/>
    <w:rsid w:val="004C710E"/>
    <w:rsid w:val="004C7D90"/>
    <w:rsid w:val="004D18A4"/>
    <w:rsid w:val="004E1CCB"/>
    <w:rsid w:val="004E4D2B"/>
    <w:rsid w:val="004E5A5A"/>
    <w:rsid w:val="004F228B"/>
    <w:rsid w:val="005028C3"/>
    <w:rsid w:val="00503CE1"/>
    <w:rsid w:val="00511C7C"/>
    <w:rsid w:val="005127CA"/>
    <w:rsid w:val="00516418"/>
    <w:rsid w:val="005173E6"/>
    <w:rsid w:val="0051788B"/>
    <w:rsid w:val="00517D08"/>
    <w:rsid w:val="00532493"/>
    <w:rsid w:val="00532635"/>
    <w:rsid w:val="00532EA7"/>
    <w:rsid w:val="0054323A"/>
    <w:rsid w:val="005443A0"/>
    <w:rsid w:val="0056394F"/>
    <w:rsid w:val="005659EC"/>
    <w:rsid w:val="005724DA"/>
    <w:rsid w:val="00580DA9"/>
    <w:rsid w:val="00582B04"/>
    <w:rsid w:val="00590FE6"/>
    <w:rsid w:val="0059307E"/>
    <w:rsid w:val="005A3A03"/>
    <w:rsid w:val="005A4011"/>
    <w:rsid w:val="005A42FC"/>
    <w:rsid w:val="005A7590"/>
    <w:rsid w:val="005B17D0"/>
    <w:rsid w:val="005B2154"/>
    <w:rsid w:val="005B6E81"/>
    <w:rsid w:val="005C1149"/>
    <w:rsid w:val="005C1B7F"/>
    <w:rsid w:val="005C6E0E"/>
    <w:rsid w:val="005D5A18"/>
    <w:rsid w:val="005E0351"/>
    <w:rsid w:val="005F4CBE"/>
    <w:rsid w:val="006037B1"/>
    <w:rsid w:val="006038C4"/>
    <w:rsid w:val="00604C1A"/>
    <w:rsid w:val="006058D4"/>
    <w:rsid w:val="00612385"/>
    <w:rsid w:val="00614450"/>
    <w:rsid w:val="006211C8"/>
    <w:rsid w:val="0063137E"/>
    <w:rsid w:val="00634079"/>
    <w:rsid w:val="0064311D"/>
    <w:rsid w:val="00646CC1"/>
    <w:rsid w:val="00657F75"/>
    <w:rsid w:val="0066333E"/>
    <w:rsid w:val="00665088"/>
    <w:rsid w:val="00666DBB"/>
    <w:rsid w:val="00670B90"/>
    <w:rsid w:val="00681776"/>
    <w:rsid w:val="006913FA"/>
    <w:rsid w:val="00691EAD"/>
    <w:rsid w:val="00694A19"/>
    <w:rsid w:val="006A4C73"/>
    <w:rsid w:val="006A7294"/>
    <w:rsid w:val="006C1EC2"/>
    <w:rsid w:val="006C2245"/>
    <w:rsid w:val="006D3657"/>
    <w:rsid w:val="006D3E8A"/>
    <w:rsid w:val="006D4A9A"/>
    <w:rsid w:val="006E4EE4"/>
    <w:rsid w:val="006F1532"/>
    <w:rsid w:val="006F2599"/>
    <w:rsid w:val="006F2A38"/>
    <w:rsid w:val="006F31F5"/>
    <w:rsid w:val="00714CA1"/>
    <w:rsid w:val="00717FF7"/>
    <w:rsid w:val="007340B7"/>
    <w:rsid w:val="007417DA"/>
    <w:rsid w:val="00750149"/>
    <w:rsid w:val="007611C8"/>
    <w:rsid w:val="00763A2F"/>
    <w:rsid w:val="00766595"/>
    <w:rsid w:val="00772C92"/>
    <w:rsid w:val="00773F99"/>
    <w:rsid w:val="00774AB4"/>
    <w:rsid w:val="00774FFE"/>
    <w:rsid w:val="00786945"/>
    <w:rsid w:val="00790D8C"/>
    <w:rsid w:val="00792029"/>
    <w:rsid w:val="00792667"/>
    <w:rsid w:val="0079380B"/>
    <w:rsid w:val="00793CDA"/>
    <w:rsid w:val="007946CD"/>
    <w:rsid w:val="0079693C"/>
    <w:rsid w:val="007A08B2"/>
    <w:rsid w:val="007A3695"/>
    <w:rsid w:val="007A4812"/>
    <w:rsid w:val="007B25CD"/>
    <w:rsid w:val="007B3729"/>
    <w:rsid w:val="007B491A"/>
    <w:rsid w:val="007B5394"/>
    <w:rsid w:val="007C286C"/>
    <w:rsid w:val="007C42BE"/>
    <w:rsid w:val="007C60AE"/>
    <w:rsid w:val="007C617F"/>
    <w:rsid w:val="007C7ABB"/>
    <w:rsid w:val="007D5BA0"/>
    <w:rsid w:val="007D7A58"/>
    <w:rsid w:val="007E2FA4"/>
    <w:rsid w:val="007E7277"/>
    <w:rsid w:val="007F4C00"/>
    <w:rsid w:val="007F57B9"/>
    <w:rsid w:val="007F6BE0"/>
    <w:rsid w:val="00815F6A"/>
    <w:rsid w:val="0082160C"/>
    <w:rsid w:val="0082176A"/>
    <w:rsid w:val="00825A71"/>
    <w:rsid w:val="00826276"/>
    <w:rsid w:val="00827E35"/>
    <w:rsid w:val="00831CD1"/>
    <w:rsid w:val="00842452"/>
    <w:rsid w:val="008435CC"/>
    <w:rsid w:val="00851F51"/>
    <w:rsid w:val="0085212E"/>
    <w:rsid w:val="00854906"/>
    <w:rsid w:val="00864D94"/>
    <w:rsid w:val="00870592"/>
    <w:rsid w:val="00870C79"/>
    <w:rsid w:val="00876925"/>
    <w:rsid w:val="0088059B"/>
    <w:rsid w:val="00890BB4"/>
    <w:rsid w:val="0089563F"/>
    <w:rsid w:val="008A4375"/>
    <w:rsid w:val="008A4812"/>
    <w:rsid w:val="008B06CD"/>
    <w:rsid w:val="008B75CC"/>
    <w:rsid w:val="008C06A4"/>
    <w:rsid w:val="008D0315"/>
    <w:rsid w:val="008E3725"/>
    <w:rsid w:val="008E5324"/>
    <w:rsid w:val="008E7851"/>
    <w:rsid w:val="008F2BB1"/>
    <w:rsid w:val="00903C00"/>
    <w:rsid w:val="009122D0"/>
    <w:rsid w:val="009136AE"/>
    <w:rsid w:val="00915B20"/>
    <w:rsid w:val="0091624C"/>
    <w:rsid w:val="00920DF2"/>
    <w:rsid w:val="0092524C"/>
    <w:rsid w:val="0093083F"/>
    <w:rsid w:val="009358D0"/>
    <w:rsid w:val="00937C24"/>
    <w:rsid w:val="00937D65"/>
    <w:rsid w:val="00942258"/>
    <w:rsid w:val="00943C08"/>
    <w:rsid w:val="00943EBA"/>
    <w:rsid w:val="00944BFB"/>
    <w:rsid w:val="0095602F"/>
    <w:rsid w:val="009578EE"/>
    <w:rsid w:val="009617A8"/>
    <w:rsid w:val="00972984"/>
    <w:rsid w:val="009742E4"/>
    <w:rsid w:val="00975491"/>
    <w:rsid w:val="009846C6"/>
    <w:rsid w:val="0099647B"/>
    <w:rsid w:val="009A1C01"/>
    <w:rsid w:val="009B334E"/>
    <w:rsid w:val="009B6CDC"/>
    <w:rsid w:val="009C4104"/>
    <w:rsid w:val="009C6B8E"/>
    <w:rsid w:val="009D5674"/>
    <w:rsid w:val="009E0E3A"/>
    <w:rsid w:val="009E543C"/>
    <w:rsid w:val="009F2EAF"/>
    <w:rsid w:val="009F3EAD"/>
    <w:rsid w:val="009F442D"/>
    <w:rsid w:val="00A00CB7"/>
    <w:rsid w:val="00A01EE3"/>
    <w:rsid w:val="00A03297"/>
    <w:rsid w:val="00A0766C"/>
    <w:rsid w:val="00A12285"/>
    <w:rsid w:val="00A12927"/>
    <w:rsid w:val="00A1740D"/>
    <w:rsid w:val="00A17680"/>
    <w:rsid w:val="00A227D7"/>
    <w:rsid w:val="00A24C86"/>
    <w:rsid w:val="00A32248"/>
    <w:rsid w:val="00A32C24"/>
    <w:rsid w:val="00A42C1C"/>
    <w:rsid w:val="00A43B8F"/>
    <w:rsid w:val="00A527A9"/>
    <w:rsid w:val="00A52C67"/>
    <w:rsid w:val="00A52E24"/>
    <w:rsid w:val="00A55F99"/>
    <w:rsid w:val="00A651FF"/>
    <w:rsid w:val="00A65604"/>
    <w:rsid w:val="00A6653B"/>
    <w:rsid w:val="00A7050F"/>
    <w:rsid w:val="00A74908"/>
    <w:rsid w:val="00A9073C"/>
    <w:rsid w:val="00A93169"/>
    <w:rsid w:val="00A93F1F"/>
    <w:rsid w:val="00A9459F"/>
    <w:rsid w:val="00AA0195"/>
    <w:rsid w:val="00AA086D"/>
    <w:rsid w:val="00AB7959"/>
    <w:rsid w:val="00AC0971"/>
    <w:rsid w:val="00AE43AB"/>
    <w:rsid w:val="00AF14BA"/>
    <w:rsid w:val="00AF1519"/>
    <w:rsid w:val="00B00FB8"/>
    <w:rsid w:val="00B059F0"/>
    <w:rsid w:val="00B1262D"/>
    <w:rsid w:val="00B139C7"/>
    <w:rsid w:val="00B175BF"/>
    <w:rsid w:val="00B22C01"/>
    <w:rsid w:val="00B2324D"/>
    <w:rsid w:val="00B24817"/>
    <w:rsid w:val="00B25196"/>
    <w:rsid w:val="00B30452"/>
    <w:rsid w:val="00B31447"/>
    <w:rsid w:val="00B31BC3"/>
    <w:rsid w:val="00B361C1"/>
    <w:rsid w:val="00B51E82"/>
    <w:rsid w:val="00B6083D"/>
    <w:rsid w:val="00B62576"/>
    <w:rsid w:val="00B6463C"/>
    <w:rsid w:val="00B82E1F"/>
    <w:rsid w:val="00B8314B"/>
    <w:rsid w:val="00B85105"/>
    <w:rsid w:val="00B94A87"/>
    <w:rsid w:val="00B9574A"/>
    <w:rsid w:val="00BA0716"/>
    <w:rsid w:val="00BA2D0B"/>
    <w:rsid w:val="00BA702E"/>
    <w:rsid w:val="00BB42D8"/>
    <w:rsid w:val="00BB68AF"/>
    <w:rsid w:val="00BC167A"/>
    <w:rsid w:val="00BC21D7"/>
    <w:rsid w:val="00BD00F8"/>
    <w:rsid w:val="00BD22EB"/>
    <w:rsid w:val="00BE2308"/>
    <w:rsid w:val="00BE7F0A"/>
    <w:rsid w:val="00BF36BB"/>
    <w:rsid w:val="00C03599"/>
    <w:rsid w:val="00C05220"/>
    <w:rsid w:val="00C14006"/>
    <w:rsid w:val="00C17652"/>
    <w:rsid w:val="00C25261"/>
    <w:rsid w:val="00C30EE7"/>
    <w:rsid w:val="00C31DFD"/>
    <w:rsid w:val="00C32929"/>
    <w:rsid w:val="00C36208"/>
    <w:rsid w:val="00C44C19"/>
    <w:rsid w:val="00C605E4"/>
    <w:rsid w:val="00C65F85"/>
    <w:rsid w:val="00C77EBC"/>
    <w:rsid w:val="00C80B2B"/>
    <w:rsid w:val="00C91240"/>
    <w:rsid w:val="00C92774"/>
    <w:rsid w:val="00C92F48"/>
    <w:rsid w:val="00C95199"/>
    <w:rsid w:val="00CA0EF3"/>
    <w:rsid w:val="00CA1F01"/>
    <w:rsid w:val="00CA7E43"/>
    <w:rsid w:val="00CB6819"/>
    <w:rsid w:val="00CC1DBE"/>
    <w:rsid w:val="00CC24B7"/>
    <w:rsid w:val="00CC7A72"/>
    <w:rsid w:val="00CD2947"/>
    <w:rsid w:val="00CD2CDC"/>
    <w:rsid w:val="00CD41FA"/>
    <w:rsid w:val="00CE59FA"/>
    <w:rsid w:val="00CE7BCA"/>
    <w:rsid w:val="00CF1EBB"/>
    <w:rsid w:val="00CF37CF"/>
    <w:rsid w:val="00CF6F1B"/>
    <w:rsid w:val="00CF7CCE"/>
    <w:rsid w:val="00D02F2F"/>
    <w:rsid w:val="00D05FD2"/>
    <w:rsid w:val="00D131C7"/>
    <w:rsid w:val="00D13BEA"/>
    <w:rsid w:val="00D17FD7"/>
    <w:rsid w:val="00D266E8"/>
    <w:rsid w:val="00D33FB8"/>
    <w:rsid w:val="00D4298A"/>
    <w:rsid w:val="00D4354A"/>
    <w:rsid w:val="00D52E1B"/>
    <w:rsid w:val="00D6124F"/>
    <w:rsid w:val="00D65EF3"/>
    <w:rsid w:val="00D707FF"/>
    <w:rsid w:val="00D76A2B"/>
    <w:rsid w:val="00D92E4E"/>
    <w:rsid w:val="00D97504"/>
    <w:rsid w:val="00D97D12"/>
    <w:rsid w:val="00DA1F47"/>
    <w:rsid w:val="00DB2923"/>
    <w:rsid w:val="00DB6275"/>
    <w:rsid w:val="00DC2BDB"/>
    <w:rsid w:val="00DD4C77"/>
    <w:rsid w:val="00DE7715"/>
    <w:rsid w:val="00E00618"/>
    <w:rsid w:val="00E03B41"/>
    <w:rsid w:val="00E05782"/>
    <w:rsid w:val="00E13404"/>
    <w:rsid w:val="00E17CE4"/>
    <w:rsid w:val="00E22F2F"/>
    <w:rsid w:val="00E42AE0"/>
    <w:rsid w:val="00E55CD2"/>
    <w:rsid w:val="00E57DD3"/>
    <w:rsid w:val="00E77DF5"/>
    <w:rsid w:val="00E81D62"/>
    <w:rsid w:val="00E860CE"/>
    <w:rsid w:val="00E90C32"/>
    <w:rsid w:val="00E97EA7"/>
    <w:rsid w:val="00EA0C53"/>
    <w:rsid w:val="00EA6ECC"/>
    <w:rsid w:val="00EB0E10"/>
    <w:rsid w:val="00EC233C"/>
    <w:rsid w:val="00EC2584"/>
    <w:rsid w:val="00EC59D7"/>
    <w:rsid w:val="00EC77E8"/>
    <w:rsid w:val="00EC7A6C"/>
    <w:rsid w:val="00ED1F41"/>
    <w:rsid w:val="00ED2D3C"/>
    <w:rsid w:val="00EE6330"/>
    <w:rsid w:val="00EF36AD"/>
    <w:rsid w:val="00EF771A"/>
    <w:rsid w:val="00EF7809"/>
    <w:rsid w:val="00F035DE"/>
    <w:rsid w:val="00F06D23"/>
    <w:rsid w:val="00F06EF6"/>
    <w:rsid w:val="00F15761"/>
    <w:rsid w:val="00F17A10"/>
    <w:rsid w:val="00F258E5"/>
    <w:rsid w:val="00F2647A"/>
    <w:rsid w:val="00F27D05"/>
    <w:rsid w:val="00F30D18"/>
    <w:rsid w:val="00F37930"/>
    <w:rsid w:val="00F56250"/>
    <w:rsid w:val="00F71A33"/>
    <w:rsid w:val="00F84BF2"/>
    <w:rsid w:val="00F90951"/>
    <w:rsid w:val="00F9120D"/>
    <w:rsid w:val="00F95059"/>
    <w:rsid w:val="00FA2F70"/>
    <w:rsid w:val="00FA4D9D"/>
    <w:rsid w:val="00FA7952"/>
    <w:rsid w:val="00FC106D"/>
    <w:rsid w:val="00FC18E2"/>
    <w:rsid w:val="00FC1E0D"/>
    <w:rsid w:val="00FC325F"/>
    <w:rsid w:val="00FD225D"/>
    <w:rsid w:val="00FE22C9"/>
    <w:rsid w:val="00FE3B5F"/>
    <w:rsid w:val="00FE45B9"/>
    <w:rsid w:val="00FF0BE8"/>
    <w:rsid w:val="00FF3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28B"/>
  </w:style>
  <w:style w:type="paragraph" w:styleId="1">
    <w:name w:val="heading 1"/>
    <w:basedOn w:val="a"/>
    <w:next w:val="a"/>
    <w:link w:val="10"/>
    <w:uiPriority w:val="9"/>
    <w:qFormat/>
    <w:rsid w:val="00915B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C2866"/>
    <w:pPr>
      <w:keepNext/>
      <w:keepLines/>
      <w:widowControl w:val="0"/>
      <w:autoSpaceDE w:val="0"/>
      <w:autoSpaceDN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D97D12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4847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484746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qFormat/>
    <w:rsid w:val="00E860C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6">
    <w:name w:val="header"/>
    <w:basedOn w:val="a"/>
    <w:link w:val="a7"/>
    <w:uiPriority w:val="99"/>
    <w:unhideWhenUsed/>
    <w:rsid w:val="004935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9354A"/>
  </w:style>
  <w:style w:type="paragraph" w:styleId="a8">
    <w:name w:val="footer"/>
    <w:basedOn w:val="a"/>
    <w:link w:val="a9"/>
    <w:uiPriority w:val="99"/>
    <w:unhideWhenUsed/>
    <w:rsid w:val="004935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9354A"/>
  </w:style>
  <w:style w:type="paragraph" w:customStyle="1" w:styleId="ConsPlusTitle">
    <w:name w:val="ConsPlusTitle"/>
    <w:rsid w:val="00825A7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30D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30D18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2C286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2C28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C2866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915B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c">
    <w:name w:val="Hyperlink"/>
    <w:basedOn w:val="a0"/>
    <w:uiPriority w:val="99"/>
    <w:unhideWhenUsed/>
    <w:rsid w:val="001C3A7F"/>
    <w:rPr>
      <w:color w:val="0563C1" w:themeColor="hyperlink"/>
      <w:u w:val="single"/>
    </w:rPr>
  </w:style>
  <w:style w:type="character" w:customStyle="1" w:styleId="ad">
    <w:name w:val="Символ сноски"/>
    <w:uiPriority w:val="99"/>
    <w:unhideWhenUsed/>
    <w:qFormat/>
    <w:rsid w:val="00A93F1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28B"/>
  </w:style>
  <w:style w:type="paragraph" w:styleId="1">
    <w:name w:val="heading 1"/>
    <w:basedOn w:val="a"/>
    <w:next w:val="a"/>
    <w:link w:val="10"/>
    <w:uiPriority w:val="9"/>
    <w:qFormat/>
    <w:rsid w:val="00915B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C2866"/>
    <w:pPr>
      <w:keepNext/>
      <w:keepLines/>
      <w:widowControl w:val="0"/>
      <w:autoSpaceDE w:val="0"/>
      <w:autoSpaceDN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D97D12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4847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484746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qFormat/>
    <w:rsid w:val="00E860C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6">
    <w:name w:val="header"/>
    <w:basedOn w:val="a"/>
    <w:link w:val="a7"/>
    <w:uiPriority w:val="99"/>
    <w:unhideWhenUsed/>
    <w:rsid w:val="004935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9354A"/>
  </w:style>
  <w:style w:type="paragraph" w:styleId="a8">
    <w:name w:val="footer"/>
    <w:basedOn w:val="a"/>
    <w:link w:val="a9"/>
    <w:uiPriority w:val="99"/>
    <w:unhideWhenUsed/>
    <w:rsid w:val="004935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9354A"/>
  </w:style>
  <w:style w:type="paragraph" w:customStyle="1" w:styleId="ConsPlusTitle">
    <w:name w:val="ConsPlusTitle"/>
    <w:rsid w:val="00825A7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30D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30D18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2C286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2C28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C2866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915B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c">
    <w:name w:val="Hyperlink"/>
    <w:basedOn w:val="a0"/>
    <w:uiPriority w:val="99"/>
    <w:unhideWhenUsed/>
    <w:rsid w:val="001C3A7F"/>
    <w:rPr>
      <w:color w:val="0563C1" w:themeColor="hyperlink"/>
      <w:u w:val="single"/>
    </w:rPr>
  </w:style>
  <w:style w:type="character" w:customStyle="1" w:styleId="ad">
    <w:name w:val="Символ сноски"/>
    <w:uiPriority w:val="99"/>
    <w:unhideWhenUsed/>
    <w:qFormat/>
    <w:rsid w:val="00A93F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3190</Words>
  <Characters>18184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Богма Антон Евгеньевич</dc:creator>
  <cp:lastModifiedBy>Ермилов Сергей Игоревич</cp:lastModifiedBy>
  <cp:revision>3</cp:revision>
  <cp:lastPrinted>2025-04-08T08:08:00Z</cp:lastPrinted>
  <dcterms:created xsi:type="dcterms:W3CDTF">2025-06-11T10:28:00Z</dcterms:created>
  <dcterms:modified xsi:type="dcterms:W3CDTF">2025-06-11T10:43:00Z</dcterms:modified>
</cp:coreProperties>
</file>