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2305" w:rsidRPr="00A04A23" w:rsidRDefault="009C2305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A1B79" w:rsidRDefault="009A1B79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>О внесении изменени</w:t>
      </w:r>
      <w:r w:rsid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>я</w:t>
      </w: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в </w:t>
      </w:r>
    </w:p>
    <w:p w:rsidR="009A1B79" w:rsidRDefault="009A1B79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постановление администрации </w:t>
      </w:r>
    </w:p>
    <w:p w:rsidR="00607275" w:rsidRPr="006D31CE" w:rsidRDefault="009A1B79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города Тулы от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04.03</w:t>
      </w: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>.20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22</w:t>
      </w: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№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111</w:t>
      </w: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</w:p>
    <w:p w:rsidR="00E85A4D" w:rsidRPr="006D31CE" w:rsidRDefault="00E85A4D" w:rsidP="00E85A4D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5A4D" w:rsidRPr="006D31CE" w:rsidRDefault="001C4053" w:rsidP="00E85A4D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BB0C6F" w:rsidRPr="006D31CE">
        <w:rPr>
          <w:rFonts w:ascii="PT Astra Serif" w:hAnsi="PT Astra Serif"/>
          <w:sz w:val="28"/>
          <w:szCs w:val="28"/>
        </w:rPr>
        <w:t xml:space="preserve"> соответствии</w:t>
      </w:r>
      <w:r w:rsidR="0004776E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4901B4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1C4053">
        <w:rPr>
          <w:rFonts w:ascii="PT Astra Serif" w:hAnsi="PT Astra Serif"/>
          <w:color w:val="000000"/>
          <w:sz w:val="28"/>
          <w:szCs w:val="28"/>
          <w:lang w:eastAsia="ru-RU" w:bidi="ru-RU"/>
        </w:rPr>
        <w:t>распоряжением Губернатора Тульской области от 5 августа 2020 года № 397-рг «О создании межведомственной комиссии по вопросам организации отдыха и оздоровления детей на территории Тульской области»</w:t>
      </w:r>
      <w:r w:rsid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="00471527" w:rsidRPr="00471527">
        <w:rPr>
          <w:rFonts w:ascii="PT Astra Serif" w:hAnsi="PT Astra Serif"/>
          <w:color w:val="000000"/>
          <w:sz w:val="28"/>
          <w:szCs w:val="28"/>
          <w:lang w:eastAsia="ru-RU" w:bidi="ru-RU"/>
        </w:rPr>
        <w:t>постановлением администрации города Тулы от 12.08.2013 № 2871 «Об утверждении состава межведомственной комиссии по организации отдыха, оздоровления и занятости детей на территории муниципального образования город Тула»</w:t>
      </w:r>
      <w:r w:rsidR="00471527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="008F4D6B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на основании Устава муницип</w:t>
      </w:r>
      <w:r w:rsid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ального образования город Тула </w:t>
      </w:r>
      <w:r w:rsidR="0004776E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администрация</w:t>
      </w:r>
      <w:r w:rsidR="00C644AF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города Тулы </w:t>
      </w:r>
      <w:r w:rsidR="00E85A4D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ПОСТАНОВЛЯЕТ:</w:t>
      </w:r>
    </w:p>
    <w:p w:rsidR="00E85A4D" w:rsidRDefault="00FF69EC" w:rsidP="00FF69EC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1.</w:t>
      </w:r>
      <w:r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sym w:font="Symbol" w:char="F020"/>
      </w:r>
      <w:r w:rsidR="00AB1FB6" w:rsidRPr="00AB1FB6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AB1FB6" w:rsidRP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постановление администрации города Тулы от</w:t>
      </w:r>
      <w:r w:rsid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04.03.2022 </w:t>
      </w:r>
      <w:r w:rsidR="00EA549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        </w:t>
      </w:r>
      <w:r w:rsid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>№ 111 «Об утверждении</w:t>
      </w:r>
      <w:r w:rsidR="00607275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Положени</w:t>
      </w:r>
      <w:r w:rsid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>я</w:t>
      </w:r>
      <w:r w:rsidR="00607275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о межведомственной комиссии по организации отдыха, оздоровления и занятости детей на территории муниципа</w:t>
      </w:r>
      <w:r w:rsidR="000C384B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льного образования город Тула</w:t>
      </w:r>
      <w:r w:rsid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>»</w:t>
      </w:r>
      <w:r w:rsidR="000C384B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AB1FB6">
        <w:rPr>
          <w:rFonts w:ascii="PT Astra Serif" w:hAnsi="PT Astra Serif"/>
          <w:color w:val="000000"/>
          <w:sz w:val="28"/>
          <w:szCs w:val="28"/>
          <w:lang w:eastAsia="ru-RU" w:bidi="ru-RU"/>
        </w:rPr>
        <w:t>следующее изменение:</w:t>
      </w:r>
    </w:p>
    <w:p w:rsidR="00AB1FB6" w:rsidRPr="006D31CE" w:rsidRDefault="00AB1FB6" w:rsidP="00FF69EC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1FB6"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</w:t>
      </w:r>
      <w:r>
        <w:rPr>
          <w:rFonts w:ascii="PT Astra Serif" w:hAnsi="PT Astra Serif"/>
          <w:sz w:val="28"/>
          <w:szCs w:val="28"/>
        </w:rPr>
        <w:t>.</w:t>
      </w:r>
    </w:p>
    <w:p w:rsidR="00B72EF0" w:rsidRPr="008F4D6B" w:rsidRDefault="00AB1FB6" w:rsidP="009C2305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2</w:t>
      </w:r>
      <w:r w:rsidR="00FF69EC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.</w:t>
      </w:r>
      <w:r w:rsidR="00FF69EC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sym w:font="Symbol" w:char="F020"/>
      </w:r>
      <w:r w:rsidR="00B72EF0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Разместить постановление на сайте администрации города Тулы</w:t>
      </w:r>
      <w:r w:rsidR="00B72EF0" w:rsidRPr="008F4D6B">
        <w:rPr>
          <w:rFonts w:ascii="PT Astra Serif" w:hAnsi="PT Astra Serif"/>
          <w:color w:val="000000"/>
          <w:spacing w:val="10"/>
          <w:sz w:val="28"/>
          <w:szCs w:val="28"/>
          <w:lang w:eastAsia="ru-RU" w:bidi="ru-RU"/>
        </w:rPr>
        <w:t xml:space="preserve"> в информационно-телекоммуникационной сети «Интернет».</w:t>
      </w:r>
    </w:p>
    <w:p w:rsidR="00804801" w:rsidRPr="006D31CE" w:rsidRDefault="00AB1FB6" w:rsidP="00E86F22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3</w:t>
      </w:r>
      <w:r w:rsidR="00FF69EC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.</w:t>
      </w:r>
      <w:r w:rsidR="00FF69EC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sym w:font="Symbol" w:char="F020"/>
      </w:r>
      <w:r w:rsidR="00804801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Постановление всту</w:t>
      </w:r>
      <w:r w:rsidR="00C705F3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пает в силу с</w:t>
      </w:r>
      <w:r w:rsidR="00975D4C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о</w:t>
      </w:r>
      <w:r w:rsidR="00C705F3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975D4C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дня </w:t>
      </w:r>
      <w:r w:rsidR="00B72EF0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официального опубликования</w:t>
      </w:r>
      <w:r w:rsidR="0004776E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.</w:t>
      </w:r>
    </w:p>
    <w:p w:rsidR="00B72EF0" w:rsidRDefault="00B72EF0" w:rsidP="00A82982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8F4D6B" w:rsidRPr="006D31CE" w:rsidRDefault="008F4D6B" w:rsidP="00A82982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E85A4D" w:rsidRPr="006D31CE" w:rsidRDefault="00E85A4D" w:rsidP="00AB1FB6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6D31CE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3F583A" w:rsidRPr="006D31CE" w:rsidRDefault="00E85A4D" w:rsidP="00AB1FB6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6D31CE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6D31CE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6D31CE">
        <w:rPr>
          <w:rFonts w:ascii="PT Astra Serif" w:hAnsi="PT Astra Serif" w:cs="Times New Roman"/>
          <w:sz w:val="28"/>
          <w:szCs w:val="28"/>
        </w:rPr>
        <w:t xml:space="preserve">                          </w:t>
      </w:r>
      <w:r w:rsidR="0004776E" w:rsidRPr="006D31CE">
        <w:rPr>
          <w:rFonts w:ascii="PT Astra Serif" w:hAnsi="PT Astra Serif" w:cs="Times New Roman"/>
          <w:sz w:val="28"/>
          <w:szCs w:val="28"/>
        </w:rPr>
        <w:t xml:space="preserve"> </w:t>
      </w:r>
      <w:r w:rsidR="00AB1FB6">
        <w:rPr>
          <w:rFonts w:ascii="PT Astra Serif" w:hAnsi="PT Astra Serif" w:cs="Times New Roman"/>
          <w:sz w:val="28"/>
          <w:szCs w:val="28"/>
        </w:rPr>
        <w:tab/>
        <w:t xml:space="preserve"> И.И. Беспалов</w:t>
      </w:r>
    </w:p>
    <w:p w:rsidR="00FF69EC" w:rsidRPr="006D31CE" w:rsidRDefault="00FF69EC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B72EF0" w:rsidRDefault="00B72EF0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1C4053" w:rsidRDefault="001C4053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1C4053" w:rsidRDefault="001C4053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1C4053" w:rsidRDefault="001C4053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912FE3" w:rsidRPr="006D31CE" w:rsidRDefault="00912FE3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  <w:r w:rsidRPr="006D31CE">
        <w:rPr>
          <w:rFonts w:ascii="PT Astra Serif" w:eastAsia="Calibri" w:hAnsi="PT Astra Serif" w:cs="Times New Roman"/>
          <w:sz w:val="28"/>
          <w:szCs w:val="28"/>
        </w:rPr>
        <w:t xml:space="preserve">Приложение                                                                                                                          </w:t>
      </w:r>
      <w:r w:rsidR="00125962" w:rsidRPr="006D31CE">
        <w:rPr>
          <w:rFonts w:ascii="PT Astra Serif" w:eastAsia="Calibri" w:hAnsi="PT Astra Serif" w:cs="Times New Roman"/>
          <w:sz w:val="28"/>
          <w:szCs w:val="28"/>
        </w:rPr>
        <w:t>к постановлению</w:t>
      </w:r>
      <w:r w:rsidRPr="006D31CE">
        <w:rPr>
          <w:rFonts w:ascii="PT Astra Serif" w:eastAsia="Calibri" w:hAnsi="PT Astra Serif" w:cs="Times New Roman"/>
          <w:sz w:val="28"/>
          <w:szCs w:val="28"/>
        </w:rPr>
        <w:t xml:space="preserve">                                                                                       </w:t>
      </w:r>
      <w:r w:rsidR="00125962" w:rsidRPr="006D31CE">
        <w:rPr>
          <w:rFonts w:ascii="PT Astra Serif" w:eastAsia="Calibri" w:hAnsi="PT Astra Serif" w:cs="Times New Roman"/>
          <w:sz w:val="28"/>
          <w:szCs w:val="28"/>
        </w:rPr>
        <w:t>администрации города</w:t>
      </w:r>
      <w:r w:rsidRPr="006D31CE">
        <w:rPr>
          <w:rFonts w:ascii="PT Astra Serif" w:eastAsia="Calibri" w:hAnsi="PT Astra Serif" w:cs="Times New Roman"/>
          <w:sz w:val="28"/>
          <w:szCs w:val="28"/>
        </w:rPr>
        <w:t xml:space="preserve"> Тулы</w:t>
      </w:r>
    </w:p>
    <w:p w:rsidR="00912FE3" w:rsidRDefault="005A61E5" w:rsidP="00912FE3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  <w:r w:rsidRPr="006D31CE">
        <w:rPr>
          <w:rFonts w:ascii="PT Astra Serif" w:eastAsia="Calibri" w:hAnsi="PT Astra Serif" w:cs="Times New Roman"/>
          <w:sz w:val="28"/>
          <w:szCs w:val="28"/>
        </w:rPr>
        <w:t xml:space="preserve">  от _______</w:t>
      </w:r>
      <w:r w:rsidR="00FF69EC" w:rsidRPr="006D31CE">
        <w:rPr>
          <w:rFonts w:ascii="PT Astra Serif" w:eastAsia="Calibri" w:hAnsi="PT Astra Serif" w:cs="Times New Roman"/>
          <w:sz w:val="28"/>
          <w:szCs w:val="28"/>
        </w:rPr>
        <w:t>____</w:t>
      </w:r>
      <w:r w:rsidR="00BC627E" w:rsidRPr="006D31CE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912FE3" w:rsidRPr="006D31CE">
        <w:rPr>
          <w:rFonts w:ascii="PT Astra Serif" w:eastAsia="Calibri" w:hAnsi="PT Astra Serif" w:cs="Times New Roman"/>
          <w:sz w:val="28"/>
          <w:szCs w:val="28"/>
        </w:rPr>
        <w:t xml:space="preserve">№ </w:t>
      </w:r>
      <w:r w:rsidRPr="006D31CE">
        <w:rPr>
          <w:rFonts w:ascii="PT Astra Serif" w:eastAsia="Calibri" w:hAnsi="PT Astra Serif" w:cs="Times New Roman"/>
          <w:sz w:val="28"/>
          <w:szCs w:val="28"/>
        </w:rPr>
        <w:t>________</w:t>
      </w:r>
      <w:r w:rsidR="00912FE3" w:rsidRPr="006D31CE">
        <w:rPr>
          <w:rFonts w:ascii="PT Astra Serif" w:eastAsia="Calibri" w:hAnsi="PT Astra Serif" w:cs="Times New Roman"/>
          <w:sz w:val="28"/>
          <w:szCs w:val="28"/>
        </w:rPr>
        <w:t xml:space="preserve">  </w:t>
      </w:r>
    </w:p>
    <w:p w:rsidR="008F4D6B" w:rsidRDefault="008F4D6B" w:rsidP="00912FE3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8F4D6B" w:rsidRPr="008F4D6B" w:rsidRDefault="008F4D6B" w:rsidP="008F4D6B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  <w:r w:rsidRPr="008F4D6B">
        <w:rPr>
          <w:rFonts w:ascii="PT Astra Serif" w:eastAsia="Calibri" w:hAnsi="PT Astra Serif" w:cs="Times New Roman"/>
          <w:sz w:val="28"/>
          <w:szCs w:val="28"/>
        </w:rPr>
        <w:t>Приложение                                                                                                                          к постановлению                                                                                       администрации города Тулы</w:t>
      </w:r>
    </w:p>
    <w:p w:rsidR="00706E10" w:rsidRPr="006D31CE" w:rsidRDefault="008F4D6B" w:rsidP="008F4D6B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  <w:r w:rsidRPr="008F4D6B">
        <w:rPr>
          <w:rFonts w:ascii="PT Astra Serif" w:eastAsia="Calibri" w:hAnsi="PT Astra Serif" w:cs="Times New Roman"/>
          <w:sz w:val="28"/>
          <w:szCs w:val="28"/>
        </w:rPr>
        <w:t xml:space="preserve">  от </w:t>
      </w:r>
      <w:r>
        <w:rPr>
          <w:rFonts w:ascii="PT Astra Serif" w:eastAsia="Calibri" w:hAnsi="PT Astra Serif" w:cs="Times New Roman"/>
          <w:sz w:val="28"/>
          <w:szCs w:val="28"/>
        </w:rPr>
        <w:t>04</w:t>
      </w:r>
      <w:r w:rsidRPr="008F4D6B">
        <w:rPr>
          <w:rFonts w:ascii="PT Astra Serif" w:eastAsia="Calibri" w:hAnsi="PT Astra Serif" w:cs="Times New Roman"/>
          <w:sz w:val="28"/>
          <w:szCs w:val="28"/>
        </w:rPr>
        <w:t>.0</w:t>
      </w:r>
      <w:r>
        <w:rPr>
          <w:rFonts w:ascii="PT Astra Serif" w:eastAsia="Calibri" w:hAnsi="PT Astra Serif" w:cs="Times New Roman"/>
          <w:sz w:val="28"/>
          <w:szCs w:val="28"/>
        </w:rPr>
        <w:t>3</w:t>
      </w:r>
      <w:r w:rsidRPr="008F4D6B">
        <w:rPr>
          <w:rFonts w:ascii="PT Astra Serif" w:eastAsia="Calibri" w:hAnsi="PT Astra Serif" w:cs="Times New Roman"/>
          <w:sz w:val="28"/>
          <w:szCs w:val="28"/>
        </w:rPr>
        <w:t>.20</w:t>
      </w:r>
      <w:r>
        <w:rPr>
          <w:rFonts w:ascii="PT Astra Serif" w:eastAsia="Calibri" w:hAnsi="PT Astra Serif" w:cs="Times New Roman"/>
          <w:sz w:val="28"/>
          <w:szCs w:val="28"/>
        </w:rPr>
        <w:t>22</w:t>
      </w:r>
      <w:r w:rsidRPr="008F4D6B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>
        <w:rPr>
          <w:rFonts w:ascii="PT Astra Serif" w:eastAsia="Calibri" w:hAnsi="PT Astra Serif" w:cs="Times New Roman"/>
          <w:sz w:val="28"/>
          <w:szCs w:val="28"/>
        </w:rPr>
        <w:t>11</w:t>
      </w:r>
      <w:r w:rsidRPr="008F4D6B">
        <w:rPr>
          <w:rFonts w:ascii="PT Astra Serif" w:eastAsia="Calibri" w:hAnsi="PT Astra Serif" w:cs="Times New Roman"/>
          <w:sz w:val="28"/>
          <w:szCs w:val="28"/>
        </w:rPr>
        <w:t>1</w:t>
      </w:r>
    </w:p>
    <w:p w:rsidR="004058ED" w:rsidRPr="006D31CE" w:rsidRDefault="004058ED" w:rsidP="00912FE3">
      <w:pPr>
        <w:spacing w:after="0" w:line="240" w:lineRule="auto"/>
        <w:jc w:val="right"/>
        <w:rPr>
          <w:rFonts w:ascii="PT Astra Serif" w:eastAsia="Calibri" w:hAnsi="PT Astra Serif" w:cs="Times New Roman"/>
          <w:spacing w:val="-6"/>
          <w:sz w:val="28"/>
          <w:szCs w:val="28"/>
        </w:rPr>
      </w:pPr>
    </w:p>
    <w:p w:rsidR="002858FB" w:rsidRPr="006D31CE" w:rsidRDefault="00804801" w:rsidP="009E6A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Положение </w:t>
      </w:r>
      <w:r w:rsidRPr="006D31CE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 xml:space="preserve">о межведомственной комиссии по организации отдыха, </w:t>
      </w:r>
    </w:p>
    <w:p w:rsidR="00804801" w:rsidRPr="006D31CE" w:rsidRDefault="00804801" w:rsidP="009E6A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 xml:space="preserve">оздоровления и занятости детей на территории муниципального </w:t>
      </w:r>
    </w:p>
    <w:p w:rsidR="00804801" w:rsidRPr="006D31CE" w:rsidRDefault="00804801" w:rsidP="009E6A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bCs/>
          <w:color w:val="000080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образования город Тула</w:t>
      </w:r>
    </w:p>
    <w:p w:rsidR="00804801" w:rsidRPr="006D31CE" w:rsidRDefault="00804801" w:rsidP="0061288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B279D7" w:rsidP="0080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Общие положения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404EBB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sub_1010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 Настоящее Положение разработано в соответствии с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Ф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еде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ральным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6476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законом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24 июля </w:t>
      </w:r>
      <w:r w:rsidR="00A04A2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1998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124-ФЗ «Об основных гарантиях прав ребенка в Росси</w:t>
      </w:r>
      <w:r w:rsidR="0017154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йской Федерации», </w:t>
      </w:r>
      <w:r w:rsidR="0026476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Федеральным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законо</w:t>
      </w:r>
      <w:r w:rsidR="0026476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r w:rsidR="0026476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6 октября </w:t>
      </w:r>
      <w:r w:rsidR="00A04A2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2003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года</w:t>
      </w:r>
      <w:r w:rsidR="0017154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="00706C79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распоряжением Г</w:t>
      </w:r>
      <w:r w:rsidR="00FF69E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убернатора Тульской области от</w:t>
      </w:r>
      <w:r w:rsidR="0026476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 августа </w:t>
      </w:r>
      <w:r w:rsidR="00FF69E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2020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</w:t>
      </w:r>
      <w:r w:rsidR="00FF69E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397-рг «О создании межведомственной комиссии по вопросам организации отдыха и оздоровления детей </w:t>
      </w:r>
      <w:r w:rsidR="007E5EF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территории Тульской области», </w:t>
      </w:r>
      <w:r w:rsidR="007E5EFD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</w:t>
      </w:r>
      <w:r w:rsidR="00BA0797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ени</w:t>
      </w:r>
      <w:r w:rsidR="00171545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BA0797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</w:t>
      </w:r>
      <w:r w:rsidR="00BB0C6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F47628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28.12</w:t>
      </w:r>
      <w:r w:rsidR="00BB0C6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835BD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 w:rsidR="00F47628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24</w:t>
      </w:r>
      <w:r w:rsidR="00BB0C6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35BD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</w:t>
      </w:r>
      <w:r w:rsidR="00F47628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600</w:t>
      </w:r>
      <w:r w:rsidR="00835BD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«Об утверждении </w:t>
      </w:r>
      <w:r w:rsidR="00E83EC7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административного регламента предоставления муниципальной услуги «Организация отдыха детей </w:t>
      </w:r>
      <w:r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в ка</w:t>
      </w:r>
      <w:r w:rsidR="00BB0C6F" w:rsidRPr="008F4D6B">
        <w:rPr>
          <w:rFonts w:ascii="PT Astra Serif" w:eastAsia="Times New Roman" w:hAnsi="PT Astra Serif" w:cs="Times New Roman"/>
          <w:sz w:val="28"/>
          <w:szCs w:val="28"/>
          <w:lang w:eastAsia="ru-RU"/>
        </w:rPr>
        <w:t>никулярное время»,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17154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постановлением администрации города Тулы 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от 12.08.</w:t>
      </w:r>
      <w:r w:rsidR="00E83EC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2013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35B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№ 2871 «Об утверждении состава межведомственной комиссии по организации отдыха, оздоровления и занятости детей на территории муниципального образования город Тула».</w:t>
      </w:r>
    </w:p>
    <w:p w:rsidR="00804801" w:rsidRPr="006D31CE" w:rsidRDefault="00404EBB" w:rsidP="0021649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2.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Межведомственная комиссия </w:t>
      </w:r>
      <w:r w:rsidR="00FF69E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по организации отдыха, оздоровления и занятости детей на территории муниципального образования город Тула (далее</w:t>
      </w:r>
      <w:r w:rsidR="00C674C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омиссия) является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коллегиальным координирующим органом, </w:t>
      </w:r>
      <w:r w:rsidR="00AB76F2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целью которого является </w:t>
      </w:r>
      <w:r w:rsidR="005E1FD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согласование деятельности по вопросам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организации </w:t>
      </w:r>
      <w:bookmarkStart w:id="1" w:name="sub_1020"/>
      <w:bookmarkEnd w:id="0"/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качественного и безопасного отдыха</w:t>
      </w:r>
      <w:r w:rsidR="0021649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оздоровления </w:t>
      </w:r>
      <w:r w:rsidR="0021649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21649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</w:t>
      </w:r>
      <w:r w:rsidR="00C464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муниципального образования город Тула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МО г. Тула)</w:t>
      </w:r>
      <w:r w:rsidR="005E1FD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между отраслевыми (функциональными) органами администрации города Тулы, государственными, </w:t>
      </w:r>
      <w:r w:rsidR="00DD21C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муниципальными, </w:t>
      </w:r>
      <w:r w:rsidR="005E1FD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негосударственными, общественными и другими органами, учреждениями и организациями</w:t>
      </w:r>
      <w:r w:rsidR="0021649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</w:p>
    <w:p w:rsidR="00804801" w:rsidRPr="006D31CE" w:rsidRDefault="00404EBB" w:rsidP="00593D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3.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21649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Комиссия 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796346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своей деятельности руководствуе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тся Конституцией Российской Федерации, законами и нормативными правовыми актами Российской Федерации и Тульской области, Уставом муниципального образования город Тула, нормативными правовыми актами муниципального образования город Тула, а также настоящим Положением.</w:t>
      </w:r>
    </w:p>
    <w:p w:rsidR="00216495" w:rsidRPr="006D31CE" w:rsidRDefault="00216495" w:rsidP="00593D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B279D7" w:rsidP="0080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AB76F2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Функции и задачи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B7871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2" w:name="sub_1040"/>
      <w:bookmarkEnd w:id="1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0C384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0C384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0C384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беспечение согласованных действий 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между отраслевыми (функциональными) органами администрации города Тулы, государственными, </w:t>
      </w:r>
      <w:r w:rsidR="00706C79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муниципальными, 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негосударственными, общественными и другими органами, учреждениями и организациями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сфере организации отдыха, оздоровления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</w:t>
      </w:r>
      <w:r w:rsidR="00706C79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МО г. Тула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 целью обеспечения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безопасных условий пребывания детей в организациях 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отдыха,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оздоровления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, максимальной доступности для детей у</w:t>
      </w:r>
      <w:r w:rsidR="00EE592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слуг по организации их отдыха, </w:t>
      </w:r>
      <w:r w:rsidR="00C86AC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оздоровления</w:t>
      </w:r>
      <w:r w:rsidR="00EE592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79604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в том числе трудоустройства. </w:t>
      </w:r>
    </w:p>
    <w:p w:rsidR="00AC14BB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Контроль за исполнением отраслевыми (функциональными) органами администрации города Тулы, бюджетными и коммерческими учреждениями отдыха и оздоровления детей, находящи</w:t>
      </w:r>
      <w:r w:rsidR="00425359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мися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зоне ответственности МО г. Тула, решений Комиссии.</w:t>
      </w:r>
    </w:p>
    <w:p w:rsidR="00AC14BB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Взаимодействие со средствами массовой информации для обеспечения освещения вопросов по организации отдыха, оздоровления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детей.</w:t>
      </w:r>
    </w:p>
    <w:p w:rsidR="00EE592A" w:rsidRPr="006D31CE" w:rsidRDefault="00404EBB" w:rsidP="00AC1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Анализ социально-экономического состояния и потребностей, условий для организации отдыха, оздоровления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детей, выявление основных тенденций, складывающихся в данной сфере, </w:t>
      </w:r>
      <w:r w:rsidR="00AC14BB" w:rsidRPr="006D31CE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>с целью определения</w:t>
      </w:r>
      <w:r w:rsidR="00EE592A" w:rsidRPr="006D31CE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 xml:space="preserve"> приоритетов </w:t>
      </w:r>
      <w:r w:rsidR="00AC14BB" w:rsidRPr="006D31CE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 xml:space="preserve">при </w:t>
      </w:r>
      <w:r w:rsidR="008348BC" w:rsidRPr="006D31CE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>проведении</w:t>
      </w:r>
      <w:r w:rsidR="00AC14BB" w:rsidRPr="006D31CE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 xml:space="preserve"> оздоровительной кампании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</w:p>
    <w:p w:rsidR="00AC14BB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Разработка плана мероприятий по организации отдыха, оздоровления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 на территории МО г. Тула.</w:t>
      </w:r>
    </w:p>
    <w:p w:rsidR="00AC14BB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Оценка готовности бюджетных и коммерческих учреждений отдыха и оздоровления детей, находящихся в зоне ответственности МО г. Тула, перед началом каждой оздоровительной кампании.</w:t>
      </w:r>
    </w:p>
    <w:p w:rsidR="00AC14BB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AC14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Анализ результатов мероприятий по проведению оздоровительной кампании.</w:t>
      </w:r>
    </w:p>
    <w:p w:rsidR="005E1FD1" w:rsidRPr="006D31CE" w:rsidRDefault="00404EBB" w:rsidP="000C3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11</w:t>
      </w:r>
      <w:r w:rsidR="000C384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0C384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0C384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r w:rsidR="002B787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одготовка предложений по совершенствованию системы организации отдыха</w:t>
      </w:r>
      <w:r w:rsidR="00EE592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оздоровления и </w:t>
      </w:r>
      <w:r w:rsidR="00F350D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занятости</w:t>
      </w:r>
      <w:r w:rsidR="00EE592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</w:t>
      </w:r>
      <w:r w:rsidR="0079604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, в том числе их трудоустройства,</w:t>
      </w:r>
      <w:r w:rsidR="00EE592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</w:t>
      </w:r>
      <w:r w:rsidR="00482FD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МО </w:t>
      </w:r>
      <w:r w:rsidR="00EE592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r w:rsidR="00482FD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296AB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Тула.</w:t>
      </w:r>
    </w:p>
    <w:p w:rsidR="00296AB3" w:rsidRPr="006D31CE" w:rsidRDefault="00296AB3" w:rsidP="000C38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B279D7" w:rsidP="0080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3" w:name="sub_1050"/>
      <w:bookmarkEnd w:id="2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3.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Права комиссии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404EBB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12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 Комиссия имеет право:</w:t>
      </w:r>
    </w:p>
    <w:p w:rsidR="00804801" w:rsidRPr="006D31CE" w:rsidRDefault="00593DDE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запрашивать и получать в установленном порядке материалы и информацию от отраслевых (функциональных) </w:t>
      </w:r>
      <w:r w:rsidR="001253E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территориальных 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органов администрации города Тулы, государственных,</w:t>
      </w:r>
      <w:r w:rsidR="00706C79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муниципальных,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негосударственных, общественных и других органов, учреждений и организаций</w:t>
      </w:r>
      <w:r w:rsidR="001253E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804801" w:rsidRPr="006D31CE" w:rsidRDefault="00593DDE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взаимодействовать в установленном порядке с территориальными органами исполнительной власти, органами государственной власти Тульской области, органами местного самоуправления иных муниципальных образований, а также с иными организациями по вопросам, входящим в ее компетенцию;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- создавать </w:t>
      </w:r>
      <w:r w:rsidR="00B00AB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рабочую группу комиссии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подготовки заседаний, изучения имеющихс</w:t>
      </w:r>
      <w:r w:rsidR="00482FD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я проблем и подготовки решений</w:t>
      </w:r>
      <w:r w:rsidR="00404EB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вопросам, входящим в компетенцию </w:t>
      </w:r>
      <w:r w:rsidR="00482FD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Ком</w:t>
      </w:r>
      <w:r w:rsidR="00833B5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иссии</w:t>
      </w:r>
      <w:r w:rsidR="00B30848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</w:p>
    <w:p w:rsidR="00804801" w:rsidRPr="006D31CE" w:rsidRDefault="00593DDE" w:rsidP="0080480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выходить с предложениями во все заинтересованные органы и организации о поощрении коллективов и отдельных лиц, добившихся наилучших результатов в организации отдыха, о</w:t>
      </w:r>
      <w:r w:rsidR="007871A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здоровления и занятости детей;</w:t>
      </w:r>
    </w:p>
    <w:p w:rsidR="000767A2" w:rsidRPr="006D31CE" w:rsidRDefault="003B389B" w:rsidP="0080480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0767A2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проводить </w:t>
      </w:r>
      <w:r w:rsidR="00706C79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оценку готовности</w:t>
      </w:r>
      <w:r w:rsidR="000767A2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муниципальных оздоровительных учреждений перед началом </w:t>
      </w:r>
      <w:r w:rsidR="0097476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каждой оздоровительной кампании</w:t>
      </w:r>
      <w:r w:rsidR="000767A2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</w:p>
    <w:p w:rsidR="007871AC" w:rsidRPr="006D31CE" w:rsidRDefault="000767A2" w:rsidP="0080480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7871A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осуществлять </w:t>
      </w:r>
      <w:r w:rsidR="00482FD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плановые и внеплановые </w:t>
      </w:r>
      <w:r w:rsidR="007871A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выездные проверки с целью контроля организации отдыха и оздоровления, занятости детей;</w:t>
      </w:r>
    </w:p>
    <w:p w:rsidR="00804801" w:rsidRPr="006D31CE" w:rsidRDefault="00C46471" w:rsidP="00AC14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7871A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анализ</w:t>
      </w:r>
      <w:r w:rsidR="00796346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ировать результаты</w:t>
      </w:r>
      <w:r w:rsidR="007871A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мероприятий по проведению оздоровительной кампании по итогам календарного года с последующей под</w:t>
      </w:r>
      <w:r w:rsidR="00606CE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готовкой аналитического отчета</w:t>
      </w:r>
      <w:r w:rsidR="00833B5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bookmarkEnd w:id="3"/>
    </w:p>
    <w:p w:rsidR="00AC14BB" w:rsidRPr="006D31CE" w:rsidRDefault="00AC14BB" w:rsidP="00AC14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B279D7" w:rsidP="0080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4.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913AD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A5E23" w:rsidRPr="006D31CE" w:rsidRDefault="002279EF" w:rsidP="00913AD7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4" w:name="sub_1060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13. Председателем К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 является г</w:t>
      </w:r>
      <w:r w:rsidR="00CA5E2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лава администрации города Тулы.</w:t>
      </w:r>
    </w:p>
    <w:p w:rsidR="00913AD7" w:rsidRPr="006D31CE" w:rsidRDefault="002279EF" w:rsidP="00913AD7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14</w:t>
      </w:r>
      <w:r w:rsidR="00913AD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Председатель комиссии: </w:t>
      </w:r>
    </w:p>
    <w:p w:rsidR="00913AD7" w:rsidRPr="006D31CE" w:rsidRDefault="00913AD7" w:rsidP="00544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="00E859A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организует 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деятельность Комиссии; </w:t>
      </w:r>
    </w:p>
    <w:p w:rsidR="00913AD7" w:rsidRPr="006D31CE" w:rsidRDefault="00913AD7" w:rsidP="00544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утверждает </w:t>
      </w:r>
      <w:r w:rsidR="007E5EF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план мероприятий по организации отдыха, оздоровления и занятости детей на территории МО г. Тула</w:t>
      </w:r>
      <w:r w:rsidR="00296AB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текущий календарный год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</w:p>
    <w:p w:rsidR="00913AD7" w:rsidRPr="006D31CE" w:rsidRDefault="00913AD7" w:rsidP="00544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принимает решение о проведении внеочередного заседания комиссии при необходимости безотлагательного рассмотрения вопросов, входящих в его компетенцию; </w:t>
      </w:r>
    </w:p>
    <w:p w:rsidR="00544CD0" w:rsidRPr="006D31CE" w:rsidRDefault="00913AD7" w:rsidP="00544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организует контроль за выполнением решений Комиссии.</w:t>
      </w:r>
    </w:p>
    <w:p w:rsidR="00E859A7" w:rsidRPr="006D31CE" w:rsidRDefault="002279EF" w:rsidP="00544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15</w:t>
      </w:r>
      <w:r w:rsidR="00E859A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В случае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отсутствия</w:t>
      </w:r>
      <w:r w:rsidR="00E8626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859A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председателя Комиссии</w:t>
      </w:r>
      <w:r w:rsidR="00BB0C6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E859A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86265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его функциональные обязанности возлагаются на заместителя председателя Комиссии. </w:t>
      </w:r>
    </w:p>
    <w:p w:rsidR="00544CD0" w:rsidRPr="006D31CE" w:rsidRDefault="002279EF" w:rsidP="00544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16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544CD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1F3AD5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Заместителем председателя Комиссии является з</w:t>
      </w:r>
      <w:r w:rsidR="00BD7BF7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аместитель главы администрации города Тулы, осуществляющий контроль и координацию вопросов в сфере образования, физической культуры и спорта</w:t>
      </w:r>
      <w:r w:rsidR="00544CD0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544CD0" w:rsidRPr="006D31CE" w:rsidRDefault="002279EF" w:rsidP="001A0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71527">
        <w:rPr>
          <w:rFonts w:ascii="PT Astra Serif" w:eastAsia="Times New Roman" w:hAnsi="PT Astra Serif" w:cs="Times New Roman"/>
          <w:sz w:val="28"/>
          <w:szCs w:val="28"/>
          <w:lang w:eastAsia="ru-RU"/>
        </w:rPr>
        <w:t>17</w:t>
      </w:r>
      <w:r w:rsidR="00544CD0" w:rsidRPr="004715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Секретарем Комиссии является </w:t>
      </w:r>
      <w:r w:rsidR="00BD7BF7" w:rsidRPr="00471527">
        <w:rPr>
          <w:rFonts w:ascii="PT Astra Serif" w:eastAsia="Times New Roman" w:hAnsi="PT Astra Serif" w:cs="Times New Roman"/>
          <w:sz w:val="28"/>
          <w:szCs w:val="28"/>
          <w:lang w:eastAsia="ru-RU"/>
        </w:rPr>
        <w:t>начальник отдела организации отдыха и оздоровления детей и молодежи управления физической культуры и спорта администрации города Тулы</w:t>
      </w:r>
      <w:r w:rsidR="00544CD0" w:rsidRPr="0047152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1A0C0E" w:rsidRPr="006D31CE">
        <w:rPr>
          <w:rFonts w:ascii="PT Astra Serif" w:hAnsi="PT Astra Serif"/>
        </w:rPr>
        <w:t xml:space="preserve"> </w:t>
      </w:r>
      <w:r w:rsidR="001A0C0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Секретарь Комиссии отвечает за организацию подготовки заседаний Комиссии и рабочей группы, подготовку проектов решений комиссии и рабочей группы и обеспечение контроля за их выполнением.</w:t>
      </w:r>
    </w:p>
    <w:p w:rsidR="002279EF" w:rsidRPr="006D31CE" w:rsidRDefault="002279EF" w:rsidP="00227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13439">
        <w:rPr>
          <w:rFonts w:ascii="PT Astra Serif" w:eastAsia="Times New Roman" w:hAnsi="PT Astra Serif" w:cs="Times New Roman"/>
          <w:sz w:val="28"/>
          <w:szCs w:val="28"/>
          <w:lang w:eastAsia="ru-RU"/>
        </w:rPr>
        <w:t>18</w:t>
      </w:r>
      <w:r w:rsidR="00B95C34" w:rsidRPr="00E13439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B95C34" w:rsidRPr="00E13439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E13439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 комиссии утверждается постановлением администрации города Тулы</w:t>
      </w:r>
      <w:r w:rsidRPr="00E13439">
        <w:rPr>
          <w:rFonts w:ascii="PT Astra Serif" w:hAnsi="PT Astra Serif"/>
        </w:rPr>
        <w:t xml:space="preserve"> </w:t>
      </w:r>
      <w:r w:rsidR="00FD6D84" w:rsidRPr="00E134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30.08.2013 </w:t>
      </w:r>
      <w:r w:rsidRPr="00E13439">
        <w:rPr>
          <w:rFonts w:ascii="PT Astra Serif" w:eastAsia="Times New Roman" w:hAnsi="PT Astra Serif" w:cs="Times New Roman"/>
          <w:sz w:val="28"/>
          <w:szCs w:val="28"/>
          <w:lang w:eastAsia="ru-RU"/>
        </w:rPr>
        <w:t>№ 2871 «Об утверждении состава межведомственной комиссии по организации отдыха, оздоровления и занятости детей на территории муниципального образования город Тула».</w:t>
      </w:r>
    </w:p>
    <w:bookmarkEnd w:id="4"/>
    <w:p w:rsidR="00510853" w:rsidRPr="006D31CE" w:rsidRDefault="00510853" w:rsidP="00C67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10853" w:rsidRPr="006D31CE" w:rsidRDefault="00B279D7" w:rsidP="00510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5.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913AD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Рабочая группа К</w:t>
      </w:r>
      <w:r w:rsidR="0051085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</w:t>
      </w:r>
    </w:p>
    <w:p w:rsidR="00510853" w:rsidRPr="006D31CE" w:rsidRDefault="00510853" w:rsidP="00510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BF2DAD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5" w:name="sub_1070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19</w:t>
      </w:r>
      <w:r w:rsidR="00B95C3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B95C3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</w:t>
      </w:r>
      <w:r w:rsidR="00B0312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бочая группа К</w:t>
      </w:r>
      <w:r w:rsidR="0062495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 (далее – Р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абочая группа) – постоянно 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действующий рабочий орган комиссии. В ее компетенцию входит:</w:t>
      </w:r>
    </w:p>
    <w:p w:rsidR="00804801" w:rsidRPr="006D31CE" w:rsidRDefault="00624957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 подготовка заседаний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омиссии;</w:t>
      </w:r>
    </w:p>
    <w:p w:rsidR="00804801" w:rsidRPr="006D31CE" w:rsidRDefault="00B95C34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текущих вопросов по организации отдыха, оздоровления и занятости детей и подготовка по ним соответствующих решений рабочей группы;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оперативное реагирование на </w:t>
      </w:r>
      <w:r w:rsidR="001A0C0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возникающие</w:t>
      </w:r>
      <w:r w:rsidR="0019245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проблемные вопросы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, входящ</w:t>
      </w:r>
      <w:r w:rsidR="0019245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ие</w:t>
      </w:r>
      <w:r w:rsidR="0062495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компетенцию К</w:t>
      </w:r>
      <w:r w:rsidR="008710F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омиссии;</w:t>
      </w:r>
    </w:p>
    <w:p w:rsidR="004C1FD6" w:rsidRPr="006D31CE" w:rsidRDefault="00296AB3" w:rsidP="004C1F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организация </w:t>
      </w:r>
      <w:r w:rsidR="004C1FD6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конкурса профильных программ в сфере отдыха и оздоровления детей </w:t>
      </w:r>
      <w:r w:rsidR="002E14A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МО</w:t>
      </w:r>
      <w:r w:rsidR="004C1FD6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</w:t>
      </w:r>
      <w:r w:rsidR="002E14A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4C1FD6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Тула с целью определения тематик профильных смен на базе муниципальных загородных оздоровительных лагерей; </w:t>
      </w:r>
    </w:p>
    <w:p w:rsidR="009B1BB4" w:rsidRPr="006D31CE" w:rsidRDefault="00296AB3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рассмотрение вопросов по распределению</w:t>
      </w:r>
      <w:r w:rsidR="009B1BB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ассигнований, предусмотренных в бюджете МО г. Тулы на организацию отдыха, оздоровления и </w:t>
      </w:r>
      <w:r w:rsidR="008348B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временного трудоустройства</w:t>
      </w:r>
      <w:r w:rsidR="009B1BB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детей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, в соответствии с утвержденным</w:t>
      </w:r>
      <w:r w:rsidRPr="006D31CE">
        <w:rPr>
          <w:rFonts w:ascii="PT Astra Serif" w:hAnsi="PT Astra Serif"/>
        </w:rPr>
        <w:t xml:space="preserve">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планом мероприятий по организации отдыха, оздоровления и занятости детей на территории МО г. Тула на текущий календарный год;</w:t>
      </w:r>
    </w:p>
    <w:p w:rsidR="00D54B33" w:rsidRPr="006D31CE" w:rsidRDefault="00624957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2E14A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рассмотрение </w:t>
      </w:r>
      <w:r w:rsidR="00D54B3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ходатайств субъектов профилактики безнадзорности и правонарушений несовершеннолетних </w:t>
      </w:r>
      <w:r w:rsidR="002E14A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предоставлении путевок в загородные оздоровительные лагеря детям </w:t>
      </w:r>
      <w:r w:rsidR="00D54B3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возрасте от 16 до 17 лет включительно, являющимся участниками городских профильных смен, а также </w:t>
      </w:r>
      <w:r w:rsidR="008348B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детям, </w:t>
      </w:r>
      <w:r w:rsidR="00D54B3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состоящим на учете в комиссиях по делам несовершеннолетних и защите их прав</w:t>
      </w:r>
      <w:r w:rsidR="00C045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0920BD" w:rsidRPr="006D31CE" w:rsidRDefault="00624957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9461A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рассмотрение ходатайств территориального отдела по городу Тула министерства труда и социальной защиты Тульской области о предоставлении 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путевок в загородные оздоровительные лагеря и оздоровительные лагеря санаторного типа для детей, находящихся под опекой (попечительством), в исключительных случаях по медицинским показаниям;</w:t>
      </w:r>
    </w:p>
    <w:p w:rsidR="000920BD" w:rsidRPr="006D31CE" w:rsidRDefault="00624957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9461AA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рассмотрение ходатайств субъектов профилактики безнадзорности и правонарушений несовершеннолетних о повторном предоставлении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путевок в течение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календарного 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года в загородные оздоровительные лагеря</w:t>
      </w:r>
      <w:r w:rsidR="000920BD" w:rsidRPr="006D31CE">
        <w:rPr>
          <w:rFonts w:ascii="PT Astra Serif" w:hAnsi="PT Astra Serif"/>
        </w:rPr>
        <w:t xml:space="preserve"> 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 исключительных</w:t>
      </w:r>
      <w:r w:rsidR="008348B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случаях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медицинским показаниям;</w:t>
      </w:r>
    </w:p>
    <w:p w:rsidR="000920BD" w:rsidRPr="006D31CE" w:rsidRDefault="00624957" w:rsidP="00126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8348B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рассмотрение ходатайств о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повторно</w:t>
      </w:r>
      <w:r w:rsidR="008348B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м предоставлении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путевок в течение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календарного 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года в </w:t>
      </w:r>
      <w:r w:rsidR="0012675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детские оздоровительные лагеря санаторного типа</w:t>
      </w:r>
      <w:r w:rsidR="000920BD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исключительных случаях по м</w:t>
      </w:r>
      <w:r w:rsidR="0012675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едицинским показаниям.</w:t>
      </w:r>
    </w:p>
    <w:p w:rsidR="00126750" w:rsidRPr="006D31CE" w:rsidRDefault="008109CB" w:rsidP="00B0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Заседание рабочей группы считается правомочным, если на нем присутствует не менее 1/2 </w:t>
      </w:r>
      <w:r w:rsidR="0062495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членов К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омиссии. </w:t>
      </w:r>
    </w:p>
    <w:p w:rsidR="00804801" w:rsidRPr="006D31CE" w:rsidRDefault="00753A56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 w:rsidR="00126750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B00ABF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Председателем рабочей группы является за</w:t>
      </w:r>
      <w:r w:rsidR="00624957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меститель председателя Комиссии (</w:t>
      </w:r>
      <w:r w:rsidR="006D31CE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заместитель главы администрации города Тулы, осуществляющий контроль и координацию вопросов в сфере образования, физической культуры и спорта</w:t>
      </w:r>
      <w:r w:rsidR="00624957" w:rsidRPr="00F72785">
        <w:rPr>
          <w:rFonts w:ascii="PT Astra Serif" w:eastAsia="Times New Roman" w:hAnsi="PT Astra Serif" w:cs="Times New Roman"/>
          <w:sz w:val="28"/>
          <w:szCs w:val="28"/>
          <w:lang w:eastAsia="ru-RU"/>
        </w:rPr>
        <w:t>).</w:t>
      </w:r>
      <w:bookmarkStart w:id="6" w:name="_GoBack"/>
      <w:bookmarkEnd w:id="6"/>
    </w:p>
    <w:p w:rsidR="00B279D7" w:rsidRPr="006D31CE" w:rsidRDefault="00B279D7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04801" w:rsidRPr="006D31CE" w:rsidRDefault="00B279D7" w:rsidP="0080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6.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r w:rsidR="00913AD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Организация деятельности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</w:t>
      </w:r>
    </w:p>
    <w:p w:rsidR="00804801" w:rsidRPr="006D31CE" w:rsidRDefault="00804801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804801" w:rsidRPr="006D31CE" w:rsidRDefault="00753A56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7" w:name="sub_1080"/>
      <w:bookmarkEnd w:id="5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21</w:t>
      </w:r>
      <w:r w:rsidR="001A0C0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 Заседания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омиссии проводятся по мере необходимости, но не реже одного раза в квартал, а при необходимости безотлагательного рассмотрения 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вопросо</w:t>
      </w:r>
      <w:r w:rsidR="00B00ABF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в, входящих в ее компетенцию, 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 срок,</w:t>
      </w:r>
      <w:r w:rsidR="002858F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устанавливаемый председателем</w:t>
      </w:r>
      <w:r w:rsidR="001A0C0E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Комиссии. </w:t>
      </w:r>
      <w:r w:rsidR="002858F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Заседание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 считается правомочным, если на нем присутствует не менее 2/3 ее членов.</w:t>
      </w:r>
    </w:p>
    <w:p w:rsidR="00804801" w:rsidRPr="006D31CE" w:rsidRDefault="00753A56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8" w:name="sub_1090"/>
      <w:bookmarkEnd w:id="7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C674C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 В</w:t>
      </w:r>
      <w:r w:rsidR="00913AD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случае отсутствия члена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 на заседании, он вправе изложить свое мнение по рассматриваемым вопросам в письменном виде.</w:t>
      </w:r>
    </w:p>
    <w:bookmarkEnd w:id="8"/>
    <w:p w:rsidR="00804801" w:rsidRPr="006D31CE" w:rsidRDefault="00913AD7" w:rsidP="008048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Члены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омиссии обладают равными правами при обсуждении рассматриваемых </w:t>
      </w:r>
      <w:r w:rsidR="002858F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на заседании вопросов. Решения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 принимаются большинством голосов прис</w:t>
      </w:r>
      <w:r w:rsidR="002858F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утствующих на заседании членов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омиссии и оформляются </w:t>
      </w:r>
      <w:r w:rsidR="00E83EC7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в виде решения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которое подписывает председатель </w:t>
      </w:r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К</w:t>
      </w:r>
      <w:r w:rsidR="008109C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секретарь. В случае несог</w:t>
      </w:r>
      <w:r w:rsidR="002858FB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ласия с принятым решением член К</w:t>
      </w:r>
      <w:r w:rsidR="00804801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омиссии вправе изложить в письменном виде особое мнение, которое подлежит приобщению к решению заседания.</w:t>
      </w:r>
    </w:p>
    <w:p w:rsidR="004F5AEE" w:rsidRPr="006D31CE" w:rsidRDefault="00753A56" w:rsidP="0028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9" w:name="sub_10100"/>
      <w:r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10853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B95C3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B95C3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sym w:font="Symbol" w:char="F020"/>
      </w:r>
      <w:bookmarkEnd w:id="9"/>
      <w:r w:rsidR="0059220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Управление </w:t>
      </w:r>
      <w:r w:rsidR="00C44F66">
        <w:rPr>
          <w:rFonts w:ascii="PT Astra Serif" w:eastAsia="Times New Roman" w:hAnsi="PT Astra Serif" w:cs="Times New Roman"/>
          <w:sz w:val="28"/>
          <w:szCs w:val="28"/>
          <w:lang w:eastAsia="ru-RU"/>
        </w:rPr>
        <w:t>физической культуры и спорта</w:t>
      </w:r>
      <w:r w:rsidR="005E2C5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обеспечивает координационную, информационно</w:t>
      </w:r>
      <w:r w:rsidR="0059220C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="005E2C5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>аналитическую,</w:t>
      </w:r>
      <w:r w:rsidR="005E2C54" w:rsidRPr="006D31CE">
        <w:rPr>
          <w:rFonts w:ascii="PT Astra Serif" w:hAnsi="PT Astra Serif"/>
        </w:rPr>
        <w:t xml:space="preserve"> </w:t>
      </w:r>
      <w:r w:rsidR="005E2C54" w:rsidRPr="006D31C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нормативно-методическую, организационно-техническую деятельность Комиссии. </w:t>
      </w:r>
    </w:p>
    <w:p w:rsidR="000851D1" w:rsidRPr="00F66FBA" w:rsidRDefault="00471527" w:rsidP="0028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en-US"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_________________________________________________________</w:t>
      </w:r>
    </w:p>
    <w:p w:rsidR="000851D1" w:rsidRPr="006D31CE" w:rsidRDefault="000851D1" w:rsidP="0028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851D1" w:rsidRPr="00913AD7" w:rsidRDefault="000851D1" w:rsidP="005D1C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51D1" w:rsidRPr="00913AD7" w:rsidSect="006F4D3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8CE" w:rsidRDefault="000D28CE" w:rsidP="00706E10">
      <w:pPr>
        <w:spacing w:after="0" w:line="240" w:lineRule="auto"/>
      </w:pPr>
      <w:r>
        <w:separator/>
      </w:r>
    </w:p>
  </w:endnote>
  <w:endnote w:type="continuationSeparator" w:id="0">
    <w:p w:rsidR="000D28CE" w:rsidRDefault="000D28CE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8CE" w:rsidRDefault="000D28CE" w:rsidP="00706E10">
      <w:pPr>
        <w:spacing w:after="0" w:line="240" w:lineRule="auto"/>
      </w:pPr>
      <w:r>
        <w:separator/>
      </w:r>
    </w:p>
  </w:footnote>
  <w:footnote w:type="continuationSeparator" w:id="0">
    <w:p w:rsidR="000D28CE" w:rsidRDefault="000D28CE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F72785">
          <w:rPr>
            <w:rFonts w:ascii="Times New Roman" w:hAnsi="Times New Roman" w:cs="Times New Roman"/>
            <w:noProof/>
          </w:rPr>
          <w:t>6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35"/>
    <w:rsid w:val="00035B71"/>
    <w:rsid w:val="0004776E"/>
    <w:rsid w:val="00074272"/>
    <w:rsid w:val="000767A2"/>
    <w:rsid w:val="00077614"/>
    <w:rsid w:val="000851D1"/>
    <w:rsid w:val="00086F06"/>
    <w:rsid w:val="000920BD"/>
    <w:rsid w:val="00092ABD"/>
    <w:rsid w:val="000A3E06"/>
    <w:rsid w:val="000A7E88"/>
    <w:rsid w:val="000B554C"/>
    <w:rsid w:val="000B7412"/>
    <w:rsid w:val="000C141E"/>
    <w:rsid w:val="000C384B"/>
    <w:rsid w:val="000D28CE"/>
    <w:rsid w:val="000D6ADB"/>
    <w:rsid w:val="000D7802"/>
    <w:rsid w:val="000D7946"/>
    <w:rsid w:val="000E3A51"/>
    <w:rsid w:val="0011052C"/>
    <w:rsid w:val="00117D7E"/>
    <w:rsid w:val="00120CA5"/>
    <w:rsid w:val="001226AD"/>
    <w:rsid w:val="001253E3"/>
    <w:rsid w:val="00125962"/>
    <w:rsid w:val="00126750"/>
    <w:rsid w:val="001511B5"/>
    <w:rsid w:val="00155B18"/>
    <w:rsid w:val="001621E2"/>
    <w:rsid w:val="00171545"/>
    <w:rsid w:val="001742E0"/>
    <w:rsid w:val="00192457"/>
    <w:rsid w:val="00193563"/>
    <w:rsid w:val="00196BD8"/>
    <w:rsid w:val="00196FFF"/>
    <w:rsid w:val="001A0C0E"/>
    <w:rsid w:val="001C10CA"/>
    <w:rsid w:val="001C4053"/>
    <w:rsid w:val="001F3AD5"/>
    <w:rsid w:val="00203625"/>
    <w:rsid w:val="00213191"/>
    <w:rsid w:val="00215C18"/>
    <w:rsid w:val="00216495"/>
    <w:rsid w:val="00223629"/>
    <w:rsid w:val="0022411B"/>
    <w:rsid w:val="0022535A"/>
    <w:rsid w:val="002274E3"/>
    <w:rsid w:val="002279EF"/>
    <w:rsid w:val="00227B7D"/>
    <w:rsid w:val="0026216F"/>
    <w:rsid w:val="0026476E"/>
    <w:rsid w:val="0028572A"/>
    <w:rsid w:val="002858FB"/>
    <w:rsid w:val="00296AB3"/>
    <w:rsid w:val="002B7871"/>
    <w:rsid w:val="002E14A3"/>
    <w:rsid w:val="003108C1"/>
    <w:rsid w:val="00350ABE"/>
    <w:rsid w:val="00391A59"/>
    <w:rsid w:val="003A3D31"/>
    <w:rsid w:val="003A6027"/>
    <w:rsid w:val="003B389B"/>
    <w:rsid w:val="003B46C6"/>
    <w:rsid w:val="003D23E6"/>
    <w:rsid w:val="003E44AA"/>
    <w:rsid w:val="003E6A2D"/>
    <w:rsid w:val="003F583A"/>
    <w:rsid w:val="00404EBB"/>
    <w:rsid w:val="004050EA"/>
    <w:rsid w:val="004058ED"/>
    <w:rsid w:val="00425359"/>
    <w:rsid w:val="00446AAD"/>
    <w:rsid w:val="00461B0D"/>
    <w:rsid w:val="00471527"/>
    <w:rsid w:val="004774B9"/>
    <w:rsid w:val="00482FD3"/>
    <w:rsid w:val="004857DD"/>
    <w:rsid w:val="004901B4"/>
    <w:rsid w:val="004C1FD6"/>
    <w:rsid w:val="004C7E2F"/>
    <w:rsid w:val="004D32E9"/>
    <w:rsid w:val="004F5AEE"/>
    <w:rsid w:val="004F5C81"/>
    <w:rsid w:val="00510735"/>
    <w:rsid w:val="00510853"/>
    <w:rsid w:val="00516BE8"/>
    <w:rsid w:val="00522F78"/>
    <w:rsid w:val="00544CD0"/>
    <w:rsid w:val="005545C6"/>
    <w:rsid w:val="00584E3F"/>
    <w:rsid w:val="00586F98"/>
    <w:rsid w:val="0059220C"/>
    <w:rsid w:val="00593DDE"/>
    <w:rsid w:val="005A61E5"/>
    <w:rsid w:val="005C37AD"/>
    <w:rsid w:val="005D1C7E"/>
    <w:rsid w:val="005D71D9"/>
    <w:rsid w:val="005E10DF"/>
    <w:rsid w:val="005E1FD1"/>
    <w:rsid w:val="005E2C54"/>
    <w:rsid w:val="005E3DE9"/>
    <w:rsid w:val="005E5DFC"/>
    <w:rsid w:val="00606CE7"/>
    <w:rsid w:val="00607275"/>
    <w:rsid w:val="00612884"/>
    <w:rsid w:val="00623B51"/>
    <w:rsid w:val="00624957"/>
    <w:rsid w:val="00646813"/>
    <w:rsid w:val="00660388"/>
    <w:rsid w:val="00662EA9"/>
    <w:rsid w:val="00663808"/>
    <w:rsid w:val="00676D86"/>
    <w:rsid w:val="00695F65"/>
    <w:rsid w:val="006A0F90"/>
    <w:rsid w:val="006A1A42"/>
    <w:rsid w:val="006A7217"/>
    <w:rsid w:val="006B640C"/>
    <w:rsid w:val="006D31CE"/>
    <w:rsid w:val="006D7621"/>
    <w:rsid w:val="006E0BD8"/>
    <w:rsid w:val="006E2BDE"/>
    <w:rsid w:val="006E2CD5"/>
    <w:rsid w:val="006F0C46"/>
    <w:rsid w:val="006F4D3E"/>
    <w:rsid w:val="007008C0"/>
    <w:rsid w:val="007011CA"/>
    <w:rsid w:val="007065B6"/>
    <w:rsid w:val="00706C79"/>
    <w:rsid w:val="00706E10"/>
    <w:rsid w:val="007170F9"/>
    <w:rsid w:val="00747EB9"/>
    <w:rsid w:val="00753A56"/>
    <w:rsid w:val="007633F0"/>
    <w:rsid w:val="00781866"/>
    <w:rsid w:val="007858FB"/>
    <w:rsid w:val="007871AC"/>
    <w:rsid w:val="0079604C"/>
    <w:rsid w:val="00796346"/>
    <w:rsid w:val="007B1AD5"/>
    <w:rsid w:val="007B2E85"/>
    <w:rsid w:val="007C3C68"/>
    <w:rsid w:val="007E5EFD"/>
    <w:rsid w:val="00804801"/>
    <w:rsid w:val="008109CB"/>
    <w:rsid w:val="00833B53"/>
    <w:rsid w:val="008348BC"/>
    <w:rsid w:val="00835BDF"/>
    <w:rsid w:val="008416AE"/>
    <w:rsid w:val="008501BD"/>
    <w:rsid w:val="00853A76"/>
    <w:rsid w:val="008710FA"/>
    <w:rsid w:val="00874A5F"/>
    <w:rsid w:val="0089014F"/>
    <w:rsid w:val="008A7861"/>
    <w:rsid w:val="008B6A12"/>
    <w:rsid w:val="008E1CB3"/>
    <w:rsid w:val="008F4D6B"/>
    <w:rsid w:val="009113FE"/>
    <w:rsid w:val="00912424"/>
    <w:rsid w:val="00912FE3"/>
    <w:rsid w:val="00913AD7"/>
    <w:rsid w:val="00940DE3"/>
    <w:rsid w:val="009461AA"/>
    <w:rsid w:val="00947350"/>
    <w:rsid w:val="009629F4"/>
    <w:rsid w:val="0096369E"/>
    <w:rsid w:val="009666DB"/>
    <w:rsid w:val="00974761"/>
    <w:rsid w:val="00975D4C"/>
    <w:rsid w:val="00977087"/>
    <w:rsid w:val="009810B6"/>
    <w:rsid w:val="009A1B79"/>
    <w:rsid w:val="009A2085"/>
    <w:rsid w:val="009B1BB4"/>
    <w:rsid w:val="009C2305"/>
    <w:rsid w:val="009D0E01"/>
    <w:rsid w:val="009D2DAD"/>
    <w:rsid w:val="009D3385"/>
    <w:rsid w:val="009E54D9"/>
    <w:rsid w:val="009E6454"/>
    <w:rsid w:val="009E6A81"/>
    <w:rsid w:val="009F49F8"/>
    <w:rsid w:val="00A04A23"/>
    <w:rsid w:val="00A074BF"/>
    <w:rsid w:val="00A107EF"/>
    <w:rsid w:val="00A12BB6"/>
    <w:rsid w:val="00A219CC"/>
    <w:rsid w:val="00A43666"/>
    <w:rsid w:val="00A44CA6"/>
    <w:rsid w:val="00A731A7"/>
    <w:rsid w:val="00A82982"/>
    <w:rsid w:val="00AB1FB6"/>
    <w:rsid w:val="00AB71FF"/>
    <w:rsid w:val="00AB76F2"/>
    <w:rsid w:val="00AC14BB"/>
    <w:rsid w:val="00AC6E0D"/>
    <w:rsid w:val="00B00ABF"/>
    <w:rsid w:val="00B03123"/>
    <w:rsid w:val="00B2361B"/>
    <w:rsid w:val="00B279D7"/>
    <w:rsid w:val="00B30848"/>
    <w:rsid w:val="00B33BE6"/>
    <w:rsid w:val="00B34DF5"/>
    <w:rsid w:val="00B72EF0"/>
    <w:rsid w:val="00B8641E"/>
    <w:rsid w:val="00B95C34"/>
    <w:rsid w:val="00BA0797"/>
    <w:rsid w:val="00BA6FB3"/>
    <w:rsid w:val="00BB0C6F"/>
    <w:rsid w:val="00BC627E"/>
    <w:rsid w:val="00BC7F21"/>
    <w:rsid w:val="00BD7BF7"/>
    <w:rsid w:val="00BF0485"/>
    <w:rsid w:val="00BF04FF"/>
    <w:rsid w:val="00BF2DAD"/>
    <w:rsid w:val="00BF366D"/>
    <w:rsid w:val="00BF778A"/>
    <w:rsid w:val="00C04501"/>
    <w:rsid w:val="00C163BD"/>
    <w:rsid w:val="00C16A84"/>
    <w:rsid w:val="00C23DE5"/>
    <w:rsid w:val="00C44F66"/>
    <w:rsid w:val="00C46471"/>
    <w:rsid w:val="00C644AF"/>
    <w:rsid w:val="00C674CB"/>
    <w:rsid w:val="00C705F3"/>
    <w:rsid w:val="00C86AC1"/>
    <w:rsid w:val="00C8768F"/>
    <w:rsid w:val="00C87F65"/>
    <w:rsid w:val="00CA5E23"/>
    <w:rsid w:val="00CF1FE4"/>
    <w:rsid w:val="00D212F0"/>
    <w:rsid w:val="00D2768F"/>
    <w:rsid w:val="00D34A09"/>
    <w:rsid w:val="00D54B33"/>
    <w:rsid w:val="00D72DE1"/>
    <w:rsid w:val="00D9695C"/>
    <w:rsid w:val="00DA0E6F"/>
    <w:rsid w:val="00DC7D79"/>
    <w:rsid w:val="00DD21CC"/>
    <w:rsid w:val="00DD70A9"/>
    <w:rsid w:val="00DE3F45"/>
    <w:rsid w:val="00DE5406"/>
    <w:rsid w:val="00E10AAE"/>
    <w:rsid w:val="00E13439"/>
    <w:rsid w:val="00E14BF5"/>
    <w:rsid w:val="00E44455"/>
    <w:rsid w:val="00E5163D"/>
    <w:rsid w:val="00E66B64"/>
    <w:rsid w:val="00E70AA1"/>
    <w:rsid w:val="00E7632F"/>
    <w:rsid w:val="00E83EC7"/>
    <w:rsid w:val="00E859A7"/>
    <w:rsid w:val="00E85A4D"/>
    <w:rsid w:val="00E86265"/>
    <w:rsid w:val="00E869A9"/>
    <w:rsid w:val="00E86F22"/>
    <w:rsid w:val="00EA2F54"/>
    <w:rsid w:val="00EA5494"/>
    <w:rsid w:val="00EB37D1"/>
    <w:rsid w:val="00EB5CAF"/>
    <w:rsid w:val="00EC6FD2"/>
    <w:rsid w:val="00ED2EE4"/>
    <w:rsid w:val="00ED355A"/>
    <w:rsid w:val="00EE592A"/>
    <w:rsid w:val="00EF662B"/>
    <w:rsid w:val="00F350DF"/>
    <w:rsid w:val="00F47628"/>
    <w:rsid w:val="00F57247"/>
    <w:rsid w:val="00F6212F"/>
    <w:rsid w:val="00F66FBA"/>
    <w:rsid w:val="00F72785"/>
    <w:rsid w:val="00F73274"/>
    <w:rsid w:val="00FD6D84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824AE8-CDA6-4EE5-957C-BF1C923C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04801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C384B"/>
    <w:rPr>
      <w:color w:val="808080"/>
    </w:rPr>
  </w:style>
  <w:style w:type="paragraph" w:styleId="ad">
    <w:name w:val="No Spacing"/>
    <w:link w:val="ae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6A4B-8C85-449E-A70B-1FE2F7ED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Дроздова Жанна Викторовна</cp:lastModifiedBy>
  <cp:revision>21</cp:revision>
  <cp:lastPrinted>2022-02-21T13:28:00Z</cp:lastPrinted>
  <dcterms:created xsi:type="dcterms:W3CDTF">2025-02-27T12:49:00Z</dcterms:created>
  <dcterms:modified xsi:type="dcterms:W3CDTF">2025-02-28T08:55:00Z</dcterms:modified>
</cp:coreProperties>
</file>