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ED" w:rsidRDefault="00DF03ED" w:rsidP="00EE7B1D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ED" w:rsidRDefault="00DF03ED" w:rsidP="00EE7B1D">
      <w:pPr>
        <w:pStyle w:val="aff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DF03ED" w:rsidRDefault="00DF03ED" w:rsidP="00EE7B1D">
      <w:pPr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DF03ED" w:rsidRPr="00227DFD" w:rsidRDefault="00DF03ED" w:rsidP="00EE7B1D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227DFD"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DF03ED" w:rsidRPr="00227DFD" w:rsidRDefault="00DF03ED" w:rsidP="00EE7B1D">
      <w:pPr>
        <w:pStyle w:val="21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227DFD">
        <w:rPr>
          <w:noProof/>
          <w:color w:val="auto"/>
          <w:sz w:val="28"/>
          <w:lang w:val="ru-RU" w:eastAsia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7713C7D9" wp14:editId="4CE6D953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E5FA4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227DFD"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DF03ED" w:rsidRDefault="00DF03ED" w:rsidP="00EE7B1D">
      <w:pPr>
        <w:tabs>
          <w:tab w:val="left" w:pos="0"/>
        </w:tabs>
        <w:spacing w:line="240" w:lineRule="auto"/>
        <w:ind w:firstLine="0"/>
        <w:jc w:val="center"/>
        <w:rPr>
          <w:rFonts w:ascii="Arial" w:eastAsia="MS Mincho" w:hAnsi="Arial" w:cs="Arial"/>
        </w:rPr>
      </w:pPr>
      <w:r>
        <w:rPr>
          <w:rFonts w:ascii="Arial" w:hAnsi="Arial" w:cs="Arial"/>
        </w:rPr>
        <w:t>8-е очередное заседание</w:t>
      </w:r>
    </w:p>
    <w:p w:rsidR="00DF03ED" w:rsidRDefault="00DF03ED" w:rsidP="00EE7B1D">
      <w:pPr>
        <w:pStyle w:val="10"/>
        <w:spacing w:before="0" w:line="240" w:lineRule="auto"/>
        <w:ind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DF03ED" w:rsidTr="00DF03ED">
        <w:trPr>
          <w:jc w:val="center"/>
        </w:trPr>
        <w:tc>
          <w:tcPr>
            <w:tcW w:w="4044" w:type="dxa"/>
            <w:hideMark/>
          </w:tcPr>
          <w:p w:rsidR="00DF03ED" w:rsidRDefault="00DF03ED" w:rsidP="00EE7B1D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DF03ED" w:rsidRDefault="00DF03ED" w:rsidP="00EE7B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DF03ED" w:rsidRDefault="00DF03ED" w:rsidP="00EE7B1D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DF03ED" w:rsidRDefault="00DF03ED" w:rsidP="00EE7B1D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DF03ED" w:rsidRDefault="00DF03ED" w:rsidP="00EE7B1D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DF03ED" w:rsidRDefault="00227DFD" w:rsidP="00EE7B1D">
            <w:pPr>
              <w:spacing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8/185</w:t>
            </w:r>
          </w:p>
        </w:tc>
      </w:tr>
    </w:tbl>
    <w:p w:rsidR="00A14CEB" w:rsidRPr="00827C9B" w:rsidRDefault="00A14CEB" w:rsidP="000A6CD2">
      <w:pPr>
        <w:tabs>
          <w:tab w:val="left" w:pos="-3969"/>
        </w:tabs>
        <w:spacing w:line="240" w:lineRule="auto"/>
        <w:ind w:right="5672" w:firstLine="0"/>
        <w:rPr>
          <w:rFonts w:ascii="PT Astra Serif" w:hAnsi="PT Astra Serif"/>
        </w:rPr>
      </w:pPr>
    </w:p>
    <w:p w:rsidR="00FD0320" w:rsidRPr="00827C9B" w:rsidRDefault="000C7A52" w:rsidP="000A6CD2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  <w:r w:rsidRPr="00827C9B">
        <w:rPr>
          <w:rFonts w:ascii="PT Astra Serif" w:hAnsi="PT Astra Serif"/>
          <w:b/>
        </w:rPr>
        <w:t>О внесени</w:t>
      </w:r>
      <w:r w:rsidR="0094032C" w:rsidRPr="00827C9B">
        <w:rPr>
          <w:rFonts w:ascii="PT Astra Serif" w:hAnsi="PT Astra Serif"/>
          <w:b/>
        </w:rPr>
        <w:t>и</w:t>
      </w:r>
      <w:r w:rsidRPr="00827C9B">
        <w:rPr>
          <w:rFonts w:ascii="PT Astra Serif" w:hAnsi="PT Astra Serif"/>
          <w:b/>
        </w:rPr>
        <w:t xml:space="preserve"> изменени</w:t>
      </w:r>
      <w:r w:rsidR="00F764E9" w:rsidRPr="00827C9B">
        <w:rPr>
          <w:rFonts w:ascii="PT Astra Serif" w:hAnsi="PT Astra Serif"/>
          <w:b/>
        </w:rPr>
        <w:t>й</w:t>
      </w:r>
      <w:r w:rsidRPr="00827C9B">
        <w:rPr>
          <w:rFonts w:ascii="PT Astra Serif" w:hAnsi="PT Astra Serif"/>
          <w:b/>
        </w:rPr>
        <w:t xml:space="preserve"> в </w:t>
      </w:r>
      <w:r w:rsidR="00246D42" w:rsidRPr="00827C9B">
        <w:rPr>
          <w:rFonts w:ascii="PT Astra Serif" w:hAnsi="PT Astra Serif"/>
          <w:b/>
        </w:rPr>
        <w:t>Положение «О муниципальном контроле в сфере благоустройства»</w:t>
      </w:r>
      <w:r w:rsidRPr="00827C9B">
        <w:rPr>
          <w:rFonts w:ascii="PT Astra Serif" w:hAnsi="PT Astra Serif"/>
          <w:b/>
        </w:rPr>
        <w:t>, утвержденн</w:t>
      </w:r>
      <w:r w:rsidR="00246D42" w:rsidRPr="00827C9B">
        <w:rPr>
          <w:rFonts w:ascii="PT Astra Serif" w:hAnsi="PT Astra Serif"/>
          <w:b/>
        </w:rPr>
        <w:t>ое</w:t>
      </w:r>
      <w:r w:rsidRPr="00827C9B">
        <w:rPr>
          <w:rFonts w:ascii="PT Astra Serif" w:hAnsi="PT Astra Serif"/>
          <w:b/>
        </w:rPr>
        <w:t xml:space="preserve"> решением Тульской городской Думы </w:t>
      </w:r>
    </w:p>
    <w:p w:rsidR="000C7A52" w:rsidRPr="00827C9B" w:rsidRDefault="000C7A52" w:rsidP="000A6CD2">
      <w:pPr>
        <w:spacing w:line="240" w:lineRule="auto"/>
        <w:ind w:right="3" w:firstLine="0"/>
        <w:jc w:val="center"/>
        <w:rPr>
          <w:rFonts w:ascii="PT Astra Serif" w:hAnsi="PT Astra Serif"/>
          <w:b/>
        </w:rPr>
      </w:pPr>
      <w:r w:rsidRPr="00827C9B">
        <w:rPr>
          <w:rFonts w:ascii="PT Astra Serif" w:hAnsi="PT Astra Serif"/>
          <w:b/>
        </w:rPr>
        <w:t>от</w:t>
      </w:r>
      <w:r w:rsidR="00E81F0F" w:rsidRPr="00827C9B">
        <w:rPr>
          <w:rFonts w:ascii="PT Astra Serif" w:hAnsi="PT Astra Serif"/>
          <w:b/>
        </w:rPr>
        <w:t> </w:t>
      </w:r>
      <w:r w:rsidR="00246D42" w:rsidRPr="00827C9B">
        <w:rPr>
          <w:rFonts w:ascii="PT Astra Serif" w:hAnsi="PT Astra Serif"/>
          <w:b/>
        </w:rPr>
        <w:t>29</w:t>
      </w:r>
      <w:r w:rsidR="00FD0320" w:rsidRPr="00827C9B">
        <w:rPr>
          <w:rFonts w:ascii="PT Astra Serif" w:hAnsi="PT Astra Serif"/>
          <w:b/>
        </w:rPr>
        <w:t xml:space="preserve"> </w:t>
      </w:r>
      <w:r w:rsidR="00246D42" w:rsidRPr="00827C9B">
        <w:rPr>
          <w:rFonts w:ascii="PT Astra Serif" w:hAnsi="PT Astra Serif"/>
          <w:b/>
        </w:rPr>
        <w:t>сентября</w:t>
      </w:r>
      <w:r w:rsidR="00FD0320" w:rsidRPr="00827C9B">
        <w:rPr>
          <w:rFonts w:ascii="PT Astra Serif" w:hAnsi="PT Astra Serif"/>
          <w:b/>
        </w:rPr>
        <w:t xml:space="preserve"> </w:t>
      </w:r>
      <w:r w:rsidRPr="00827C9B">
        <w:rPr>
          <w:rFonts w:ascii="PT Astra Serif" w:hAnsi="PT Astra Serif"/>
          <w:b/>
        </w:rPr>
        <w:t>20</w:t>
      </w:r>
      <w:r w:rsidR="00246D42" w:rsidRPr="00827C9B">
        <w:rPr>
          <w:rFonts w:ascii="PT Astra Serif" w:hAnsi="PT Astra Serif"/>
          <w:b/>
        </w:rPr>
        <w:t>21</w:t>
      </w:r>
      <w:r w:rsidR="00FD0320" w:rsidRPr="00827C9B">
        <w:rPr>
          <w:rFonts w:ascii="PT Astra Serif" w:hAnsi="PT Astra Serif"/>
          <w:b/>
        </w:rPr>
        <w:t xml:space="preserve"> г</w:t>
      </w:r>
      <w:r w:rsidR="00246D42" w:rsidRPr="00827C9B">
        <w:rPr>
          <w:rFonts w:ascii="PT Astra Serif" w:hAnsi="PT Astra Serif"/>
          <w:b/>
        </w:rPr>
        <w:t xml:space="preserve">. </w:t>
      </w:r>
      <w:r w:rsidRPr="00827C9B">
        <w:rPr>
          <w:rFonts w:ascii="PT Astra Serif" w:hAnsi="PT Astra Serif"/>
          <w:b/>
        </w:rPr>
        <w:t xml:space="preserve">№ </w:t>
      </w:r>
      <w:r w:rsidR="00246D42" w:rsidRPr="00827C9B">
        <w:rPr>
          <w:rFonts w:ascii="PT Astra Serif" w:hAnsi="PT Astra Serif"/>
          <w:b/>
        </w:rPr>
        <w:t>2</w:t>
      </w:r>
      <w:r w:rsidRPr="00827C9B">
        <w:rPr>
          <w:rFonts w:ascii="PT Astra Serif" w:hAnsi="PT Astra Serif"/>
          <w:b/>
        </w:rPr>
        <w:t>7/</w:t>
      </w:r>
      <w:r w:rsidR="00246D42" w:rsidRPr="00827C9B">
        <w:rPr>
          <w:rFonts w:ascii="PT Astra Serif" w:hAnsi="PT Astra Serif"/>
          <w:b/>
        </w:rPr>
        <w:t>578</w:t>
      </w:r>
    </w:p>
    <w:p w:rsidR="00675CDA" w:rsidRPr="00827C9B" w:rsidRDefault="00675CDA" w:rsidP="004F2324">
      <w:pPr>
        <w:autoSpaceDE w:val="0"/>
        <w:autoSpaceDN w:val="0"/>
        <w:adjustRightInd w:val="0"/>
        <w:rPr>
          <w:rFonts w:ascii="PT Astra Serif" w:hAnsi="PT Astra Serif"/>
        </w:rPr>
      </w:pPr>
    </w:p>
    <w:p w:rsidR="000C7A52" w:rsidRPr="00D65A1F" w:rsidRDefault="00246D42" w:rsidP="000A6CD2">
      <w:pPr>
        <w:spacing w:line="240" w:lineRule="auto"/>
        <w:rPr>
          <w:rFonts w:ascii="PT Astra Serif" w:hAnsi="PT Astra Serif"/>
          <w:lang w:eastAsia="ru-RU"/>
        </w:rPr>
      </w:pPr>
      <w:r w:rsidRPr="00D65A1F">
        <w:rPr>
          <w:rFonts w:ascii="PT Astra Serif" w:hAnsi="PT Astra Serif"/>
          <w:lang w:eastAsia="ru-RU"/>
        </w:rPr>
        <w:t xml:space="preserve">В соответствии </w:t>
      </w:r>
      <w:r w:rsidR="00F9607C" w:rsidRPr="00D65A1F">
        <w:rPr>
          <w:rFonts w:ascii="PT Astra Serif" w:hAnsi="PT Astra Serif"/>
          <w:lang w:eastAsia="ru-RU"/>
        </w:rPr>
        <w:t>с</w:t>
      </w:r>
      <w:r w:rsidRPr="00D65A1F">
        <w:rPr>
          <w:rFonts w:ascii="PT Astra Serif" w:hAnsi="PT Astra Serif"/>
          <w:lang w:eastAsia="ru-RU"/>
        </w:rPr>
        <w:t xml:space="preserve"> </w:t>
      </w:r>
      <w:r w:rsidR="00D65A1F" w:rsidRPr="00D65A1F">
        <w:rPr>
          <w:rFonts w:ascii="PT Astra Serif" w:hAnsi="PT Astra Serif"/>
          <w:lang w:eastAsia="ru-RU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Pr="00D65A1F">
        <w:rPr>
          <w:rFonts w:ascii="PT Astra Serif" w:hAnsi="PT Astra Serif"/>
          <w:lang w:eastAsia="ru-RU"/>
        </w:rPr>
        <w:t>Федеральн</w:t>
      </w:r>
      <w:r w:rsidR="00F9607C" w:rsidRPr="00D65A1F">
        <w:rPr>
          <w:rFonts w:ascii="PT Astra Serif" w:hAnsi="PT Astra Serif"/>
          <w:lang w:eastAsia="ru-RU"/>
        </w:rPr>
        <w:t>ым</w:t>
      </w:r>
      <w:r w:rsidRPr="00D65A1F">
        <w:rPr>
          <w:rFonts w:ascii="PT Astra Serif" w:hAnsi="PT Astra Serif"/>
          <w:lang w:eastAsia="ru-RU"/>
        </w:rPr>
        <w:t xml:space="preserve"> закон</w:t>
      </w:r>
      <w:r w:rsidR="00F9607C" w:rsidRPr="00D65A1F">
        <w:rPr>
          <w:rFonts w:ascii="PT Astra Serif" w:hAnsi="PT Astra Serif"/>
          <w:lang w:eastAsia="ru-RU"/>
        </w:rPr>
        <w:t>ом</w:t>
      </w:r>
      <w:r w:rsidRPr="00D65A1F">
        <w:rPr>
          <w:rFonts w:ascii="PT Astra Serif" w:hAnsi="PT Astra Serif"/>
          <w:lang w:eastAsia="ru-RU"/>
        </w:rPr>
        <w:t xml:space="preserve"> от 31 июля 2020 г. № 248-ФЗ «О государственном контроле (надзоре) и муниципальном контроле в Российской Федерации», </w:t>
      </w:r>
      <w:hyperlink r:id="rId9" w:history="1">
        <w:r w:rsidR="00215923" w:rsidRPr="00D65A1F">
          <w:rPr>
            <w:rFonts w:ascii="PT Astra Serif" w:hAnsi="PT Astra Serif"/>
            <w:lang w:eastAsia="ru-RU"/>
          </w:rPr>
          <w:t>Устав</w:t>
        </w:r>
        <w:r w:rsidR="00F9607C" w:rsidRPr="00D65A1F">
          <w:rPr>
            <w:rFonts w:ascii="PT Astra Serif" w:hAnsi="PT Astra Serif"/>
            <w:lang w:eastAsia="ru-RU"/>
          </w:rPr>
          <w:t>ом</w:t>
        </w:r>
      </w:hyperlink>
      <w:r w:rsidR="00215923" w:rsidRPr="00D65A1F">
        <w:rPr>
          <w:rFonts w:ascii="PT Astra Serif" w:hAnsi="PT Astra Serif"/>
          <w:lang w:eastAsia="ru-RU"/>
        </w:rPr>
        <w:t xml:space="preserve"> муниципального образования </w:t>
      </w:r>
      <w:r w:rsidR="008E74A9" w:rsidRPr="00D65A1F">
        <w:rPr>
          <w:rFonts w:ascii="PT Astra Serif" w:hAnsi="PT Astra Serif"/>
          <w:lang w:eastAsia="ru-RU"/>
        </w:rPr>
        <w:t xml:space="preserve">городской округ </w:t>
      </w:r>
      <w:r w:rsidR="00215923" w:rsidRPr="00D65A1F">
        <w:rPr>
          <w:rFonts w:ascii="PT Astra Serif" w:hAnsi="PT Astra Serif"/>
          <w:lang w:eastAsia="ru-RU"/>
        </w:rPr>
        <w:t>город Тула</w:t>
      </w:r>
      <w:r w:rsidR="00F9607C" w:rsidRPr="00D65A1F">
        <w:rPr>
          <w:rFonts w:ascii="PT Astra Serif" w:hAnsi="PT Astra Serif"/>
          <w:lang w:eastAsia="ru-RU"/>
        </w:rPr>
        <w:t>,</w:t>
      </w:r>
      <w:r w:rsidR="00FE4EB3" w:rsidRPr="00D65A1F">
        <w:rPr>
          <w:rFonts w:ascii="PT Astra Serif" w:hAnsi="PT Astra Serif"/>
          <w:lang w:eastAsia="ru-RU"/>
        </w:rPr>
        <w:t xml:space="preserve"> </w:t>
      </w:r>
      <w:r w:rsidR="00D65A1F" w:rsidRPr="00D65A1F">
        <w:rPr>
          <w:rFonts w:ascii="PT Astra Serif" w:hAnsi="PT Astra Serif"/>
          <w:lang w:eastAsia="ru-RU"/>
        </w:rPr>
        <w:t xml:space="preserve">Регламентом Тульской городской Думы </w:t>
      </w:r>
      <w:r w:rsidR="00EE77B8" w:rsidRPr="00D65A1F">
        <w:rPr>
          <w:rFonts w:ascii="PT Astra Serif" w:hAnsi="PT Astra Serif"/>
          <w:lang w:eastAsia="ru-RU"/>
        </w:rPr>
        <w:t>Тульская городская Дума</w:t>
      </w:r>
    </w:p>
    <w:p w:rsidR="000C7A52" w:rsidRPr="00827C9B" w:rsidRDefault="000C7A52" w:rsidP="00586823">
      <w:pPr>
        <w:spacing w:before="200" w:after="200" w:line="240" w:lineRule="auto"/>
        <w:ind w:firstLine="0"/>
        <w:jc w:val="center"/>
        <w:rPr>
          <w:rFonts w:ascii="PT Astra Serif" w:hAnsi="PT Astra Serif"/>
        </w:rPr>
      </w:pPr>
      <w:bookmarkStart w:id="0" w:name="_GoBack"/>
      <w:r w:rsidRPr="00827C9B">
        <w:rPr>
          <w:rFonts w:ascii="PT Astra Serif" w:hAnsi="PT Astra Serif"/>
        </w:rPr>
        <w:t>Р</w:t>
      </w:r>
      <w:r w:rsidR="0078499C" w:rsidRPr="00827C9B">
        <w:rPr>
          <w:rFonts w:ascii="PT Astra Serif" w:hAnsi="PT Astra Serif"/>
        </w:rPr>
        <w:t xml:space="preserve"> </w:t>
      </w:r>
      <w:r w:rsidRPr="00827C9B">
        <w:rPr>
          <w:rFonts w:ascii="PT Astra Serif" w:hAnsi="PT Astra Serif"/>
        </w:rPr>
        <w:t>Е</w:t>
      </w:r>
      <w:r w:rsidR="0078499C" w:rsidRPr="00827C9B">
        <w:rPr>
          <w:rFonts w:ascii="PT Astra Serif" w:hAnsi="PT Astra Serif"/>
        </w:rPr>
        <w:t xml:space="preserve"> </w:t>
      </w:r>
      <w:r w:rsidRPr="00827C9B">
        <w:rPr>
          <w:rFonts w:ascii="PT Astra Serif" w:hAnsi="PT Astra Serif"/>
        </w:rPr>
        <w:t>Ш</w:t>
      </w:r>
      <w:r w:rsidR="0078499C" w:rsidRPr="00827C9B">
        <w:rPr>
          <w:rFonts w:ascii="PT Astra Serif" w:hAnsi="PT Astra Serif"/>
        </w:rPr>
        <w:t xml:space="preserve"> </w:t>
      </w:r>
      <w:r w:rsidRPr="00827C9B">
        <w:rPr>
          <w:rFonts w:ascii="PT Astra Serif" w:hAnsi="PT Astra Serif"/>
        </w:rPr>
        <w:t>И</w:t>
      </w:r>
      <w:r w:rsidR="0078499C" w:rsidRPr="00827C9B">
        <w:rPr>
          <w:rFonts w:ascii="PT Astra Serif" w:hAnsi="PT Astra Serif"/>
        </w:rPr>
        <w:t xml:space="preserve"> </w:t>
      </w:r>
      <w:r w:rsidRPr="00827C9B">
        <w:rPr>
          <w:rFonts w:ascii="PT Astra Serif" w:hAnsi="PT Astra Serif"/>
        </w:rPr>
        <w:t>Л</w:t>
      </w:r>
      <w:r w:rsidR="0078499C" w:rsidRPr="00827C9B">
        <w:rPr>
          <w:rFonts w:ascii="PT Astra Serif" w:hAnsi="PT Astra Serif"/>
        </w:rPr>
        <w:t xml:space="preserve"> </w:t>
      </w:r>
      <w:r w:rsidRPr="00827C9B">
        <w:rPr>
          <w:rFonts w:ascii="PT Astra Serif" w:hAnsi="PT Astra Serif"/>
        </w:rPr>
        <w:t>А:</w:t>
      </w:r>
    </w:p>
    <w:bookmarkEnd w:id="0"/>
    <w:p w:rsidR="004C3D3C" w:rsidRPr="00227DFD" w:rsidRDefault="00827C9B" w:rsidP="00827C9B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lang w:eastAsia="ru-RU"/>
        </w:rPr>
      </w:pPr>
      <w:r w:rsidRPr="00227DFD">
        <w:rPr>
          <w:rFonts w:ascii="PT Astra Serif" w:hAnsi="PT Astra Serif"/>
        </w:rPr>
        <w:t>1.</w:t>
      </w:r>
      <w:r w:rsidR="00D65A1F" w:rsidRPr="00227DFD">
        <w:rPr>
          <w:rFonts w:ascii="PT Astra Serif" w:hAnsi="PT Astra Serif"/>
        </w:rPr>
        <w:t xml:space="preserve"> </w:t>
      </w:r>
      <w:r w:rsidR="000C7A52" w:rsidRPr="00227DFD">
        <w:rPr>
          <w:rFonts w:ascii="PT Astra Serif" w:hAnsi="PT Astra Serif"/>
        </w:rPr>
        <w:t>Внести</w:t>
      </w:r>
      <w:r w:rsidR="000C7A52" w:rsidRPr="00227DFD">
        <w:rPr>
          <w:rFonts w:ascii="PT Astra Serif" w:hAnsi="PT Astra Serif"/>
          <w:lang w:eastAsia="ru-RU"/>
        </w:rPr>
        <w:t xml:space="preserve"> в </w:t>
      </w:r>
      <w:r w:rsidR="004C3D3C" w:rsidRPr="00227DFD">
        <w:rPr>
          <w:rFonts w:ascii="PT Astra Serif" w:hAnsi="PT Astra Serif"/>
          <w:lang w:eastAsia="ru-RU"/>
        </w:rPr>
        <w:t>Положение «О муниципальном контроле в сфере благоустройства», утвержденное решением Тульской городской Думы от 29 сентября 2021 г. № 27/578, следующие изменения:</w:t>
      </w:r>
    </w:p>
    <w:p w:rsidR="00805A7E" w:rsidRPr="00227DFD" w:rsidRDefault="00B202B1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ч</w:t>
      </w:r>
      <w:r w:rsidR="00805A7E" w:rsidRPr="00227DFD">
        <w:rPr>
          <w:rFonts w:ascii="PT Astra Serif" w:hAnsi="PT Astra Serif"/>
        </w:rPr>
        <w:t>асть 1 статьи 2 изложить в следующей редакции:</w:t>
      </w:r>
    </w:p>
    <w:p w:rsidR="00805A7E" w:rsidRPr="00227DFD" w:rsidRDefault="00805A7E" w:rsidP="000319C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«1. Предметом муниципального контроля является:</w:t>
      </w:r>
    </w:p>
    <w:p w:rsidR="00805A7E" w:rsidRPr="00227DFD" w:rsidRDefault="00805A7E" w:rsidP="000319C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1) соблюдение контролируемыми лицами обязательных требований, установленных Правилами благоустройства территории муниципального образования город Тула (далее - обязательные требования);</w:t>
      </w:r>
    </w:p>
    <w:p w:rsidR="00805A7E" w:rsidRPr="00227DFD" w:rsidRDefault="00805A7E" w:rsidP="000319C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2) исполнение решений, принимаемых по результатам контрольных мероприятий.»</w:t>
      </w:r>
      <w:r w:rsidR="000319C8" w:rsidRPr="00227DFD">
        <w:rPr>
          <w:rFonts w:ascii="PT Astra Serif" w:hAnsi="PT Astra Serif"/>
        </w:rPr>
        <w:t>;</w:t>
      </w:r>
    </w:p>
    <w:p w:rsidR="00E84D19" w:rsidRPr="00227DFD" w:rsidRDefault="00E84D1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статье 3:</w:t>
      </w:r>
    </w:p>
    <w:p w:rsidR="00E84D19" w:rsidRPr="00227DFD" w:rsidRDefault="00E84D19" w:rsidP="004656D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а) часть 2 </w:t>
      </w:r>
      <w:r w:rsidR="004656DF" w:rsidRPr="00227DFD">
        <w:rPr>
          <w:rFonts w:ascii="PT Astra Serif" w:hAnsi="PT Astra Serif"/>
        </w:rPr>
        <w:t>изложить в следующей редакции:</w:t>
      </w:r>
    </w:p>
    <w:p w:rsidR="00E84D19" w:rsidRPr="00227DFD" w:rsidRDefault="00E84D19" w:rsidP="004656D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«2. Должностными лицами, уполномоченными на осуществление муниципального контроля, являются должностные лица контрольного органа,</w:t>
      </w:r>
      <w:r w:rsidR="000304C4" w:rsidRPr="00227DFD">
        <w:rPr>
          <w:rFonts w:ascii="PT Astra Serif" w:hAnsi="PT Astra Serif"/>
        </w:rPr>
        <w:t xml:space="preserve"> </w:t>
      </w:r>
      <w:r w:rsidRPr="00227DFD">
        <w:rPr>
          <w:rFonts w:ascii="PT Astra Serif" w:hAnsi="PT Astra Serif"/>
        </w:rPr>
        <w:t>замещающие главные</w:t>
      </w:r>
      <w:r w:rsidR="005C081F" w:rsidRPr="00227DFD">
        <w:rPr>
          <w:rFonts w:ascii="PT Astra Serif" w:hAnsi="PT Astra Serif"/>
        </w:rPr>
        <w:t xml:space="preserve"> (за исключением заместителя начальника управления)</w:t>
      </w:r>
      <w:r w:rsidRPr="00227DFD">
        <w:rPr>
          <w:rFonts w:ascii="PT Astra Serif" w:hAnsi="PT Astra Serif"/>
        </w:rPr>
        <w:t>, ведущие и старшие должности муниципальной службы (далее также – инспекторы).</w:t>
      </w:r>
    </w:p>
    <w:p w:rsidR="00E84D19" w:rsidRPr="00227DFD" w:rsidRDefault="00E84D19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bookmarkStart w:id="1" w:name="P63"/>
      <w:bookmarkEnd w:id="1"/>
      <w:r w:rsidRPr="00227DFD">
        <w:rPr>
          <w:rFonts w:ascii="PT Astra Serif" w:hAnsi="PT Astra Serif"/>
        </w:rPr>
        <w:t>Инспекторы уполномочены на непосредственное осуществление контрольных и профилактических мероприятий, предусмотренных настоящим Положением, а также на составление, подписание и направление контролируемым лицам документов по результатам проведения указанных мероприятий.»</w:t>
      </w:r>
      <w:r w:rsidR="00A62EB5" w:rsidRPr="00227DFD">
        <w:rPr>
          <w:rFonts w:ascii="PT Astra Serif" w:hAnsi="PT Astra Serif"/>
        </w:rPr>
        <w:t>;</w:t>
      </w:r>
    </w:p>
    <w:p w:rsidR="004B1666" w:rsidRPr="00227DFD" w:rsidRDefault="004B1666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б) абзац </w:t>
      </w:r>
      <w:r w:rsidR="000964C8" w:rsidRPr="00227DFD">
        <w:rPr>
          <w:rFonts w:ascii="PT Astra Serif" w:hAnsi="PT Astra Serif"/>
        </w:rPr>
        <w:t>первый</w:t>
      </w:r>
      <w:r w:rsidRPr="00227DFD">
        <w:rPr>
          <w:rFonts w:ascii="PT Astra Serif" w:hAnsi="PT Astra Serif"/>
        </w:rPr>
        <w:t xml:space="preserve"> части 3 изложить в следующей </w:t>
      </w:r>
      <w:r w:rsidR="000964C8" w:rsidRPr="00227DFD">
        <w:rPr>
          <w:rFonts w:ascii="PT Astra Serif" w:hAnsi="PT Astra Serif"/>
        </w:rPr>
        <w:t>редакции:</w:t>
      </w:r>
    </w:p>
    <w:p w:rsidR="000964C8" w:rsidRPr="00227DFD" w:rsidRDefault="000964C8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«3. Должностными лицами, уполномоченными на принятие решени</w:t>
      </w:r>
      <w:r w:rsidR="00D82168" w:rsidRPr="00227DFD">
        <w:rPr>
          <w:rFonts w:ascii="PT Astra Serif" w:hAnsi="PT Astra Serif"/>
        </w:rPr>
        <w:t>й</w:t>
      </w:r>
      <w:r w:rsidRPr="00227DFD">
        <w:rPr>
          <w:rFonts w:ascii="PT Astra Serif" w:hAnsi="PT Astra Serif"/>
        </w:rPr>
        <w:t xml:space="preserve"> о проведении контрольных мероприятий со взаимодействием, о выдаче заданий на проведение контрольных мероприятий без взаимодействия,</w:t>
      </w:r>
      <w:r w:rsidR="00202E56" w:rsidRPr="00227DFD">
        <w:rPr>
          <w:rFonts w:ascii="PT Astra Serif" w:hAnsi="PT Astra Serif"/>
        </w:rPr>
        <w:t xml:space="preserve"> об отнесении объектов контроля к категориям риска,</w:t>
      </w:r>
      <w:r w:rsidRPr="00227DFD">
        <w:rPr>
          <w:rFonts w:ascii="PT Astra Serif" w:hAnsi="PT Astra Serif"/>
        </w:rPr>
        <w:t xml:space="preserve"> а также на утверждение решений: о разъяснении способа и порядка исполнения решения, об отсрочке исполнения решения, о приостановлении исполнения решения, возобновлении ранее приостановленного исполнения решения; о прекращении исполнения решени</w:t>
      </w:r>
      <w:r w:rsidR="00F6505A" w:rsidRPr="00227DFD">
        <w:rPr>
          <w:rFonts w:ascii="PT Astra Serif" w:hAnsi="PT Astra Serif"/>
        </w:rPr>
        <w:t>я</w:t>
      </w:r>
      <w:r w:rsidRPr="00227DFD">
        <w:rPr>
          <w:rFonts w:ascii="PT Astra Serif" w:hAnsi="PT Astra Serif"/>
        </w:rPr>
        <w:t>, являются:»</w:t>
      </w:r>
      <w:r w:rsidR="000E4CF7" w:rsidRPr="00227DFD">
        <w:rPr>
          <w:rFonts w:ascii="PT Astra Serif" w:hAnsi="PT Astra Serif"/>
        </w:rPr>
        <w:t>;</w:t>
      </w:r>
    </w:p>
    <w:p w:rsidR="00805A7E" w:rsidRPr="00227DFD" w:rsidRDefault="000964C8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lastRenderedPageBreak/>
        <w:t xml:space="preserve">в) </w:t>
      </w:r>
      <w:r w:rsidR="000E4CF7" w:rsidRPr="00227DFD">
        <w:rPr>
          <w:rFonts w:ascii="PT Astra Serif" w:hAnsi="PT Astra Serif"/>
        </w:rPr>
        <w:t>в части 4 слова «статьей 29 Федерального закона» заменить словами «Федеральным законом»;</w:t>
      </w:r>
    </w:p>
    <w:p w:rsidR="002C6A3A" w:rsidRPr="00227DFD" w:rsidRDefault="001560AF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статью 4</w:t>
      </w:r>
      <w:r w:rsidR="00C56F35" w:rsidRPr="00227DFD">
        <w:rPr>
          <w:rFonts w:ascii="PT Astra Serif" w:hAnsi="PT Astra Serif"/>
        </w:rPr>
        <w:t xml:space="preserve"> </w:t>
      </w:r>
      <w:r w:rsidRPr="00227DFD">
        <w:rPr>
          <w:rFonts w:ascii="PT Astra Serif" w:hAnsi="PT Astra Serif"/>
        </w:rPr>
        <w:t>изложить в следующей редакции: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</w:rPr>
      </w:pPr>
      <w:r w:rsidRPr="00227DFD">
        <w:rPr>
          <w:rFonts w:ascii="PT Astra Serif" w:hAnsi="PT Astra Serif"/>
        </w:rPr>
        <w:t>«</w:t>
      </w:r>
      <w:r w:rsidRPr="00227DFD">
        <w:rPr>
          <w:rFonts w:ascii="PT Astra Serif" w:hAnsi="PT Astra Serif"/>
          <w:b/>
        </w:rPr>
        <w:t>Статья 4. Управление рисками причинения вреда (ущерба) охраняемым законом ценностям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1. В целях управления рисками причинения вреда (ущерба) при осуществлении муниципального контроля контрольный орган относит объекты контроля к одной из следующих категорий риска причинения вреда (ущерба) (далее - категории риска):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1) средний риск;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2) умеренный риск;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3) низкий риск.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2.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риска: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1) к категории среднего риска относятся объекты контроля, принадлежащие контролируемому лицу и (или) используемые им, при наличии в течение двух лет, предшествующих дате отнесения объекта контроля к категории риска,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требований, выявленных при проведении в соответствии с </w:t>
      </w:r>
      <w:r w:rsidR="009F3B44" w:rsidRPr="00227DFD">
        <w:rPr>
          <w:rFonts w:ascii="PT Astra Serif" w:hAnsi="PT Astra Serif"/>
        </w:rPr>
        <w:t xml:space="preserve">Федеральным законом «О государственном контроле (надзоре) и муниципальном контроле в Российской Федерации» </w:t>
      </w:r>
      <w:r w:rsidRPr="00227DFD">
        <w:rPr>
          <w:rFonts w:ascii="PT Astra Serif" w:hAnsi="PT Astra Serif"/>
        </w:rPr>
        <w:t>контрольного мероприятия;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2) к категории умеренного риска относятся объекты контроля, принадлежащие контролируемому лицу и (или) используемые им, при наличии в течение двух лет, предшествующих дате отнесения объекта контроля к категории риска,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требований, выявленных при проведении в соответствии с </w:t>
      </w:r>
      <w:r w:rsidR="001C2DC3" w:rsidRPr="00227DFD">
        <w:rPr>
          <w:rFonts w:ascii="PT Astra Serif" w:hAnsi="PT Astra Serif"/>
        </w:rPr>
        <w:t xml:space="preserve">Федеральным законом «О государственном контроле (надзоре) и муниципальном контроле в Российской Федерации» </w:t>
      </w:r>
      <w:r w:rsidRPr="00227DFD">
        <w:rPr>
          <w:rFonts w:ascii="PT Astra Serif" w:hAnsi="PT Astra Serif"/>
        </w:rPr>
        <w:t>контрольного мероприятия;</w:t>
      </w:r>
    </w:p>
    <w:p w:rsidR="001560AF" w:rsidRPr="00227DFD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3) к категории низкого риска относятся объекты контроля, не отнесенные к категории среднего или умеренного риска.</w:t>
      </w:r>
    </w:p>
    <w:p w:rsidR="001560AF" w:rsidRPr="00227DFD" w:rsidRDefault="00EE0324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3</w:t>
      </w:r>
      <w:r w:rsidR="001560AF" w:rsidRPr="00227DFD">
        <w:rPr>
          <w:rFonts w:ascii="PT Astra Serif" w:hAnsi="PT Astra Serif"/>
        </w:rPr>
        <w:t xml:space="preserve">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</w:t>
      </w:r>
      <w:r w:rsidR="00202E56" w:rsidRPr="00227DFD">
        <w:rPr>
          <w:rFonts w:ascii="PT Astra Serif" w:hAnsi="PT Astra Serif"/>
        </w:rPr>
        <w:t>начальником</w:t>
      </w:r>
      <w:r w:rsidR="001560AF" w:rsidRPr="00227DFD">
        <w:rPr>
          <w:rFonts w:ascii="PT Astra Serif" w:hAnsi="PT Astra Serif"/>
        </w:rPr>
        <w:t xml:space="preserve"> (заместителем </w:t>
      </w:r>
      <w:r w:rsidR="00202E56" w:rsidRPr="00227DFD">
        <w:rPr>
          <w:rFonts w:ascii="PT Astra Serif" w:hAnsi="PT Astra Serif"/>
        </w:rPr>
        <w:t>начальника</w:t>
      </w:r>
      <w:r w:rsidR="001560AF" w:rsidRPr="00227DFD">
        <w:rPr>
          <w:rFonts w:ascii="PT Astra Serif" w:hAnsi="PT Astra Serif"/>
        </w:rPr>
        <w:t xml:space="preserve">) </w:t>
      </w:r>
      <w:r w:rsidR="00E95423" w:rsidRPr="00227DFD">
        <w:rPr>
          <w:rFonts w:ascii="PT Astra Serif" w:hAnsi="PT Astra Serif"/>
        </w:rPr>
        <w:t>контрольного органа</w:t>
      </w:r>
      <w:r w:rsidR="001560AF" w:rsidRPr="00227DFD">
        <w:rPr>
          <w:rFonts w:ascii="PT Astra Serif" w:hAnsi="PT Astra Serif"/>
        </w:rPr>
        <w:t xml:space="preserve"> путем подписания соответствующих сведений в Едином реестре видов контроля.</w:t>
      </w:r>
    </w:p>
    <w:p w:rsidR="001560AF" w:rsidRPr="00227DFD" w:rsidRDefault="00EE0324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4. </w:t>
      </w:r>
      <w:r w:rsidR="001560AF" w:rsidRPr="00227DFD">
        <w:rPr>
          <w:rFonts w:ascii="PT Astra Serif" w:hAnsi="PT Astra Serif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560AF" w:rsidRPr="00227DFD" w:rsidRDefault="00EE0324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5. </w:t>
      </w:r>
      <w:r w:rsidR="001560AF" w:rsidRPr="00227DFD">
        <w:rPr>
          <w:rFonts w:ascii="PT Astra Serif" w:hAnsi="PT Astra Serif"/>
        </w:rPr>
        <w:t xml:space="preserve">В случае поступления в </w:t>
      </w:r>
      <w:r w:rsidR="00504E5D" w:rsidRPr="00227DFD">
        <w:rPr>
          <w:rFonts w:ascii="PT Astra Serif" w:hAnsi="PT Astra Serif"/>
        </w:rPr>
        <w:t>контрольный орган</w:t>
      </w:r>
      <w:r w:rsidR="001560AF" w:rsidRPr="00227DFD">
        <w:rPr>
          <w:rFonts w:ascii="PT Astra Serif" w:hAnsi="PT Astra Serif"/>
        </w:rPr>
        <w:t xml:space="preserve"> сведений о соответствии объекта контроля критериям риска иной категории риска либо об изменении критериев риска </w:t>
      </w:r>
      <w:r w:rsidR="00504E5D" w:rsidRPr="00227DFD">
        <w:rPr>
          <w:rFonts w:ascii="PT Astra Serif" w:hAnsi="PT Astra Serif"/>
        </w:rPr>
        <w:t>контрольный орган</w:t>
      </w:r>
      <w:r w:rsidR="001560AF" w:rsidRPr="00227DFD">
        <w:rPr>
          <w:rFonts w:ascii="PT Astra Serif" w:hAnsi="PT Astra Serif"/>
        </w:rPr>
        <w:t xml:space="preserve"> в течение пяти рабочих дней со дня поступления указанных сведений принимает решение об изменении категории риска указанного объекта контроля</w:t>
      </w:r>
      <w:r w:rsidR="00F17EF6" w:rsidRPr="00227DFD">
        <w:rPr>
          <w:rFonts w:ascii="PT Astra Serif" w:hAnsi="PT Astra Serif"/>
        </w:rPr>
        <w:t>.</w:t>
      </w:r>
      <w:r w:rsidR="00830DB0" w:rsidRPr="00227DFD">
        <w:rPr>
          <w:rFonts w:ascii="PT Astra Serif" w:hAnsi="PT Astra Serif"/>
        </w:rPr>
        <w:t>»;</w:t>
      </w:r>
    </w:p>
    <w:p w:rsidR="001560AF" w:rsidRPr="00227DFD" w:rsidRDefault="00830DB0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статью 5</w:t>
      </w:r>
      <w:r w:rsidR="00763203" w:rsidRPr="00227DFD">
        <w:rPr>
          <w:rFonts w:ascii="PT Astra Serif" w:hAnsi="PT Astra Serif"/>
        </w:rPr>
        <w:t xml:space="preserve"> изложить в следующей редакции:</w:t>
      </w:r>
    </w:p>
    <w:p w:rsidR="00C56F35" w:rsidRPr="00227DFD" w:rsidRDefault="00830DB0" w:rsidP="006F51AA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</w:rPr>
      </w:pPr>
      <w:r w:rsidRPr="00227DFD">
        <w:rPr>
          <w:rFonts w:ascii="PT Astra Serif" w:hAnsi="PT Astra Serif"/>
        </w:rPr>
        <w:t>«</w:t>
      </w:r>
      <w:r w:rsidR="00C56F35" w:rsidRPr="00227DFD">
        <w:rPr>
          <w:rFonts w:ascii="PT Astra Serif" w:hAnsi="PT Astra Serif"/>
          <w:b/>
        </w:rPr>
        <w:t>Статья 5. Порядок осуществления муниципального контроля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1. Муниципальный контроль осуществляется без проведения плановых контрольных мероприятий.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 xml:space="preserve">2. </w:t>
      </w:r>
      <w:r w:rsidR="00901A4D" w:rsidRPr="00227DFD">
        <w:rPr>
          <w:rFonts w:ascii="PT Astra Serif" w:hAnsi="PT Astra Serif" w:cs="Times New Roman"/>
          <w:sz w:val="24"/>
          <w:szCs w:val="24"/>
        </w:rPr>
        <w:t>Инспекторы</w:t>
      </w:r>
      <w:r w:rsidRPr="00227DFD">
        <w:rPr>
          <w:rFonts w:ascii="PT Astra Serif" w:hAnsi="PT Astra Serif" w:cs="Times New Roman"/>
          <w:sz w:val="24"/>
          <w:szCs w:val="24"/>
        </w:rPr>
        <w:t xml:space="preserve"> осуществляют муниципальный контроль посредством проведения: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1) профилактических мероприятий;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2) контрольных мероприятий, проводимых с взаимодействием с контролируемым лицом;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3) контрольных мероприятий, проводимых без взаимодействия с контролируемым лицом.</w:t>
      </w:r>
    </w:p>
    <w:p w:rsidR="00C56F35" w:rsidRPr="00227DFD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3. По результатам проведения контрольных и профилактических мероприятий публичная оценка уровня соблюдения обязательных требований не присваивается</w:t>
      </w:r>
      <w:r w:rsidR="00763203" w:rsidRPr="00227DFD">
        <w:rPr>
          <w:rFonts w:ascii="PT Astra Serif" w:hAnsi="PT Astra Serif" w:cs="Times New Roman"/>
          <w:sz w:val="24"/>
          <w:szCs w:val="24"/>
        </w:rPr>
        <w:t>.»;</w:t>
      </w:r>
    </w:p>
    <w:p w:rsidR="00C637E6" w:rsidRPr="00227DFD" w:rsidRDefault="00C637E6" w:rsidP="00C637E6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части 3 статьи 7 слова «руководителю (заместителю руководителя)» заменить словами «начальнику (заместителю начальника);</w:t>
      </w:r>
    </w:p>
    <w:p w:rsidR="00255574" w:rsidRPr="00227DFD" w:rsidRDefault="00255574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lastRenderedPageBreak/>
        <w:t>Часть 1 статьи 8 дополнить пунктом 4 следующего содержания:</w:t>
      </w:r>
    </w:p>
    <w:p w:rsidR="00830DB0" w:rsidRPr="00227DFD" w:rsidRDefault="00EF4134" w:rsidP="0089710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«</w:t>
      </w:r>
      <w:r w:rsidR="0089710C" w:rsidRPr="00227DFD">
        <w:rPr>
          <w:rFonts w:ascii="PT Astra Serif" w:hAnsi="PT Astra Serif" w:cs="Times New Roman"/>
          <w:sz w:val="24"/>
          <w:szCs w:val="24"/>
        </w:rPr>
        <w:t>4) профилактический визит.»;</w:t>
      </w:r>
    </w:p>
    <w:p w:rsidR="00763203" w:rsidRPr="00227DFD" w:rsidRDefault="0089710C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Часть 2 статьи 9 изложить в следующей редакции:</w:t>
      </w:r>
    </w:p>
    <w:p w:rsidR="00640B16" w:rsidRPr="00227DFD" w:rsidRDefault="00640B16" w:rsidP="00640B1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 xml:space="preserve">«2. Информирование </w:t>
      </w:r>
      <w:r w:rsidR="00C131E8" w:rsidRPr="00227DFD">
        <w:rPr>
          <w:rFonts w:ascii="PT Astra Serif" w:hAnsi="PT Astra Serif" w:cs="Times New Roman"/>
          <w:sz w:val="24"/>
          <w:szCs w:val="24"/>
        </w:rPr>
        <w:t xml:space="preserve">контролируемых лиц </w:t>
      </w:r>
      <w:r w:rsidRPr="00227DFD">
        <w:rPr>
          <w:rFonts w:ascii="PT Astra Serif" w:hAnsi="PT Astra Serif" w:cs="Times New Roman"/>
          <w:sz w:val="24"/>
          <w:szCs w:val="24"/>
        </w:rPr>
        <w:t>осуществляется посредством:</w:t>
      </w:r>
    </w:p>
    <w:p w:rsidR="00AE234C" w:rsidRPr="00227DFD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1)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в социальных сетях, через личные кабинеты контролируемых лиц в государственных информационных системах (при их наличии);</w:t>
      </w:r>
    </w:p>
    <w:p w:rsidR="00AE234C" w:rsidRPr="00227DFD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2) организации и проведения контрольным органом с участием контролируемых лиц лекций, конференций, круглых столов, собраний, совещаний;</w:t>
      </w:r>
    </w:p>
    <w:p w:rsidR="00640B16" w:rsidRPr="00227DFD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3) направления контрольным органом контролируемым лицам рекомендаций</w:t>
      </w:r>
      <w:r w:rsidR="00B521FD" w:rsidRPr="00227DFD">
        <w:rPr>
          <w:rFonts w:ascii="PT Astra Serif" w:hAnsi="PT Astra Serif" w:cs="Times New Roman"/>
          <w:sz w:val="24"/>
          <w:szCs w:val="24"/>
        </w:rPr>
        <w:t xml:space="preserve"> (рекомендательных писем)</w:t>
      </w:r>
      <w:r w:rsidRPr="00227DFD">
        <w:rPr>
          <w:rFonts w:ascii="PT Astra Serif" w:hAnsi="PT Astra Serif" w:cs="Times New Roman"/>
          <w:sz w:val="24"/>
          <w:szCs w:val="24"/>
        </w:rPr>
        <w:t xml:space="preserve"> о соблюдении обязательных требований, в том числе в ходе проведения контрольных и профилактических мероприятий.</w:t>
      </w:r>
      <w:r w:rsidR="003B6D24" w:rsidRPr="00227DFD">
        <w:rPr>
          <w:rFonts w:ascii="PT Astra Serif" w:hAnsi="PT Astra Serif" w:cs="Times New Roman"/>
          <w:sz w:val="24"/>
          <w:szCs w:val="24"/>
        </w:rPr>
        <w:t>»;</w:t>
      </w:r>
    </w:p>
    <w:p w:rsidR="006F51AA" w:rsidRPr="00227DFD" w:rsidRDefault="006F51AA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часть 2 статьи 10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6F51AA" w:rsidRPr="00227DFD" w:rsidRDefault="006F0738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дополнить статьями 11-1, 11-1.1, 11-1</w:t>
      </w:r>
      <w:r w:rsidR="004171F3" w:rsidRPr="00227DFD">
        <w:rPr>
          <w:rFonts w:ascii="PT Astra Serif" w:hAnsi="PT Astra Serif"/>
        </w:rPr>
        <w:t>.2</w:t>
      </w:r>
      <w:r w:rsidRPr="00227DFD">
        <w:rPr>
          <w:rFonts w:ascii="PT Astra Serif" w:hAnsi="PT Astra Serif"/>
        </w:rPr>
        <w:t xml:space="preserve"> сле</w:t>
      </w:r>
      <w:r w:rsidR="006D600D" w:rsidRPr="00227DFD">
        <w:rPr>
          <w:rFonts w:ascii="PT Astra Serif" w:hAnsi="PT Astra Serif"/>
        </w:rPr>
        <w:t>дующего содержания:</w:t>
      </w:r>
    </w:p>
    <w:p w:rsidR="006D600D" w:rsidRPr="00227DFD" w:rsidRDefault="006D600D" w:rsidP="00907E8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</w:rPr>
      </w:pPr>
      <w:r w:rsidRPr="00227DFD">
        <w:rPr>
          <w:rFonts w:ascii="PT Astra Serif" w:hAnsi="PT Astra Serif"/>
        </w:rPr>
        <w:t>«</w:t>
      </w:r>
      <w:r w:rsidRPr="00227DFD">
        <w:rPr>
          <w:rFonts w:ascii="PT Astra Serif" w:hAnsi="PT Astra Serif"/>
          <w:b/>
        </w:rPr>
        <w:t>Статья 11-1. Профилактический визит</w:t>
      </w:r>
    </w:p>
    <w:p w:rsidR="006D600D" w:rsidRPr="00227DFD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F469EA" w:rsidRPr="00227DFD">
        <w:rPr>
          <w:rFonts w:ascii="PT Astra Serif" w:hAnsi="PT Astra Serif" w:cs="Times New Roman"/>
          <w:sz w:val="24"/>
          <w:szCs w:val="24"/>
        </w:rPr>
        <w:t>«</w:t>
      </w:r>
      <w:r w:rsidRPr="00227DFD">
        <w:rPr>
          <w:rFonts w:ascii="PT Astra Serif" w:hAnsi="PT Astra Serif" w:cs="Times New Roman"/>
          <w:sz w:val="24"/>
          <w:szCs w:val="24"/>
        </w:rPr>
        <w:t>Инспектор</w:t>
      </w:r>
      <w:r w:rsidR="00F469EA" w:rsidRPr="00227DFD">
        <w:rPr>
          <w:rFonts w:ascii="PT Astra Serif" w:hAnsi="PT Astra Serif" w:cs="Times New Roman"/>
          <w:sz w:val="24"/>
          <w:szCs w:val="24"/>
        </w:rPr>
        <w:t>»</w:t>
      </w:r>
      <w:r w:rsidRPr="00227DFD">
        <w:rPr>
          <w:rFonts w:ascii="PT Astra Serif" w:hAnsi="PT Astra Serif" w:cs="Times New Roman"/>
          <w:sz w:val="24"/>
          <w:szCs w:val="24"/>
        </w:rPr>
        <w:t>.</w:t>
      </w:r>
    </w:p>
    <w:p w:rsidR="006D600D" w:rsidRPr="00227DFD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3. Профилактический визит проводится по инициативе контрольного органа (обязательный профилактический визит) или по инициативе контролируемого лиц</w:t>
      </w:r>
      <w:r w:rsidR="00F469EA" w:rsidRPr="00227DFD">
        <w:rPr>
          <w:rFonts w:ascii="PT Astra Serif" w:hAnsi="PT Astra Serif"/>
        </w:rPr>
        <w:t>а.</w:t>
      </w:r>
    </w:p>
    <w:p w:rsidR="006D600D" w:rsidRPr="00227DFD" w:rsidRDefault="006D600D" w:rsidP="00907E8F">
      <w:pPr>
        <w:pStyle w:val="a0"/>
        <w:numPr>
          <w:ilvl w:val="0"/>
          <w:numId w:val="0"/>
        </w:numPr>
        <w:spacing w:before="100" w:after="100" w:line="240" w:lineRule="auto"/>
        <w:ind w:firstLine="709"/>
        <w:rPr>
          <w:rFonts w:ascii="PT Astra Serif" w:hAnsi="PT Astra Serif"/>
          <w:b/>
        </w:rPr>
      </w:pPr>
      <w:r w:rsidRPr="00227DFD">
        <w:rPr>
          <w:rFonts w:ascii="PT Astra Serif" w:hAnsi="PT Astra Serif"/>
          <w:b/>
        </w:rPr>
        <w:t>Статья 11-1.1. Обязательный профилактический визит</w:t>
      </w:r>
    </w:p>
    <w:p w:rsidR="006D600D" w:rsidRPr="00227DFD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27DFD">
        <w:rPr>
          <w:rFonts w:ascii="PT Astra Serif" w:hAnsi="PT Astra Serif" w:cs="Times New Roman"/>
          <w:sz w:val="24"/>
          <w:szCs w:val="24"/>
        </w:rPr>
        <w:t>1. Обяза</w:t>
      </w:r>
      <w:r w:rsidR="00A44A8A" w:rsidRPr="00227DFD">
        <w:rPr>
          <w:rFonts w:ascii="PT Astra Serif" w:hAnsi="PT Astra Serif" w:cs="Times New Roman"/>
          <w:sz w:val="24"/>
          <w:szCs w:val="24"/>
        </w:rPr>
        <w:t xml:space="preserve">тельные профилактические визиты в отношении категорий риска, </w:t>
      </w:r>
      <w:r w:rsidRPr="00227DFD">
        <w:rPr>
          <w:rFonts w:ascii="PT Astra Serif" w:hAnsi="PT Astra Serif" w:cs="Times New Roman"/>
          <w:sz w:val="24"/>
          <w:szCs w:val="24"/>
        </w:rPr>
        <w:t xml:space="preserve">определенных </w:t>
      </w:r>
      <w:hyperlink r:id="rId10" w:history="1">
        <w:r w:rsidRPr="00227DFD">
          <w:rPr>
            <w:rFonts w:ascii="PT Astra Serif" w:hAnsi="PT Astra Serif" w:cs="Times New Roman"/>
            <w:sz w:val="24"/>
            <w:szCs w:val="24"/>
          </w:rPr>
          <w:t>частью 1</w:t>
        </w:r>
      </w:hyperlink>
      <w:r w:rsidRPr="00227DFD">
        <w:rPr>
          <w:rFonts w:ascii="PT Astra Serif" w:hAnsi="PT Astra Serif" w:cs="Times New Roman"/>
          <w:sz w:val="24"/>
          <w:szCs w:val="24"/>
        </w:rPr>
        <w:t xml:space="preserve"> статьи 4 настоящего Положения, не проводятся.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2. Обязательный профилактический визит не предусматривает отказ контролируемого лица от его проведения.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3.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6D600D" w:rsidRPr="00227DFD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5</w:t>
      </w:r>
      <w:r w:rsidR="006D600D" w:rsidRPr="00227DFD">
        <w:rPr>
          <w:rFonts w:ascii="PT Astra Serif" w:hAnsi="PT Astra Serif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1" w:history="1">
        <w:r w:rsidR="006D600D" w:rsidRPr="00227DFD">
          <w:rPr>
            <w:rFonts w:ascii="PT Astra Serif" w:hAnsi="PT Astra Serif"/>
          </w:rPr>
          <w:t>статьей 90</w:t>
        </w:r>
      </w:hyperlink>
      <w:r w:rsidR="006D600D" w:rsidRPr="00227DFD">
        <w:rPr>
          <w:rFonts w:ascii="PT Astra Serif" w:hAnsi="PT Astra Serif"/>
        </w:rPr>
        <w:t xml:space="preserve"> Федерального закона </w:t>
      </w:r>
      <w:r w:rsidR="006C1DD0" w:rsidRPr="00227DFD">
        <w:rPr>
          <w:rFonts w:ascii="PT Astra Serif" w:hAnsi="PT Astra Serif"/>
        </w:rPr>
        <w:t>«</w:t>
      </w:r>
      <w:r w:rsidR="006D600D" w:rsidRPr="00227DFD">
        <w:rPr>
          <w:rFonts w:ascii="PT Astra Serif" w:hAnsi="PT Astra Serif"/>
        </w:rPr>
        <w:t>О государственном контроле (надзоре) и муниципальном контроле в Российской Федерации</w:t>
      </w:r>
      <w:r w:rsidR="006C1DD0" w:rsidRPr="00227DFD">
        <w:rPr>
          <w:rFonts w:ascii="PT Astra Serif" w:hAnsi="PT Astra Serif"/>
        </w:rPr>
        <w:t>»</w:t>
      </w:r>
      <w:r w:rsidR="006D600D" w:rsidRPr="00227DFD">
        <w:rPr>
          <w:rFonts w:ascii="PT Astra Serif" w:hAnsi="PT Astra Serif"/>
        </w:rPr>
        <w:t xml:space="preserve"> для контрольных мероприятий.</w:t>
      </w:r>
    </w:p>
    <w:p w:rsidR="006D600D" w:rsidRPr="00227DFD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6</w:t>
      </w:r>
      <w:r w:rsidR="006D600D" w:rsidRPr="00227DFD">
        <w:rPr>
          <w:rFonts w:ascii="PT Astra Serif" w:hAnsi="PT Astra Serif"/>
        </w:rPr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2" w:history="1">
        <w:r w:rsidR="006D600D" w:rsidRPr="00227DFD">
          <w:rPr>
            <w:rFonts w:ascii="PT Astra Serif" w:hAnsi="PT Astra Serif"/>
          </w:rPr>
          <w:t>статьей 88</w:t>
        </w:r>
      </w:hyperlink>
      <w:r w:rsidR="006D600D" w:rsidRPr="00227DFD">
        <w:rPr>
          <w:rFonts w:ascii="PT Astra Serif" w:hAnsi="PT Astra Serif"/>
        </w:rPr>
        <w:t xml:space="preserve"> Федерального закона </w:t>
      </w:r>
      <w:r w:rsidR="006C1DD0" w:rsidRPr="00227DFD">
        <w:rPr>
          <w:rFonts w:ascii="PT Astra Serif" w:hAnsi="PT Astra Serif"/>
        </w:rPr>
        <w:t>«</w:t>
      </w:r>
      <w:r w:rsidR="006D600D" w:rsidRPr="00227DFD">
        <w:rPr>
          <w:rFonts w:ascii="PT Astra Serif" w:hAnsi="PT Astra Serif"/>
        </w:rPr>
        <w:t>О государственном контроле (надзоре) и муниципальном контроле в Российской Федерации</w:t>
      </w:r>
      <w:r w:rsidR="006C1DD0" w:rsidRPr="00227DFD">
        <w:rPr>
          <w:rFonts w:ascii="PT Astra Serif" w:hAnsi="PT Astra Serif"/>
        </w:rPr>
        <w:t>»</w:t>
      </w:r>
      <w:r w:rsidR="006D600D" w:rsidRPr="00227DFD">
        <w:rPr>
          <w:rFonts w:ascii="PT Astra Serif" w:hAnsi="PT Astra Serif"/>
        </w:rPr>
        <w:t xml:space="preserve"> для контрольных мероприятий.</w:t>
      </w:r>
    </w:p>
    <w:p w:rsidR="006D600D" w:rsidRPr="00227DFD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7</w:t>
      </w:r>
      <w:r w:rsidR="006D600D" w:rsidRPr="00227DFD">
        <w:rPr>
          <w:rFonts w:ascii="PT Astra Serif" w:hAnsi="PT Astra Serif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3" w:history="1">
        <w:r w:rsidR="006D600D" w:rsidRPr="00227DFD">
          <w:rPr>
            <w:rFonts w:ascii="PT Astra Serif" w:hAnsi="PT Astra Serif"/>
          </w:rPr>
          <w:t>частью 10 статьи 65</w:t>
        </w:r>
      </w:hyperlink>
      <w:r w:rsidR="006D600D" w:rsidRPr="00227DFD">
        <w:rPr>
          <w:rFonts w:ascii="PT Astra Serif" w:hAnsi="PT Astra Serif"/>
        </w:rPr>
        <w:t xml:space="preserve"> Федерального закона </w:t>
      </w:r>
      <w:r w:rsidR="00346173" w:rsidRPr="00227DFD">
        <w:rPr>
          <w:rFonts w:ascii="PT Astra Serif" w:hAnsi="PT Astra Serif"/>
        </w:rPr>
        <w:t>«</w:t>
      </w:r>
      <w:r w:rsidR="006D600D" w:rsidRPr="00227DFD">
        <w:rPr>
          <w:rFonts w:ascii="PT Astra Serif" w:hAnsi="PT Astra Serif"/>
        </w:rPr>
        <w:t>О государственном контроле (надзоре) и муниципальном контроле в Российской Федерации</w:t>
      </w:r>
      <w:r w:rsidR="00346173" w:rsidRPr="00227DFD">
        <w:rPr>
          <w:rFonts w:ascii="PT Astra Serif" w:hAnsi="PT Astra Serif"/>
        </w:rPr>
        <w:t>»</w:t>
      </w:r>
      <w:r w:rsidR="006D600D" w:rsidRPr="00227DFD">
        <w:rPr>
          <w:rFonts w:ascii="PT Astra Serif" w:hAnsi="PT Astra Serif"/>
        </w:rPr>
        <w:t xml:space="preserve"> для контрольных мероприятий.</w:t>
      </w:r>
    </w:p>
    <w:p w:rsidR="006D600D" w:rsidRPr="00227DFD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8</w:t>
      </w:r>
      <w:r w:rsidR="006D600D" w:rsidRPr="00227DFD">
        <w:rPr>
          <w:rFonts w:ascii="PT Astra Serif" w:hAnsi="PT Astra Serif"/>
        </w:rPr>
        <w:t xml:space="preserve">. В случае невозможности проведения обязательного профилактического визита </w:t>
      </w:r>
      <w:r w:rsidR="00B73436" w:rsidRPr="00227DFD">
        <w:rPr>
          <w:rFonts w:ascii="PT Astra Serif" w:hAnsi="PT Astra Serif"/>
        </w:rPr>
        <w:t>инспектор</w:t>
      </w:r>
      <w:r w:rsidR="006D600D" w:rsidRPr="00227DFD">
        <w:rPr>
          <w:rFonts w:ascii="PT Astra Serif" w:hAnsi="PT Astra Serif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6D600D" w:rsidRPr="00227DFD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9</w:t>
      </w:r>
      <w:r w:rsidR="006D600D" w:rsidRPr="00227DFD">
        <w:rPr>
          <w:rFonts w:ascii="PT Astra Serif" w:hAnsi="PT Astra Serif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4" w:history="1">
        <w:r w:rsidR="006D600D" w:rsidRPr="00227DFD">
          <w:rPr>
            <w:rFonts w:ascii="PT Astra Serif" w:hAnsi="PT Astra Serif"/>
          </w:rPr>
          <w:t>статьей 90.1</w:t>
        </w:r>
      </w:hyperlink>
      <w:r w:rsidR="006D600D" w:rsidRPr="00227DFD">
        <w:rPr>
          <w:rFonts w:ascii="PT Astra Serif" w:hAnsi="PT Astra Serif"/>
        </w:rPr>
        <w:t xml:space="preserve"> Федерального закона </w:t>
      </w:r>
      <w:r w:rsidR="00E04D19" w:rsidRPr="00227DFD">
        <w:rPr>
          <w:rFonts w:ascii="PT Astra Serif" w:hAnsi="PT Astra Serif"/>
        </w:rPr>
        <w:t>«</w:t>
      </w:r>
      <w:r w:rsidR="006D600D" w:rsidRPr="00227DFD">
        <w:rPr>
          <w:rFonts w:ascii="PT Astra Serif" w:hAnsi="PT Astra Serif"/>
        </w:rPr>
        <w:t>О государственном контроле (надзоре) и муниципальном контроле в Российской Федерации</w:t>
      </w:r>
      <w:r w:rsidR="00E04D19" w:rsidRPr="00227DFD">
        <w:rPr>
          <w:rFonts w:ascii="PT Astra Serif" w:hAnsi="PT Astra Serif"/>
        </w:rPr>
        <w:t>»</w:t>
      </w:r>
      <w:r w:rsidR="006D600D" w:rsidRPr="00227DFD">
        <w:rPr>
          <w:rFonts w:ascii="PT Astra Serif" w:hAnsi="PT Astra Serif"/>
        </w:rPr>
        <w:t>.</w:t>
      </w:r>
    </w:p>
    <w:p w:rsidR="006D600D" w:rsidRPr="00227DFD" w:rsidRDefault="006D600D" w:rsidP="00907E8F">
      <w:pPr>
        <w:pStyle w:val="a0"/>
        <w:numPr>
          <w:ilvl w:val="0"/>
          <w:numId w:val="0"/>
        </w:numPr>
        <w:spacing w:before="100" w:after="100" w:line="240" w:lineRule="auto"/>
        <w:ind w:firstLine="709"/>
        <w:rPr>
          <w:rFonts w:ascii="PT Astra Serif" w:hAnsi="PT Astra Serif"/>
          <w:b/>
        </w:rPr>
      </w:pPr>
      <w:r w:rsidRPr="00227DFD">
        <w:rPr>
          <w:rFonts w:ascii="PT Astra Serif" w:hAnsi="PT Astra Serif"/>
          <w:b/>
        </w:rPr>
        <w:t>Статья 11-1.2</w:t>
      </w:r>
      <w:r w:rsidR="000F2F25" w:rsidRPr="00227DFD">
        <w:rPr>
          <w:rFonts w:ascii="PT Astra Serif" w:hAnsi="PT Astra Serif"/>
          <w:b/>
        </w:rPr>
        <w:t>.</w:t>
      </w:r>
      <w:r w:rsidRPr="00227DFD">
        <w:rPr>
          <w:rFonts w:ascii="PT Astra Serif" w:hAnsi="PT Astra Serif"/>
          <w:b/>
        </w:rPr>
        <w:t xml:space="preserve"> Профилактический визит по инициативе контролируемого лица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3.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4. Решение об отказе в проведении профилактического визита принимается в следующих случаях: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1) от контролируемого лица поступило уведомление об отзыве заявления;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5. Решение об отказе в проведении профилактического визита может быть обжаловано контролируемым лицом в порядке, установленном Федеральным законом </w:t>
      </w:r>
      <w:r w:rsidR="004171F3" w:rsidRPr="00227DFD">
        <w:rPr>
          <w:rFonts w:ascii="PT Astra Serif" w:hAnsi="PT Astra Serif"/>
        </w:rPr>
        <w:t xml:space="preserve">«О </w:t>
      </w:r>
      <w:r w:rsidRPr="00227DFD">
        <w:rPr>
          <w:rFonts w:ascii="PT Astra Serif" w:hAnsi="PT Astra Serif"/>
        </w:rPr>
        <w:t xml:space="preserve">государственном контроле (надзоре) и муниципальном </w:t>
      </w:r>
      <w:r w:rsidR="004171F3" w:rsidRPr="00227DFD">
        <w:rPr>
          <w:rFonts w:ascii="PT Astra Serif" w:hAnsi="PT Astra Serif"/>
        </w:rPr>
        <w:t>контроле в Российской Федерации»</w:t>
      </w:r>
      <w:r w:rsidRPr="00227DFD">
        <w:rPr>
          <w:rFonts w:ascii="PT Astra Serif" w:hAnsi="PT Astra Serif"/>
        </w:rPr>
        <w:t>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6.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6D600D" w:rsidRPr="00227DFD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</w:r>
      <w:r w:rsidRPr="00227DFD">
        <w:rPr>
          <w:rFonts w:ascii="PT Astra Serif" w:hAnsi="PT Astra Serif"/>
        </w:rPr>
        <w:lastRenderedPageBreak/>
        <w:t>информацию об этом уполномоченному должностному лицу контрольного органа для принятия решения о проведении контрольных мероприятий</w:t>
      </w:r>
      <w:r w:rsidR="004171F3" w:rsidRPr="00227DFD">
        <w:rPr>
          <w:rFonts w:ascii="PT Astra Serif" w:hAnsi="PT Astra Serif"/>
        </w:rPr>
        <w:t>.»;</w:t>
      </w:r>
    </w:p>
    <w:p w:rsidR="004171F3" w:rsidRPr="00227DFD" w:rsidRDefault="00981FE1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части 3 статьи 14 слова «аудио- или видеозаписи» заменить</w:t>
      </w:r>
      <w:r w:rsidR="009A44D6" w:rsidRPr="00227DFD">
        <w:rPr>
          <w:rFonts w:ascii="PT Astra Serif" w:hAnsi="PT Astra Serif"/>
        </w:rPr>
        <w:t xml:space="preserve"> словами «видео-конференц-с</w:t>
      </w:r>
      <w:r w:rsidRPr="00227DFD">
        <w:rPr>
          <w:rFonts w:ascii="PT Astra Serif" w:hAnsi="PT Astra Serif"/>
        </w:rPr>
        <w:t>вязи, а также с использованием мобильного приложения «Инспектор</w:t>
      </w:r>
      <w:r w:rsidR="009A44D6" w:rsidRPr="00227DFD">
        <w:rPr>
          <w:rFonts w:ascii="PT Astra Serif" w:hAnsi="PT Astra Serif"/>
        </w:rPr>
        <w:t>»</w:t>
      </w:r>
      <w:r w:rsidRPr="00227DFD">
        <w:rPr>
          <w:rFonts w:ascii="PT Astra Serif" w:hAnsi="PT Astra Serif"/>
        </w:rPr>
        <w:t>»</w:t>
      </w:r>
      <w:r w:rsidR="009A44D6" w:rsidRPr="00227DFD">
        <w:rPr>
          <w:rFonts w:ascii="PT Astra Serif" w:hAnsi="PT Astra Serif"/>
        </w:rPr>
        <w:t>;</w:t>
      </w:r>
    </w:p>
    <w:p w:rsidR="006D600D" w:rsidRPr="00227DFD" w:rsidRDefault="00A858A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статью 14-1 дополнить частью 3 следующего содержания:</w:t>
      </w:r>
    </w:p>
    <w:p w:rsidR="00197444" w:rsidRPr="00227DFD" w:rsidRDefault="00A858A9" w:rsidP="00DD09A8">
      <w:pPr>
        <w:autoSpaceDE w:val="0"/>
        <w:autoSpaceDN w:val="0"/>
        <w:adjustRightInd w:val="0"/>
        <w:spacing w:line="240" w:lineRule="auto"/>
        <w:rPr>
          <w:rFonts w:ascii="PT Astra Serif" w:hAnsi="PT Astra Serif"/>
        </w:rPr>
      </w:pPr>
      <w:r w:rsidRPr="00227DFD">
        <w:rPr>
          <w:rFonts w:ascii="PT Astra Serif" w:hAnsi="PT Astra Serif"/>
        </w:rPr>
        <w:t>«</w:t>
      </w:r>
      <w:r w:rsidR="00197444" w:rsidRPr="00227DFD">
        <w:rPr>
          <w:rFonts w:ascii="PT Astra Serif" w:hAnsi="PT Astra Serif"/>
        </w:rPr>
        <w:t xml:space="preserve">3. Рейдовый осмотр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DD09A8" w:rsidRPr="00227DFD">
        <w:rPr>
          <w:rFonts w:ascii="PT Astra Serif" w:hAnsi="PT Astra Serif"/>
        </w:rPr>
        <w:t>«</w:t>
      </w:r>
      <w:r w:rsidR="00197444" w:rsidRPr="00227DFD">
        <w:rPr>
          <w:rFonts w:ascii="PT Astra Serif" w:hAnsi="PT Astra Serif"/>
        </w:rPr>
        <w:t>Инспектор</w:t>
      </w:r>
      <w:r w:rsidR="00DD09A8" w:rsidRPr="00227DFD">
        <w:rPr>
          <w:rFonts w:ascii="PT Astra Serif" w:hAnsi="PT Astra Serif"/>
        </w:rPr>
        <w:t>»</w:t>
      </w:r>
      <w:r w:rsidR="00197444" w:rsidRPr="00227DFD">
        <w:rPr>
          <w:rFonts w:ascii="PT Astra Serif" w:hAnsi="PT Astra Serif"/>
        </w:rPr>
        <w:t>.</w:t>
      </w:r>
      <w:r w:rsidR="00DD09A8" w:rsidRPr="00227DFD">
        <w:rPr>
          <w:rFonts w:ascii="PT Astra Serif" w:hAnsi="PT Astra Serif"/>
        </w:rPr>
        <w:t>»;</w:t>
      </w:r>
      <w:r w:rsidR="00197444" w:rsidRPr="00227DFD">
        <w:rPr>
          <w:rFonts w:ascii="PT Astra Serif" w:hAnsi="PT Astra Serif"/>
        </w:rPr>
        <w:t xml:space="preserve"> </w:t>
      </w:r>
    </w:p>
    <w:p w:rsidR="00F532D6" w:rsidRPr="00227DFD" w:rsidRDefault="00F532D6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части 3 статьи 16 слова «ау</w:t>
      </w:r>
      <w:r w:rsidR="00913171" w:rsidRPr="00227DFD">
        <w:rPr>
          <w:rFonts w:ascii="PT Astra Serif" w:hAnsi="PT Astra Serif"/>
        </w:rPr>
        <w:t>дио- или видеосвязи</w:t>
      </w:r>
      <w:r w:rsidRPr="00227DFD">
        <w:rPr>
          <w:rFonts w:ascii="PT Astra Serif" w:hAnsi="PT Astra Serif"/>
        </w:rPr>
        <w:t>» заменить словами «видео-конференц-связи, а также с использованием мобильного приложения «Инспектор»»;</w:t>
      </w:r>
    </w:p>
    <w:p w:rsidR="00B754A1" w:rsidRPr="00227DFD" w:rsidRDefault="00B754A1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статье 19:</w:t>
      </w:r>
    </w:p>
    <w:p w:rsidR="00AD0711" w:rsidRPr="00227DFD" w:rsidRDefault="00B754A1" w:rsidP="00B754A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а) </w:t>
      </w:r>
      <w:r w:rsidR="001F12A4" w:rsidRPr="00227DFD">
        <w:rPr>
          <w:rFonts w:ascii="PT Astra Serif" w:hAnsi="PT Astra Serif"/>
        </w:rPr>
        <w:t xml:space="preserve">в </w:t>
      </w:r>
      <w:r w:rsidR="00AD0711" w:rsidRPr="00227DFD">
        <w:rPr>
          <w:rFonts w:ascii="PT Astra Serif" w:hAnsi="PT Astra Serif"/>
        </w:rPr>
        <w:t>абзаце первом части 2 слово «осуществляться» заменить словами «совершаться следующие контрольные действия»</w:t>
      </w:r>
      <w:r w:rsidRPr="00227DFD">
        <w:rPr>
          <w:rFonts w:ascii="PT Astra Serif" w:hAnsi="PT Astra Serif"/>
        </w:rPr>
        <w:t>;</w:t>
      </w:r>
    </w:p>
    <w:p w:rsidR="001F12A4" w:rsidRPr="00227DFD" w:rsidRDefault="00B754A1" w:rsidP="00520D52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б) часть 4 дополнить словами «</w:t>
      </w:r>
      <w:r w:rsidR="00520D52" w:rsidRPr="00227DFD">
        <w:rPr>
          <w:rFonts w:ascii="PT Astra Serif" w:hAnsi="PT Astra Serif"/>
        </w:rPr>
        <w:t xml:space="preserve">, </w:t>
      </w:r>
      <w:r w:rsidRPr="00227DFD">
        <w:rPr>
          <w:rFonts w:ascii="PT Astra Serif" w:hAnsi="PT Astra Serif"/>
        </w:rPr>
        <w:t>за исключением случаев, установленных федеральным законом о виде контроля</w:t>
      </w:r>
      <w:r w:rsidR="00520D52" w:rsidRPr="00227DFD">
        <w:rPr>
          <w:rFonts w:ascii="PT Astra Serif" w:hAnsi="PT Astra Serif"/>
        </w:rPr>
        <w:t>»;</w:t>
      </w:r>
    </w:p>
    <w:p w:rsidR="00960940" w:rsidRPr="00227DFD" w:rsidRDefault="00960940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статье 20:</w:t>
      </w:r>
    </w:p>
    <w:p w:rsidR="00960940" w:rsidRPr="00227DFD" w:rsidRDefault="0004484D" w:rsidP="0096094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а) в части 2 </w:t>
      </w:r>
      <w:r w:rsidR="00960940" w:rsidRPr="00227DFD">
        <w:rPr>
          <w:rFonts w:ascii="PT Astra Serif" w:hAnsi="PT Astra Serif"/>
        </w:rPr>
        <w:t xml:space="preserve">слова </w:t>
      </w:r>
      <w:r w:rsidRPr="00227DFD">
        <w:rPr>
          <w:rFonts w:ascii="PT Astra Serif" w:hAnsi="PT Astra Serif"/>
        </w:rPr>
        <w:t>«</w:t>
      </w:r>
      <w:r w:rsidR="00960940" w:rsidRPr="00227DFD">
        <w:rPr>
          <w:rFonts w:ascii="PT Astra Serif" w:hAnsi="PT Astra Serif"/>
        </w:rPr>
        <w:t>и (или) с применением</w:t>
      </w:r>
      <w:r w:rsidRPr="00227DFD">
        <w:rPr>
          <w:rFonts w:ascii="PT Astra Serif" w:hAnsi="PT Astra Serif"/>
        </w:rPr>
        <w:t>»</w:t>
      </w:r>
      <w:r w:rsidR="00960940" w:rsidRPr="00227DFD">
        <w:rPr>
          <w:rFonts w:ascii="PT Astra Serif" w:hAnsi="PT Astra Serif"/>
        </w:rPr>
        <w:t xml:space="preserve"> заменить словами </w:t>
      </w:r>
      <w:r w:rsidRPr="00227DFD">
        <w:rPr>
          <w:rFonts w:ascii="PT Astra Serif" w:hAnsi="PT Astra Serif"/>
        </w:rPr>
        <w:t>«</w:t>
      </w:r>
      <w:r w:rsidR="00960940" w:rsidRPr="00227DFD">
        <w:rPr>
          <w:rFonts w:ascii="PT Astra Serif" w:hAnsi="PT Astra Serif"/>
        </w:rPr>
        <w:t>(за исключением проведения выездного обследования) и (или) с применением фотосъемки или</w:t>
      </w:r>
      <w:r w:rsidRPr="00227DFD">
        <w:rPr>
          <w:rFonts w:ascii="PT Astra Serif" w:hAnsi="PT Astra Serif"/>
        </w:rPr>
        <w:t>»;</w:t>
      </w:r>
    </w:p>
    <w:p w:rsidR="0004484D" w:rsidRPr="00227DFD" w:rsidRDefault="0004484D" w:rsidP="0096094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б) дополнить частью 3 следующего содержания:</w:t>
      </w:r>
    </w:p>
    <w:p w:rsidR="00520D52" w:rsidRPr="00227DFD" w:rsidRDefault="0004484D" w:rsidP="0004484D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«3. Осмотр может осуществляться с использованием средств дистанционного взаимодействия, в том числе посредством видео-конференц-связи.»;</w:t>
      </w:r>
    </w:p>
    <w:p w:rsidR="00A65A7E" w:rsidRPr="00227DFD" w:rsidRDefault="00A65A7E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статью 28 изложить в следующей редакции:</w:t>
      </w:r>
    </w:p>
    <w:p w:rsidR="00197444" w:rsidRPr="00227DFD" w:rsidRDefault="00353C0F" w:rsidP="006D600D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b/>
        </w:rPr>
      </w:pPr>
      <w:r w:rsidRPr="00227DFD">
        <w:rPr>
          <w:rFonts w:ascii="PT Astra Serif" w:hAnsi="PT Astra Serif"/>
        </w:rPr>
        <w:t>«</w:t>
      </w:r>
      <w:r w:rsidRPr="00227DFD">
        <w:rPr>
          <w:rFonts w:ascii="PT Astra Serif" w:hAnsi="PT Astra Serif"/>
          <w:b/>
        </w:rPr>
        <w:t>Статья 28</w:t>
      </w:r>
      <w:r w:rsidR="00DD44A5" w:rsidRPr="00227DFD">
        <w:rPr>
          <w:rFonts w:ascii="PT Astra Serif" w:hAnsi="PT Astra Serif"/>
          <w:b/>
        </w:rPr>
        <w:t>.</w:t>
      </w:r>
      <w:r w:rsidRPr="00227DFD">
        <w:rPr>
          <w:rFonts w:ascii="PT Astra Serif" w:hAnsi="PT Astra Serif"/>
          <w:b/>
        </w:rPr>
        <w:t xml:space="preserve"> Внеплановые контрольн</w:t>
      </w:r>
      <w:r w:rsidR="00533860" w:rsidRPr="00227DFD">
        <w:rPr>
          <w:rFonts w:ascii="PT Astra Serif" w:hAnsi="PT Astra Serif"/>
          <w:b/>
        </w:rPr>
        <w:t>ые мероприятия</w:t>
      </w:r>
    </w:p>
    <w:p w:rsidR="00763203" w:rsidRPr="00227DFD" w:rsidRDefault="00533860" w:rsidP="0053386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5">
        <w:r w:rsidRPr="00227DFD">
          <w:rPr>
            <w:rFonts w:ascii="PT Astra Serif" w:hAnsi="PT Astra Serif"/>
          </w:rPr>
          <w:t>пунктами 1</w:t>
        </w:r>
      </w:hyperlink>
      <w:r w:rsidRPr="00227DFD">
        <w:rPr>
          <w:rFonts w:ascii="PT Astra Serif" w:hAnsi="PT Astra Serif"/>
        </w:rPr>
        <w:t xml:space="preserve">, </w:t>
      </w:r>
      <w:hyperlink r:id="rId16">
        <w:r w:rsidRPr="00227DFD">
          <w:rPr>
            <w:rFonts w:ascii="PT Astra Serif" w:hAnsi="PT Astra Serif"/>
          </w:rPr>
          <w:t>3</w:t>
        </w:r>
      </w:hyperlink>
      <w:r w:rsidRPr="00227DFD">
        <w:rPr>
          <w:rFonts w:ascii="PT Astra Serif" w:hAnsi="PT Astra Serif"/>
        </w:rPr>
        <w:t xml:space="preserve"> – 7, 9 </w:t>
      </w:r>
      <w:hyperlink r:id="rId17">
        <w:r w:rsidRPr="00227DFD">
          <w:rPr>
            <w:rFonts w:ascii="PT Astra Serif" w:hAnsi="PT Astra Serif"/>
          </w:rPr>
          <w:t>части 1</w:t>
        </w:r>
      </w:hyperlink>
      <w:r w:rsidRPr="00227DFD">
        <w:rPr>
          <w:rFonts w:ascii="PT Astra Serif" w:hAnsi="PT Astra Serif"/>
        </w:rPr>
        <w:t xml:space="preserve"> и </w:t>
      </w:r>
      <w:hyperlink r:id="rId18">
        <w:r w:rsidRPr="00227DFD">
          <w:rPr>
            <w:rFonts w:ascii="PT Astra Serif" w:hAnsi="PT Astra Serif"/>
          </w:rPr>
          <w:t>частью 3 статьи 57</w:t>
        </w:r>
      </w:hyperlink>
      <w:r w:rsidRPr="00227DFD">
        <w:rPr>
          <w:rFonts w:ascii="PT Astra Serif" w:hAnsi="PT Astra Serif"/>
        </w:rPr>
        <w:t xml:space="preserve"> Федерального закона «О государственном контроле (надзоре) и муниципальном контроле в Российской Федерации».»;</w:t>
      </w:r>
    </w:p>
    <w:p w:rsidR="00002536" w:rsidRPr="00227DFD" w:rsidRDefault="00002536" w:rsidP="00002536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статье 30 слова «В случае если» заменить словами «В случае, если»;</w:t>
      </w:r>
    </w:p>
    <w:p w:rsidR="00002536" w:rsidRPr="00227DFD" w:rsidRDefault="00650DD8" w:rsidP="00650DD8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части 5 статьи 31 слова «наблюдения за соблюдением обязательных требований, выездного обследования» заменить словами «</w:t>
      </w:r>
      <w:r w:rsidR="00951A3B" w:rsidRPr="00227DFD">
        <w:rPr>
          <w:rFonts w:ascii="PT Astra Serif" w:hAnsi="PT Astra Serif"/>
        </w:rPr>
        <w:t xml:space="preserve">контрольных </w:t>
      </w:r>
      <w:r w:rsidRPr="00227DFD">
        <w:rPr>
          <w:rFonts w:ascii="PT Astra Serif" w:hAnsi="PT Astra Serif"/>
        </w:rPr>
        <w:t>мероприятий без взаимодействия»;</w:t>
      </w:r>
    </w:p>
    <w:p w:rsidR="002416DC" w:rsidRPr="00227DFD" w:rsidRDefault="002416DC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в статье 32</w:t>
      </w:r>
      <w:r w:rsidR="00002536" w:rsidRPr="00227DFD">
        <w:rPr>
          <w:rFonts w:ascii="PT Astra Serif" w:hAnsi="PT Astra Serif"/>
        </w:rPr>
        <w:t>:</w:t>
      </w:r>
    </w:p>
    <w:p w:rsidR="00BA0AAB" w:rsidRPr="00227DFD" w:rsidRDefault="002416DC" w:rsidP="00951A3B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а) </w:t>
      </w:r>
      <w:r w:rsidR="00BA0AAB" w:rsidRPr="00227DFD">
        <w:rPr>
          <w:rFonts w:ascii="PT Astra Serif" w:hAnsi="PT Astra Serif"/>
        </w:rPr>
        <w:t xml:space="preserve">в части 2 </w:t>
      </w:r>
      <w:r w:rsidR="009F754B" w:rsidRPr="00227DFD">
        <w:rPr>
          <w:rFonts w:ascii="PT Astra Serif" w:hAnsi="PT Astra Serif"/>
        </w:rPr>
        <w:t>слово «(надзорного)» исключить;</w:t>
      </w:r>
    </w:p>
    <w:p w:rsidR="00951A3B" w:rsidRPr="00227DFD" w:rsidRDefault="00951A3B" w:rsidP="00AC47D4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б) </w:t>
      </w:r>
      <w:r w:rsidR="002A6036" w:rsidRPr="00227DFD">
        <w:rPr>
          <w:rFonts w:ascii="PT Astra Serif" w:hAnsi="PT Astra Serif"/>
        </w:rPr>
        <w:t>в части 3 после слов «проведения такого мероприятия» дополнить словами «либо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</w:t>
      </w:r>
      <w:r w:rsidR="0084793A" w:rsidRPr="00227DFD">
        <w:rPr>
          <w:rFonts w:ascii="PT Astra Serif" w:hAnsi="PT Astra Serif"/>
        </w:rPr>
        <w:t xml:space="preserve"> Федеральным законом «О государственном контроле (надзоре) и муниципальном контроле в Российской Федерации»</w:t>
      </w:r>
      <w:r w:rsidR="0064101A" w:rsidRPr="00227DFD">
        <w:rPr>
          <w:rFonts w:ascii="PT Astra Serif" w:hAnsi="PT Astra Serif"/>
        </w:rPr>
        <w:t>»</w:t>
      </w:r>
      <w:r w:rsidR="002A6036" w:rsidRPr="00227DFD">
        <w:rPr>
          <w:rFonts w:ascii="PT Astra Serif" w:hAnsi="PT Astra Serif"/>
        </w:rPr>
        <w:t>, после слов «оформления акта не установлен» дополнить словами «</w:t>
      </w:r>
      <w:r w:rsidR="0084793A" w:rsidRPr="00227DFD">
        <w:rPr>
          <w:rFonts w:ascii="PT Astra Serif" w:hAnsi="PT Astra Serif"/>
        </w:rPr>
        <w:t xml:space="preserve">Федеральным законом «О государственном контроле (надзоре) и муниципальном контроле в Российской Федерации» </w:t>
      </w:r>
      <w:r w:rsidR="002A6036" w:rsidRPr="00227DFD">
        <w:rPr>
          <w:rFonts w:ascii="PT Astra Serif" w:hAnsi="PT Astra Serif"/>
        </w:rPr>
        <w:t>или</w:t>
      </w:r>
      <w:r w:rsidR="0084793A" w:rsidRPr="00227DFD">
        <w:rPr>
          <w:rFonts w:ascii="PT Astra Serif" w:hAnsi="PT Astra Serif"/>
        </w:rPr>
        <w:t>»;</w:t>
      </w:r>
    </w:p>
    <w:p w:rsidR="002416DC" w:rsidRPr="00227DFD" w:rsidRDefault="00951A3B" w:rsidP="00FD1DC1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в</w:t>
      </w:r>
      <w:r w:rsidR="00FD1DC1" w:rsidRPr="00227DFD">
        <w:rPr>
          <w:rFonts w:ascii="PT Astra Serif" w:hAnsi="PT Astra Serif"/>
        </w:rPr>
        <w:t xml:space="preserve">) </w:t>
      </w:r>
      <w:r w:rsidR="002416DC" w:rsidRPr="00227DFD">
        <w:rPr>
          <w:rFonts w:ascii="PT Astra Serif" w:hAnsi="PT Astra Serif"/>
        </w:rPr>
        <w:t>дополнить частью 6 следующего содержания:</w:t>
      </w:r>
    </w:p>
    <w:p w:rsidR="00C151F8" w:rsidRPr="00227DFD" w:rsidRDefault="002416DC" w:rsidP="002416DC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«6. </w:t>
      </w:r>
      <w:r w:rsidR="00B946A9" w:rsidRPr="00227DFD">
        <w:rPr>
          <w:rFonts w:ascii="PT Astra Serif" w:hAnsi="PT Astra Serif"/>
        </w:rPr>
        <w:t>Кроме случаев, установленных частью 2 статьи 87 Федерального закона «О государственном контроле (надзоре) и муниципальном контроле в Российской Федерации», по результатам проведения контрольного мероприятия без взаимодействия с контролируемым лицом акт контрольного мероприятия без взаи</w:t>
      </w:r>
      <w:r w:rsidR="00C151F8" w:rsidRPr="00227DFD">
        <w:rPr>
          <w:rFonts w:ascii="PT Astra Serif" w:hAnsi="PT Astra Serif"/>
        </w:rPr>
        <w:t>модействия составляется в случаях:</w:t>
      </w:r>
    </w:p>
    <w:p w:rsidR="00C151F8" w:rsidRPr="00227DFD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- объявления предостережения о недопустимости нарушения обязательных требований;</w:t>
      </w:r>
    </w:p>
    <w:p w:rsidR="00C151F8" w:rsidRPr="00227DFD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- по итогам проведения контрольного мероприятия без взаимодействия, проводимого в целях оценки исполнения ранее выданного предписания;</w:t>
      </w:r>
    </w:p>
    <w:p w:rsidR="00C151F8" w:rsidRPr="00227DFD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 xml:space="preserve">- по итогам проведения контрольного мероприятия без взаимодействия по поручению Главы </w:t>
      </w:r>
      <w:r w:rsidR="001E218A" w:rsidRPr="00227DFD">
        <w:rPr>
          <w:rFonts w:ascii="PT Astra Serif" w:hAnsi="PT Astra Serif"/>
        </w:rPr>
        <w:t>администрации муниципального образования город Тула</w:t>
      </w:r>
      <w:r w:rsidRPr="00227DFD">
        <w:rPr>
          <w:rFonts w:ascii="PT Astra Serif" w:hAnsi="PT Astra Serif"/>
        </w:rPr>
        <w:t>, а также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 w:rsidR="00FD1DC1" w:rsidRPr="00227DFD">
        <w:rPr>
          <w:rFonts w:ascii="PT Astra Serif" w:hAnsi="PT Astra Serif"/>
        </w:rPr>
        <w:t>.»;</w:t>
      </w:r>
    </w:p>
    <w:p w:rsidR="003C7155" w:rsidRPr="00227DFD" w:rsidRDefault="003C7155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lastRenderedPageBreak/>
        <w:t>в пункте 1 части 1 статьи 34</w:t>
      </w:r>
      <w:r w:rsidR="00053DC2" w:rsidRPr="00227DFD">
        <w:rPr>
          <w:rFonts w:ascii="PT Astra Serif" w:hAnsi="PT Astra Serif"/>
        </w:rPr>
        <w:t xml:space="preserve"> после слов «</w:t>
      </w:r>
      <w:r w:rsidRPr="00227DFD">
        <w:rPr>
          <w:rFonts w:ascii="PT Astra Serif" w:hAnsi="PT Astra Serif"/>
        </w:rPr>
        <w:t>предписание об устране</w:t>
      </w:r>
      <w:r w:rsidR="00053DC2" w:rsidRPr="00227DFD">
        <w:rPr>
          <w:rFonts w:ascii="PT Astra Serif" w:hAnsi="PT Astra Serif"/>
        </w:rPr>
        <w:t>нии выявленных нарушений» дополнить словами «обязательных требований», слова «</w:t>
      </w:r>
      <w:r w:rsidRPr="00227DFD">
        <w:rPr>
          <w:rFonts w:ascii="PT Astra Serif" w:hAnsi="PT Astra Serif"/>
        </w:rPr>
        <w:t>и (или) о проведении мероприятий по предотвращению причинения вреда (ущерб</w:t>
      </w:r>
      <w:r w:rsidR="00053DC2" w:rsidRPr="00227DFD">
        <w:rPr>
          <w:rFonts w:ascii="PT Astra Serif" w:hAnsi="PT Astra Serif"/>
        </w:rPr>
        <w:t>а) охраняемым законом ценностям»</w:t>
      </w:r>
      <w:r w:rsidRPr="00227DFD">
        <w:rPr>
          <w:rFonts w:ascii="PT Astra Serif" w:hAnsi="PT Astra Serif"/>
        </w:rPr>
        <w:t xml:space="preserve"> исключить;</w:t>
      </w:r>
    </w:p>
    <w:p w:rsidR="007C32B9" w:rsidRPr="00227DFD" w:rsidRDefault="007C32B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</w:rPr>
      </w:pPr>
      <w:r w:rsidRPr="00227DFD">
        <w:rPr>
          <w:rFonts w:ascii="PT Astra Serif" w:hAnsi="PT Astra Serif"/>
        </w:rPr>
        <w:t>дополнить статьей 36 следующего содержания:</w:t>
      </w:r>
    </w:p>
    <w:p w:rsidR="007C32B9" w:rsidRPr="00227DFD" w:rsidRDefault="007C32B9" w:rsidP="007C32B9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b/>
        </w:rPr>
      </w:pPr>
      <w:r w:rsidRPr="00227DFD">
        <w:rPr>
          <w:rFonts w:ascii="PT Astra Serif" w:hAnsi="PT Astra Serif"/>
        </w:rPr>
        <w:t>«</w:t>
      </w:r>
      <w:r w:rsidR="00493AA9" w:rsidRPr="00227DFD">
        <w:rPr>
          <w:rFonts w:ascii="PT Astra Serif" w:hAnsi="PT Astra Serif"/>
          <w:b/>
        </w:rPr>
        <w:t>Статья 36. Исполнение решений контрольного органа</w:t>
      </w:r>
    </w:p>
    <w:p w:rsidR="00493AA9" w:rsidRPr="00227DFD" w:rsidRDefault="00493AA9" w:rsidP="00493AA9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</w:rPr>
      </w:pPr>
      <w:r w:rsidRPr="00227DFD">
        <w:rPr>
          <w:rFonts w:ascii="PT Astra Serif" w:hAnsi="PT Astra Serif"/>
        </w:rPr>
        <w:t>1. Отсрочка исполнения решени</w:t>
      </w:r>
      <w:r w:rsidR="00B04442" w:rsidRPr="00227DFD">
        <w:rPr>
          <w:rFonts w:ascii="PT Astra Serif" w:hAnsi="PT Astra Serif"/>
        </w:rPr>
        <w:t>я</w:t>
      </w:r>
      <w:r w:rsidRPr="00227DFD">
        <w:rPr>
          <w:rFonts w:ascii="PT Astra Serif" w:hAnsi="PT Astra Serif"/>
        </w:rPr>
        <w:t>, разрешение вопросов,</w:t>
      </w:r>
      <w:r w:rsidR="00B04442" w:rsidRPr="00227DFD">
        <w:rPr>
          <w:rFonts w:ascii="PT Astra Serif" w:hAnsi="PT Astra Serif"/>
        </w:rPr>
        <w:t xml:space="preserve"> связанных с исполнением решения</w:t>
      </w:r>
      <w:r w:rsidRPr="00227DFD">
        <w:rPr>
          <w:rFonts w:ascii="PT Astra Serif" w:hAnsi="PT Astra Serif"/>
        </w:rPr>
        <w:t>, окончание исполнени</w:t>
      </w:r>
      <w:r w:rsidR="00C141AF" w:rsidRPr="00227DFD">
        <w:rPr>
          <w:rFonts w:ascii="PT Astra Serif" w:hAnsi="PT Astra Serif"/>
        </w:rPr>
        <w:t>я</w:t>
      </w:r>
      <w:r w:rsidRPr="00227DFD">
        <w:rPr>
          <w:rFonts w:ascii="PT Astra Serif" w:hAnsi="PT Astra Serif"/>
        </w:rPr>
        <w:t xml:space="preserve"> решени</w:t>
      </w:r>
      <w:r w:rsidR="00B04442" w:rsidRPr="00227DFD">
        <w:rPr>
          <w:rFonts w:ascii="PT Astra Serif" w:hAnsi="PT Astra Serif"/>
        </w:rPr>
        <w:t>я</w:t>
      </w:r>
      <w:r w:rsidRPr="00227DFD">
        <w:rPr>
          <w:rFonts w:ascii="PT Astra Serif" w:hAnsi="PT Astra Serif"/>
        </w:rPr>
        <w:t xml:space="preserve"> контрольного органа осуществляется в порядке, определенном статьями 93</w:t>
      </w:r>
      <w:r w:rsidR="003E3E6A" w:rsidRPr="00227DFD">
        <w:rPr>
          <w:rFonts w:ascii="PT Astra Serif" w:hAnsi="PT Astra Serif"/>
        </w:rPr>
        <w:t xml:space="preserve"> – </w:t>
      </w:r>
      <w:r w:rsidRPr="00227DFD">
        <w:rPr>
          <w:rFonts w:ascii="PT Astra Serif" w:hAnsi="PT Astra Serif"/>
        </w:rPr>
        <w:t>95 Федерального закона «О государственном контроле (надзоре) и муниципальном контроле в Российской Федерации».».</w:t>
      </w:r>
    </w:p>
    <w:p w:rsidR="003E71C4" w:rsidRPr="00227DFD" w:rsidRDefault="000065CE" w:rsidP="000065CE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lang w:eastAsia="ru-RU"/>
        </w:rPr>
      </w:pPr>
      <w:r w:rsidRPr="00227DFD">
        <w:rPr>
          <w:rFonts w:ascii="PT Astra Serif" w:hAnsi="PT Astra Serif"/>
          <w:lang w:eastAsia="ru-RU"/>
        </w:rPr>
        <w:t xml:space="preserve">2. </w:t>
      </w:r>
      <w:r w:rsidR="003E71C4" w:rsidRPr="00227DFD">
        <w:rPr>
          <w:rFonts w:ascii="PT Astra Serif" w:hAnsi="PT Astra Serif"/>
          <w:lang w:eastAsia="ru-RU"/>
        </w:rPr>
        <w:t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http://www.npatula-city.ru.</w:t>
      </w:r>
    </w:p>
    <w:p w:rsidR="003E71C4" w:rsidRPr="00227DFD" w:rsidRDefault="000065CE" w:rsidP="000065CE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lang w:eastAsia="ru-RU"/>
        </w:rPr>
      </w:pPr>
      <w:r w:rsidRPr="00227DFD">
        <w:rPr>
          <w:rFonts w:ascii="PT Astra Serif" w:hAnsi="PT Astra Serif"/>
          <w:lang w:eastAsia="ru-RU"/>
        </w:rPr>
        <w:t xml:space="preserve">3. </w:t>
      </w:r>
      <w:r w:rsidR="003E71C4" w:rsidRPr="00227DFD">
        <w:rPr>
          <w:rFonts w:ascii="PT Astra Serif" w:hAnsi="PT Astra Serif"/>
          <w:lang w:eastAsia="ru-RU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E71C4" w:rsidRPr="00227DFD" w:rsidRDefault="000065CE" w:rsidP="000065CE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lang w:eastAsia="ru-RU"/>
        </w:rPr>
      </w:pPr>
      <w:r w:rsidRPr="00227DFD">
        <w:rPr>
          <w:rFonts w:ascii="PT Astra Serif" w:hAnsi="PT Astra Serif"/>
          <w:lang w:eastAsia="ru-RU"/>
        </w:rPr>
        <w:t xml:space="preserve">4. </w:t>
      </w:r>
      <w:r w:rsidR="003E71C4" w:rsidRPr="00227DFD">
        <w:rPr>
          <w:rFonts w:ascii="PT Astra Serif" w:hAnsi="PT Astra Serif"/>
          <w:lang w:eastAsia="ru-RU"/>
        </w:rPr>
        <w:t>Решение вступает в силу со дня его официального опубликования</w:t>
      </w:r>
      <w:r w:rsidR="007874F9" w:rsidRPr="00227DFD">
        <w:rPr>
          <w:rFonts w:ascii="PT Astra Serif" w:hAnsi="PT Astra Serif"/>
          <w:lang w:eastAsia="ru-RU"/>
        </w:rPr>
        <w:t xml:space="preserve">, </w:t>
      </w:r>
      <w:r w:rsidR="003E71C4" w:rsidRPr="00227DFD">
        <w:rPr>
          <w:rFonts w:ascii="PT Astra Serif" w:hAnsi="PT Astra Serif"/>
          <w:lang w:eastAsia="ru-RU"/>
        </w:rPr>
        <w:t>за иск</w:t>
      </w:r>
      <w:r w:rsidR="00C637E6" w:rsidRPr="00227DFD">
        <w:rPr>
          <w:rFonts w:ascii="PT Astra Serif" w:hAnsi="PT Astra Serif"/>
          <w:lang w:eastAsia="ru-RU"/>
        </w:rPr>
        <w:t>лючением подпункт</w:t>
      </w:r>
      <w:r w:rsidR="00AC47D4" w:rsidRPr="00227DFD">
        <w:rPr>
          <w:rFonts w:ascii="PT Astra Serif" w:hAnsi="PT Astra Serif"/>
          <w:lang w:eastAsia="ru-RU"/>
        </w:rPr>
        <w:t>ов</w:t>
      </w:r>
      <w:r w:rsidR="00C637E6" w:rsidRPr="00227DFD">
        <w:rPr>
          <w:rFonts w:ascii="PT Astra Serif" w:hAnsi="PT Astra Serif"/>
          <w:lang w:eastAsia="ru-RU"/>
        </w:rPr>
        <w:t xml:space="preserve"> «б»</w:t>
      </w:r>
      <w:r w:rsidR="00AC47D4" w:rsidRPr="00227DFD">
        <w:rPr>
          <w:rFonts w:ascii="PT Astra Serif" w:hAnsi="PT Astra Serif"/>
          <w:lang w:eastAsia="ru-RU"/>
        </w:rPr>
        <w:t xml:space="preserve"> и «в»</w:t>
      </w:r>
      <w:r w:rsidR="00C637E6" w:rsidRPr="00227DFD">
        <w:rPr>
          <w:rFonts w:ascii="PT Astra Serif" w:hAnsi="PT Astra Serif"/>
          <w:lang w:eastAsia="ru-RU"/>
        </w:rPr>
        <w:t xml:space="preserve"> пункта 1</w:t>
      </w:r>
      <w:r w:rsidR="00AC47D4" w:rsidRPr="00227DFD">
        <w:rPr>
          <w:rFonts w:ascii="PT Astra Serif" w:hAnsi="PT Astra Serif"/>
          <w:lang w:eastAsia="ru-RU"/>
        </w:rPr>
        <w:t>8</w:t>
      </w:r>
      <w:r w:rsidR="003E71C4" w:rsidRPr="00227DFD">
        <w:rPr>
          <w:rFonts w:ascii="PT Astra Serif" w:hAnsi="PT Astra Serif"/>
          <w:lang w:eastAsia="ru-RU"/>
        </w:rPr>
        <w:t xml:space="preserve"> части 1 настоящего решения, вступающ</w:t>
      </w:r>
      <w:r w:rsidR="00D31BFC" w:rsidRPr="00227DFD">
        <w:rPr>
          <w:rFonts w:ascii="PT Astra Serif" w:hAnsi="PT Astra Serif"/>
          <w:lang w:eastAsia="ru-RU"/>
        </w:rPr>
        <w:t>их</w:t>
      </w:r>
      <w:r w:rsidR="003E71C4" w:rsidRPr="00227DFD">
        <w:rPr>
          <w:rFonts w:ascii="PT Astra Serif" w:hAnsi="PT Astra Serif"/>
          <w:lang w:eastAsia="ru-RU"/>
        </w:rPr>
        <w:t xml:space="preserve"> в силу с 1 сентября 2025 года.</w:t>
      </w:r>
    </w:p>
    <w:p w:rsidR="00074EFC" w:rsidRPr="00227DFD" w:rsidRDefault="00074EFC" w:rsidP="007B4FDF">
      <w:pPr>
        <w:ind w:left="1"/>
        <w:rPr>
          <w:rFonts w:ascii="PT Astra Serif" w:hAnsi="PT Astra Serif"/>
        </w:rPr>
      </w:pPr>
    </w:p>
    <w:p w:rsidR="00B73436" w:rsidRPr="00227DFD" w:rsidRDefault="00B73436" w:rsidP="007B4FDF">
      <w:pPr>
        <w:ind w:left="1"/>
        <w:rPr>
          <w:rFonts w:ascii="PT Astra Serif" w:hAnsi="PT Astra Serif"/>
        </w:rPr>
      </w:pPr>
    </w:p>
    <w:p w:rsidR="00E454A7" w:rsidRPr="00227DFD" w:rsidRDefault="00C61D6C" w:rsidP="00795394">
      <w:pPr>
        <w:pStyle w:val="a0"/>
        <w:numPr>
          <w:ilvl w:val="0"/>
          <w:numId w:val="0"/>
        </w:numPr>
        <w:spacing w:line="240" w:lineRule="auto"/>
        <w:ind w:left="710"/>
        <w:rPr>
          <w:rFonts w:ascii="PT Astra Serif" w:hAnsi="PT Astra Serif"/>
          <w:lang w:eastAsia="ru-RU"/>
        </w:rPr>
      </w:pPr>
      <w:r w:rsidRPr="00227DFD">
        <w:rPr>
          <w:rFonts w:ascii="PT Astra Serif" w:hAnsi="PT Astra Serif"/>
          <w:lang w:eastAsia="ru-RU"/>
        </w:rPr>
        <w:t>Глава муниципального</w:t>
      </w:r>
    </w:p>
    <w:p w:rsidR="00C41322" w:rsidRPr="00827C9B" w:rsidRDefault="00C61D6C" w:rsidP="001D315A">
      <w:pPr>
        <w:pStyle w:val="a0"/>
        <w:numPr>
          <w:ilvl w:val="0"/>
          <w:numId w:val="0"/>
        </w:numPr>
        <w:spacing w:line="240" w:lineRule="auto"/>
        <w:ind w:left="710"/>
        <w:rPr>
          <w:rFonts w:ascii="PT Astra Serif" w:hAnsi="PT Astra Serif"/>
        </w:rPr>
      </w:pPr>
      <w:r w:rsidRPr="00227DFD">
        <w:rPr>
          <w:rFonts w:ascii="PT Astra Serif" w:hAnsi="PT Astra Serif"/>
          <w:lang w:eastAsia="ru-RU"/>
        </w:rPr>
        <w:t>образования город Тула</w:t>
      </w:r>
      <w:r w:rsidR="00D3197E" w:rsidRPr="00227DFD">
        <w:rPr>
          <w:rFonts w:ascii="PT Astra Serif" w:hAnsi="PT Astra Serif"/>
          <w:lang w:eastAsia="ru-RU"/>
        </w:rPr>
        <w:t xml:space="preserve">                               </w:t>
      </w:r>
      <w:r w:rsidR="00A14CEB" w:rsidRPr="00227DFD">
        <w:rPr>
          <w:rFonts w:ascii="PT Astra Serif" w:hAnsi="PT Astra Serif"/>
          <w:lang w:eastAsia="ru-RU"/>
        </w:rPr>
        <w:t xml:space="preserve"> </w:t>
      </w:r>
      <w:r w:rsidR="00D3197E" w:rsidRPr="00227DFD">
        <w:rPr>
          <w:rFonts w:ascii="PT Astra Serif" w:hAnsi="PT Astra Serif"/>
          <w:lang w:eastAsia="ru-RU"/>
        </w:rPr>
        <w:t xml:space="preserve">                                </w:t>
      </w:r>
      <w:r w:rsidR="00795394" w:rsidRPr="00227DFD">
        <w:rPr>
          <w:rFonts w:ascii="PT Astra Serif" w:hAnsi="PT Astra Serif"/>
          <w:lang w:eastAsia="ru-RU"/>
        </w:rPr>
        <w:t xml:space="preserve">        </w:t>
      </w:r>
      <w:r w:rsidR="00D3197E" w:rsidRPr="00227DFD">
        <w:rPr>
          <w:rFonts w:ascii="PT Astra Serif" w:hAnsi="PT Astra Serif"/>
          <w:lang w:eastAsia="ru-RU"/>
        </w:rPr>
        <w:t xml:space="preserve">        </w:t>
      </w:r>
      <w:r w:rsidRPr="00227DFD">
        <w:rPr>
          <w:rFonts w:ascii="PT Astra Serif" w:hAnsi="PT Astra Serif"/>
          <w:lang w:eastAsia="ru-RU"/>
        </w:rPr>
        <w:t xml:space="preserve"> </w:t>
      </w:r>
      <w:r w:rsidR="00795394" w:rsidRPr="00227DFD">
        <w:rPr>
          <w:rFonts w:ascii="PT Astra Serif" w:hAnsi="PT Astra Serif"/>
          <w:lang w:eastAsia="ru-RU"/>
        </w:rPr>
        <w:t>А</w:t>
      </w:r>
      <w:r w:rsidRPr="00227DFD">
        <w:rPr>
          <w:rFonts w:ascii="PT Astra Serif" w:hAnsi="PT Astra Serif"/>
          <w:lang w:eastAsia="ru-RU"/>
        </w:rPr>
        <w:t>.</w:t>
      </w:r>
      <w:r w:rsidR="0059319D" w:rsidRPr="00227DFD">
        <w:rPr>
          <w:rFonts w:ascii="PT Astra Serif" w:hAnsi="PT Astra Serif"/>
          <w:lang w:eastAsia="ru-RU"/>
        </w:rPr>
        <w:t>А</w:t>
      </w:r>
      <w:r w:rsidRPr="00227DFD">
        <w:rPr>
          <w:rFonts w:ascii="PT Astra Serif" w:hAnsi="PT Astra Serif"/>
          <w:lang w:eastAsia="ru-RU"/>
        </w:rPr>
        <w:t xml:space="preserve">. </w:t>
      </w:r>
      <w:proofErr w:type="spellStart"/>
      <w:r w:rsidR="00795394" w:rsidRPr="00227DFD">
        <w:rPr>
          <w:rFonts w:ascii="PT Astra Serif" w:hAnsi="PT Astra Serif"/>
          <w:lang w:eastAsia="ru-RU"/>
        </w:rPr>
        <w:t>Эрк</w:t>
      </w:r>
      <w:proofErr w:type="spellEnd"/>
    </w:p>
    <w:p w:rsidR="007F54BB" w:rsidRPr="00827C9B" w:rsidRDefault="007F54BB" w:rsidP="00FA697E">
      <w:pPr>
        <w:pStyle w:val="aa"/>
        <w:ind w:left="1" w:firstLine="709"/>
        <w:rPr>
          <w:rFonts w:ascii="PT Astra Serif" w:hAnsi="PT Astra Serif"/>
        </w:rPr>
      </w:pPr>
    </w:p>
    <w:sectPr w:rsidR="007F54BB" w:rsidRPr="00827C9B" w:rsidSect="00827C9B">
      <w:headerReference w:type="even" r:id="rId19"/>
      <w:headerReference w:type="default" r:id="rId20"/>
      <w:headerReference w:type="first" r:id="rId21"/>
      <w:pgSz w:w="11910" w:h="16840"/>
      <w:pgMar w:top="1134" w:right="567" w:bottom="1134" w:left="1134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3A" w:rsidRDefault="00EF013A" w:rsidP="00523C44">
      <w:r>
        <w:separator/>
      </w:r>
    </w:p>
  </w:endnote>
  <w:endnote w:type="continuationSeparator" w:id="0">
    <w:p w:rsidR="00EF013A" w:rsidRDefault="00EF013A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3A" w:rsidRDefault="00EF013A" w:rsidP="00523C44">
      <w:r>
        <w:separator/>
      </w:r>
    </w:p>
  </w:footnote>
  <w:footnote w:type="continuationSeparator" w:id="0">
    <w:p w:rsidR="00EF013A" w:rsidRDefault="00EF013A" w:rsidP="0052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563224"/>
      <w:docPartObj>
        <w:docPartGallery w:val="Page Numbers (Top of Page)"/>
        <w:docPartUnique/>
      </w:docPartObj>
    </w:sdtPr>
    <w:sdtEndPr/>
    <w:sdtContent>
      <w:p w:rsidR="00220568" w:rsidRDefault="00220568" w:rsidP="00907E8F">
        <w:pPr>
          <w:pStyle w:val="af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823" w:rsidRPr="00586823">
          <w:rPr>
            <w:noProof/>
            <w:lang w:val="ru-RU"/>
          </w:rPr>
          <w:t>2</w:t>
        </w:r>
        <w:r>
          <w:fldChar w:fldCharType="end"/>
        </w:r>
      </w:p>
    </w:sdtContent>
  </w:sdt>
  <w:p w:rsidR="00A75CB2" w:rsidRDefault="00220568" w:rsidP="00220568">
    <w:pPr>
      <w:rPr>
        <w:sz w:val="20"/>
        <w:szCs w:val="20"/>
      </w:rPr>
    </w:pPr>
    <w:r w:rsidRPr="007D0904">
      <w:rPr>
        <w:noProof/>
        <w:lang w:eastAsia="ru-RU"/>
      </w:rPr>
      <w:t xml:space="preserve"> </w:t>
    </w:r>
    <w:r w:rsidR="00967D8D" w:rsidRPr="007D09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451485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B2" w:rsidRDefault="007D0904" w:rsidP="00523C44">
                          <w:r>
                            <w:fldChar w:fldCharType="begin"/>
                          </w:r>
                          <w:r w:rsidR="00A75CB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8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6pt;margin-top:35.5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    <v:textbox inset="0,0,0,0">
                <w:txbxContent>
                  <w:p w:rsidR="00A75CB2" w:rsidRDefault="007D0904" w:rsidP="00523C44">
                    <w:r>
                      <w:fldChar w:fldCharType="begin"/>
                    </w:r>
                    <w:r w:rsidR="00A75CB2">
                      <w:instrText xml:space="preserve"> PAGE </w:instrText>
                    </w:r>
                    <w:r>
                      <w:fldChar w:fldCharType="separate"/>
                    </w:r>
                    <w:r w:rsidR="005868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043132"/>
      <w:docPartObj>
        <w:docPartGallery w:val="Page Numbers (Top of Page)"/>
        <w:docPartUnique/>
      </w:docPartObj>
    </w:sdtPr>
    <w:sdtEndPr/>
    <w:sdtContent>
      <w:p w:rsidR="00A75CB2" w:rsidRPr="00907E8F" w:rsidRDefault="00220568" w:rsidP="00907E8F">
        <w:pPr>
          <w:pStyle w:val="af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4CA" w:rsidRPr="005444CA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B2" w:rsidRDefault="00A75CB2">
    <w:pPr>
      <w:pStyle w:val="aff2"/>
      <w:jc w:val="center"/>
    </w:pPr>
  </w:p>
  <w:p w:rsidR="00A75CB2" w:rsidRDefault="00A75CB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968CD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7494A"/>
    <w:multiLevelType w:val="hybridMultilevel"/>
    <w:tmpl w:val="39445654"/>
    <w:lvl w:ilvl="0" w:tplc="4C0A8836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614B53"/>
    <w:multiLevelType w:val="multilevel"/>
    <w:tmpl w:val="0419001D"/>
    <w:name w:val="2018080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B67356"/>
    <w:multiLevelType w:val="multilevel"/>
    <w:tmpl w:val="A26A42A4"/>
    <w:name w:val="20180808"/>
    <w:styleLink w:val="2018-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2A1A51B8"/>
    <w:multiLevelType w:val="multilevel"/>
    <w:tmpl w:val="DE5C2C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russianLower"/>
      <w:pStyle w:val="2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5" w15:restartNumberingAfterBreak="0">
    <w:nsid w:val="31566437"/>
    <w:multiLevelType w:val="multilevel"/>
    <w:tmpl w:val="C346DC9E"/>
    <w:lvl w:ilvl="0">
      <w:start w:val="1"/>
      <w:numFmt w:val="decimal"/>
      <w:pStyle w:val="a0"/>
      <w:suff w:val="space"/>
      <w:lvlText w:val="%1."/>
      <w:lvlJc w:val="left"/>
      <w:pPr>
        <w:ind w:left="2552" w:firstLine="709"/>
      </w:pPr>
      <w:rPr>
        <w:rFonts w:ascii="PT Astra Serif" w:hAnsi="PT Astra Serif" w:hint="default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8647" w:firstLine="709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552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2552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2552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2552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2552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2552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52" w:firstLine="709"/>
      </w:pPr>
      <w:rPr>
        <w:rFonts w:hint="default"/>
      </w:rPr>
    </w:lvl>
  </w:abstractNum>
  <w:abstractNum w:abstractNumId="6" w15:restartNumberingAfterBreak="0">
    <w:nsid w:val="3A8410E3"/>
    <w:multiLevelType w:val="singleLevel"/>
    <w:tmpl w:val="A8D44E54"/>
    <w:lvl w:ilvl="0">
      <w:start w:val="1"/>
      <w:numFmt w:val="decimal"/>
      <w:pStyle w:val="20"/>
      <w:lvlText w:val="83.%1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E5112D"/>
    <w:multiLevelType w:val="multilevel"/>
    <w:tmpl w:val="595A2A5A"/>
    <w:styleLink w:val="1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8" w15:restartNumberingAfterBreak="0">
    <w:nsid w:val="4BC80687"/>
    <w:multiLevelType w:val="multilevel"/>
    <w:tmpl w:val="E0CA1EDE"/>
    <w:styleLink w:val="-2018-13"/>
    <w:lvl w:ilvl="0">
      <w:start w:val="1"/>
      <w:numFmt w:val="decimal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9" w15:restartNumberingAfterBreak="0">
    <w:nsid w:val="4C435C92"/>
    <w:multiLevelType w:val="multilevel"/>
    <w:tmpl w:val="A44804E2"/>
    <w:name w:val="201808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0" w15:restartNumberingAfterBreak="0">
    <w:nsid w:val="6CED0ACD"/>
    <w:multiLevelType w:val="multilevel"/>
    <w:tmpl w:val="C47AEFA0"/>
    <w:lvl w:ilvl="0">
      <w:start w:val="1"/>
      <w:numFmt w:val="decimal"/>
      <w:pStyle w:val="4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1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78A76EF0"/>
    <w:multiLevelType w:val="multilevel"/>
    <w:tmpl w:val="F7AAD9B6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8D"/>
    <w:rsid w:val="00000F18"/>
    <w:rsid w:val="00002536"/>
    <w:rsid w:val="000065CE"/>
    <w:rsid w:val="0000691E"/>
    <w:rsid w:val="000069AF"/>
    <w:rsid w:val="00015B80"/>
    <w:rsid w:val="00023654"/>
    <w:rsid w:val="000240DA"/>
    <w:rsid w:val="00027694"/>
    <w:rsid w:val="000304C4"/>
    <w:rsid w:val="00030856"/>
    <w:rsid w:val="000319C8"/>
    <w:rsid w:val="000357DF"/>
    <w:rsid w:val="0003641E"/>
    <w:rsid w:val="00040A10"/>
    <w:rsid w:val="00041082"/>
    <w:rsid w:val="00041F96"/>
    <w:rsid w:val="0004484D"/>
    <w:rsid w:val="00045C5C"/>
    <w:rsid w:val="00047AFA"/>
    <w:rsid w:val="00053DC2"/>
    <w:rsid w:val="000545E3"/>
    <w:rsid w:val="00056BEB"/>
    <w:rsid w:val="000641C3"/>
    <w:rsid w:val="00074EFC"/>
    <w:rsid w:val="00082B74"/>
    <w:rsid w:val="00091A3F"/>
    <w:rsid w:val="000947D5"/>
    <w:rsid w:val="000964C8"/>
    <w:rsid w:val="000A6990"/>
    <w:rsid w:val="000A6CD2"/>
    <w:rsid w:val="000B3A7C"/>
    <w:rsid w:val="000B727A"/>
    <w:rsid w:val="000C4051"/>
    <w:rsid w:val="000C7A52"/>
    <w:rsid w:val="000D4786"/>
    <w:rsid w:val="000D5C52"/>
    <w:rsid w:val="000D7B84"/>
    <w:rsid w:val="000E0B6E"/>
    <w:rsid w:val="000E1611"/>
    <w:rsid w:val="000E4CF7"/>
    <w:rsid w:val="000E5060"/>
    <w:rsid w:val="000E5557"/>
    <w:rsid w:val="000F142A"/>
    <w:rsid w:val="000F1927"/>
    <w:rsid w:val="000F2F25"/>
    <w:rsid w:val="000F6604"/>
    <w:rsid w:val="000F6BE8"/>
    <w:rsid w:val="00104C53"/>
    <w:rsid w:val="00110543"/>
    <w:rsid w:val="00111FF5"/>
    <w:rsid w:val="001145D8"/>
    <w:rsid w:val="00114651"/>
    <w:rsid w:val="00115E62"/>
    <w:rsid w:val="0012643A"/>
    <w:rsid w:val="00133D68"/>
    <w:rsid w:val="00135C2B"/>
    <w:rsid w:val="00137EEC"/>
    <w:rsid w:val="00141025"/>
    <w:rsid w:val="00144573"/>
    <w:rsid w:val="00144910"/>
    <w:rsid w:val="00145A46"/>
    <w:rsid w:val="001560AF"/>
    <w:rsid w:val="00157149"/>
    <w:rsid w:val="0016047E"/>
    <w:rsid w:val="00170DA0"/>
    <w:rsid w:val="001727AD"/>
    <w:rsid w:val="00173143"/>
    <w:rsid w:val="00180AA4"/>
    <w:rsid w:val="001816BA"/>
    <w:rsid w:val="0018200B"/>
    <w:rsid w:val="00193685"/>
    <w:rsid w:val="00194546"/>
    <w:rsid w:val="0019549B"/>
    <w:rsid w:val="00197444"/>
    <w:rsid w:val="001A1425"/>
    <w:rsid w:val="001A57B8"/>
    <w:rsid w:val="001A7D5C"/>
    <w:rsid w:val="001B27A4"/>
    <w:rsid w:val="001C2383"/>
    <w:rsid w:val="001C2DC3"/>
    <w:rsid w:val="001C5E57"/>
    <w:rsid w:val="001D0C72"/>
    <w:rsid w:val="001D1130"/>
    <w:rsid w:val="001D1498"/>
    <w:rsid w:val="001D315A"/>
    <w:rsid w:val="001D3577"/>
    <w:rsid w:val="001D633C"/>
    <w:rsid w:val="001D6BA7"/>
    <w:rsid w:val="001E0963"/>
    <w:rsid w:val="001E218A"/>
    <w:rsid w:val="001F12A4"/>
    <w:rsid w:val="001F1F12"/>
    <w:rsid w:val="001F43F5"/>
    <w:rsid w:val="001F5493"/>
    <w:rsid w:val="001F5FA1"/>
    <w:rsid w:val="001F7641"/>
    <w:rsid w:val="00202D9B"/>
    <w:rsid w:val="00202E56"/>
    <w:rsid w:val="00202F59"/>
    <w:rsid w:val="002030EC"/>
    <w:rsid w:val="002043BA"/>
    <w:rsid w:val="002046A9"/>
    <w:rsid w:val="002046BA"/>
    <w:rsid w:val="00204BA2"/>
    <w:rsid w:val="00204CAE"/>
    <w:rsid w:val="00207EB6"/>
    <w:rsid w:val="002129A0"/>
    <w:rsid w:val="00212FF3"/>
    <w:rsid w:val="00213171"/>
    <w:rsid w:val="00213A98"/>
    <w:rsid w:val="002141A3"/>
    <w:rsid w:val="002146C5"/>
    <w:rsid w:val="00215923"/>
    <w:rsid w:val="00220568"/>
    <w:rsid w:val="00222A26"/>
    <w:rsid w:val="0022438F"/>
    <w:rsid w:val="00225ABF"/>
    <w:rsid w:val="0022733D"/>
    <w:rsid w:val="00227DFD"/>
    <w:rsid w:val="00232FD9"/>
    <w:rsid w:val="002333C0"/>
    <w:rsid w:val="00236C15"/>
    <w:rsid w:val="00240E53"/>
    <w:rsid w:val="002416DC"/>
    <w:rsid w:val="00246D42"/>
    <w:rsid w:val="00252DE7"/>
    <w:rsid w:val="002546CC"/>
    <w:rsid w:val="00255574"/>
    <w:rsid w:val="00257178"/>
    <w:rsid w:val="00264D80"/>
    <w:rsid w:val="002718E2"/>
    <w:rsid w:val="0027526A"/>
    <w:rsid w:val="002776EA"/>
    <w:rsid w:val="0027775A"/>
    <w:rsid w:val="00277780"/>
    <w:rsid w:val="002804F8"/>
    <w:rsid w:val="00286CCD"/>
    <w:rsid w:val="00286FC9"/>
    <w:rsid w:val="00287283"/>
    <w:rsid w:val="0029059F"/>
    <w:rsid w:val="002905C8"/>
    <w:rsid w:val="0029445C"/>
    <w:rsid w:val="00294842"/>
    <w:rsid w:val="002A025E"/>
    <w:rsid w:val="002A1379"/>
    <w:rsid w:val="002A5288"/>
    <w:rsid w:val="002A54A6"/>
    <w:rsid w:val="002A589C"/>
    <w:rsid w:val="002A5A60"/>
    <w:rsid w:val="002A5C9A"/>
    <w:rsid w:val="002A6036"/>
    <w:rsid w:val="002A74FB"/>
    <w:rsid w:val="002B328E"/>
    <w:rsid w:val="002B4E0B"/>
    <w:rsid w:val="002B7594"/>
    <w:rsid w:val="002C107D"/>
    <w:rsid w:val="002C2412"/>
    <w:rsid w:val="002C2B4C"/>
    <w:rsid w:val="002C6292"/>
    <w:rsid w:val="002C6A3A"/>
    <w:rsid w:val="002C6BE4"/>
    <w:rsid w:val="002C7B3F"/>
    <w:rsid w:val="002D0779"/>
    <w:rsid w:val="002D1D28"/>
    <w:rsid w:val="002D2E1E"/>
    <w:rsid w:val="002D6151"/>
    <w:rsid w:val="002E02FF"/>
    <w:rsid w:val="002E0FF1"/>
    <w:rsid w:val="002E14D8"/>
    <w:rsid w:val="002E272B"/>
    <w:rsid w:val="002E7CDB"/>
    <w:rsid w:val="002F1BCF"/>
    <w:rsid w:val="0030011F"/>
    <w:rsid w:val="00311757"/>
    <w:rsid w:val="00312CBA"/>
    <w:rsid w:val="003130A4"/>
    <w:rsid w:val="00315032"/>
    <w:rsid w:val="0031585E"/>
    <w:rsid w:val="003179A9"/>
    <w:rsid w:val="00322AD9"/>
    <w:rsid w:val="00323649"/>
    <w:rsid w:val="00324566"/>
    <w:rsid w:val="003310B0"/>
    <w:rsid w:val="00334938"/>
    <w:rsid w:val="003405D7"/>
    <w:rsid w:val="003423FA"/>
    <w:rsid w:val="003445E2"/>
    <w:rsid w:val="00346173"/>
    <w:rsid w:val="00347802"/>
    <w:rsid w:val="0035018E"/>
    <w:rsid w:val="00353C0F"/>
    <w:rsid w:val="00355508"/>
    <w:rsid w:val="00355A44"/>
    <w:rsid w:val="0036029A"/>
    <w:rsid w:val="00361218"/>
    <w:rsid w:val="003630A1"/>
    <w:rsid w:val="003640BD"/>
    <w:rsid w:val="00365627"/>
    <w:rsid w:val="003677F4"/>
    <w:rsid w:val="00367879"/>
    <w:rsid w:val="00367C3B"/>
    <w:rsid w:val="0037030A"/>
    <w:rsid w:val="0037080A"/>
    <w:rsid w:val="00371B2B"/>
    <w:rsid w:val="00373D6C"/>
    <w:rsid w:val="00382D90"/>
    <w:rsid w:val="00392782"/>
    <w:rsid w:val="00394F40"/>
    <w:rsid w:val="003A3DC2"/>
    <w:rsid w:val="003B6D24"/>
    <w:rsid w:val="003B7223"/>
    <w:rsid w:val="003C468E"/>
    <w:rsid w:val="003C5B55"/>
    <w:rsid w:val="003C7155"/>
    <w:rsid w:val="003D156B"/>
    <w:rsid w:val="003D58A9"/>
    <w:rsid w:val="003D66B1"/>
    <w:rsid w:val="003D75EA"/>
    <w:rsid w:val="003D77D1"/>
    <w:rsid w:val="003E1312"/>
    <w:rsid w:val="003E3E6A"/>
    <w:rsid w:val="003E4776"/>
    <w:rsid w:val="003E71C4"/>
    <w:rsid w:val="003E7D5D"/>
    <w:rsid w:val="003F0D09"/>
    <w:rsid w:val="003F0D89"/>
    <w:rsid w:val="003F2665"/>
    <w:rsid w:val="003F3A6B"/>
    <w:rsid w:val="003F3FE3"/>
    <w:rsid w:val="003F444A"/>
    <w:rsid w:val="003F6809"/>
    <w:rsid w:val="003F6DC1"/>
    <w:rsid w:val="004003BE"/>
    <w:rsid w:val="00404076"/>
    <w:rsid w:val="00405763"/>
    <w:rsid w:val="00405FB6"/>
    <w:rsid w:val="0041051B"/>
    <w:rsid w:val="004128E3"/>
    <w:rsid w:val="004171F3"/>
    <w:rsid w:val="00423146"/>
    <w:rsid w:val="00426479"/>
    <w:rsid w:val="00426A26"/>
    <w:rsid w:val="00427214"/>
    <w:rsid w:val="004304C5"/>
    <w:rsid w:val="004323CE"/>
    <w:rsid w:val="004335BD"/>
    <w:rsid w:val="0043370E"/>
    <w:rsid w:val="004419EA"/>
    <w:rsid w:val="004440B0"/>
    <w:rsid w:val="004467F4"/>
    <w:rsid w:val="00450AE2"/>
    <w:rsid w:val="00451A81"/>
    <w:rsid w:val="004571DF"/>
    <w:rsid w:val="004603E7"/>
    <w:rsid w:val="00460C11"/>
    <w:rsid w:val="00464D94"/>
    <w:rsid w:val="00464E34"/>
    <w:rsid w:val="004656DF"/>
    <w:rsid w:val="004659D7"/>
    <w:rsid w:val="00466EEF"/>
    <w:rsid w:val="004718DD"/>
    <w:rsid w:val="00474C6C"/>
    <w:rsid w:val="0047516A"/>
    <w:rsid w:val="00476616"/>
    <w:rsid w:val="0047669B"/>
    <w:rsid w:val="004846A0"/>
    <w:rsid w:val="004861D1"/>
    <w:rsid w:val="0048622E"/>
    <w:rsid w:val="00486315"/>
    <w:rsid w:val="00486665"/>
    <w:rsid w:val="00491560"/>
    <w:rsid w:val="0049291F"/>
    <w:rsid w:val="00493AA9"/>
    <w:rsid w:val="00495A9B"/>
    <w:rsid w:val="00497112"/>
    <w:rsid w:val="004A0268"/>
    <w:rsid w:val="004A4217"/>
    <w:rsid w:val="004A4EBA"/>
    <w:rsid w:val="004A4F5E"/>
    <w:rsid w:val="004A5CC7"/>
    <w:rsid w:val="004A7001"/>
    <w:rsid w:val="004B1666"/>
    <w:rsid w:val="004B3952"/>
    <w:rsid w:val="004C03C3"/>
    <w:rsid w:val="004C1B99"/>
    <w:rsid w:val="004C1F30"/>
    <w:rsid w:val="004C3D3C"/>
    <w:rsid w:val="004D32B9"/>
    <w:rsid w:val="004D5427"/>
    <w:rsid w:val="004D6944"/>
    <w:rsid w:val="004D6B9B"/>
    <w:rsid w:val="004D6D94"/>
    <w:rsid w:val="004E1BC3"/>
    <w:rsid w:val="004F2324"/>
    <w:rsid w:val="004F28E4"/>
    <w:rsid w:val="00501487"/>
    <w:rsid w:val="00502820"/>
    <w:rsid w:val="00502C2B"/>
    <w:rsid w:val="00502CCF"/>
    <w:rsid w:val="00504E5D"/>
    <w:rsid w:val="00513556"/>
    <w:rsid w:val="0051672E"/>
    <w:rsid w:val="00516FC1"/>
    <w:rsid w:val="00520D52"/>
    <w:rsid w:val="00521B6E"/>
    <w:rsid w:val="0052222A"/>
    <w:rsid w:val="00523C44"/>
    <w:rsid w:val="00525870"/>
    <w:rsid w:val="00531F77"/>
    <w:rsid w:val="00533860"/>
    <w:rsid w:val="005347EC"/>
    <w:rsid w:val="00534FFD"/>
    <w:rsid w:val="005400BF"/>
    <w:rsid w:val="005444CA"/>
    <w:rsid w:val="00545294"/>
    <w:rsid w:val="00551987"/>
    <w:rsid w:val="00553C38"/>
    <w:rsid w:val="00555F4D"/>
    <w:rsid w:val="005600A0"/>
    <w:rsid w:val="00560EC4"/>
    <w:rsid w:val="00561525"/>
    <w:rsid w:val="005622C5"/>
    <w:rsid w:val="00566F78"/>
    <w:rsid w:val="005718D1"/>
    <w:rsid w:val="00572985"/>
    <w:rsid w:val="00582F98"/>
    <w:rsid w:val="00586823"/>
    <w:rsid w:val="00590127"/>
    <w:rsid w:val="00590F98"/>
    <w:rsid w:val="00592B1E"/>
    <w:rsid w:val="0059319D"/>
    <w:rsid w:val="00593A5E"/>
    <w:rsid w:val="00594F3F"/>
    <w:rsid w:val="005A42B5"/>
    <w:rsid w:val="005A58BF"/>
    <w:rsid w:val="005A6293"/>
    <w:rsid w:val="005B0258"/>
    <w:rsid w:val="005B2119"/>
    <w:rsid w:val="005B2153"/>
    <w:rsid w:val="005B27A4"/>
    <w:rsid w:val="005C081F"/>
    <w:rsid w:val="005C1AC7"/>
    <w:rsid w:val="005C2B5E"/>
    <w:rsid w:val="005C384A"/>
    <w:rsid w:val="005C796D"/>
    <w:rsid w:val="005D017C"/>
    <w:rsid w:val="005D0250"/>
    <w:rsid w:val="005D5528"/>
    <w:rsid w:val="005D55DB"/>
    <w:rsid w:val="005E27CB"/>
    <w:rsid w:val="005E331D"/>
    <w:rsid w:val="005E5594"/>
    <w:rsid w:val="005E641C"/>
    <w:rsid w:val="005F5563"/>
    <w:rsid w:val="005F680B"/>
    <w:rsid w:val="005F7436"/>
    <w:rsid w:val="00600C15"/>
    <w:rsid w:val="00601860"/>
    <w:rsid w:val="00601969"/>
    <w:rsid w:val="00603908"/>
    <w:rsid w:val="006044A3"/>
    <w:rsid w:val="00606936"/>
    <w:rsid w:val="00614BBE"/>
    <w:rsid w:val="00617A3B"/>
    <w:rsid w:val="00624041"/>
    <w:rsid w:val="00624F5C"/>
    <w:rsid w:val="00625844"/>
    <w:rsid w:val="006274D8"/>
    <w:rsid w:val="0063089F"/>
    <w:rsid w:val="00640B16"/>
    <w:rsid w:val="0064101A"/>
    <w:rsid w:val="00641608"/>
    <w:rsid w:val="006422C1"/>
    <w:rsid w:val="006456EA"/>
    <w:rsid w:val="00650DD8"/>
    <w:rsid w:val="00654C84"/>
    <w:rsid w:val="00655E4C"/>
    <w:rsid w:val="006609F6"/>
    <w:rsid w:val="0066153E"/>
    <w:rsid w:val="00662E5D"/>
    <w:rsid w:val="0066409D"/>
    <w:rsid w:val="006656D1"/>
    <w:rsid w:val="00673F09"/>
    <w:rsid w:val="00674496"/>
    <w:rsid w:val="00675CDA"/>
    <w:rsid w:val="00680CB7"/>
    <w:rsid w:val="006829BB"/>
    <w:rsid w:val="00682FB5"/>
    <w:rsid w:val="00683E59"/>
    <w:rsid w:val="00686214"/>
    <w:rsid w:val="00693347"/>
    <w:rsid w:val="006938D9"/>
    <w:rsid w:val="006957DC"/>
    <w:rsid w:val="00696B34"/>
    <w:rsid w:val="006A081F"/>
    <w:rsid w:val="006B00F4"/>
    <w:rsid w:val="006B3DB9"/>
    <w:rsid w:val="006B7441"/>
    <w:rsid w:val="006C1DD0"/>
    <w:rsid w:val="006C75ED"/>
    <w:rsid w:val="006D2C50"/>
    <w:rsid w:val="006D3A04"/>
    <w:rsid w:val="006D4A80"/>
    <w:rsid w:val="006D600D"/>
    <w:rsid w:val="006D6604"/>
    <w:rsid w:val="006D718D"/>
    <w:rsid w:val="006E3448"/>
    <w:rsid w:val="006E6255"/>
    <w:rsid w:val="006F0738"/>
    <w:rsid w:val="006F4371"/>
    <w:rsid w:val="006F51AA"/>
    <w:rsid w:val="006F567E"/>
    <w:rsid w:val="006F6E34"/>
    <w:rsid w:val="006F74BB"/>
    <w:rsid w:val="0070139E"/>
    <w:rsid w:val="00701F4C"/>
    <w:rsid w:val="00707834"/>
    <w:rsid w:val="00710346"/>
    <w:rsid w:val="00715578"/>
    <w:rsid w:val="007201E1"/>
    <w:rsid w:val="007236B1"/>
    <w:rsid w:val="00733C96"/>
    <w:rsid w:val="00734FF8"/>
    <w:rsid w:val="007425EC"/>
    <w:rsid w:val="00744813"/>
    <w:rsid w:val="00746404"/>
    <w:rsid w:val="00746CE5"/>
    <w:rsid w:val="0075320C"/>
    <w:rsid w:val="00754DB5"/>
    <w:rsid w:val="00755969"/>
    <w:rsid w:val="00755995"/>
    <w:rsid w:val="00763203"/>
    <w:rsid w:val="00766940"/>
    <w:rsid w:val="00772851"/>
    <w:rsid w:val="00781522"/>
    <w:rsid w:val="007831A9"/>
    <w:rsid w:val="00784958"/>
    <w:rsid w:val="0078499C"/>
    <w:rsid w:val="0078587E"/>
    <w:rsid w:val="007874F9"/>
    <w:rsid w:val="00787D81"/>
    <w:rsid w:val="007931ED"/>
    <w:rsid w:val="00795394"/>
    <w:rsid w:val="00795688"/>
    <w:rsid w:val="00797907"/>
    <w:rsid w:val="007A2380"/>
    <w:rsid w:val="007A54A5"/>
    <w:rsid w:val="007A659D"/>
    <w:rsid w:val="007A6901"/>
    <w:rsid w:val="007B056D"/>
    <w:rsid w:val="007B0813"/>
    <w:rsid w:val="007B1C51"/>
    <w:rsid w:val="007B4613"/>
    <w:rsid w:val="007B4FDF"/>
    <w:rsid w:val="007B5E0E"/>
    <w:rsid w:val="007C1173"/>
    <w:rsid w:val="007C28C3"/>
    <w:rsid w:val="007C32B9"/>
    <w:rsid w:val="007C34B1"/>
    <w:rsid w:val="007C4D69"/>
    <w:rsid w:val="007C5B11"/>
    <w:rsid w:val="007C6051"/>
    <w:rsid w:val="007C79CD"/>
    <w:rsid w:val="007D0904"/>
    <w:rsid w:val="007D18E5"/>
    <w:rsid w:val="007D7E5C"/>
    <w:rsid w:val="007E2A17"/>
    <w:rsid w:val="007E6C68"/>
    <w:rsid w:val="007F3045"/>
    <w:rsid w:val="007F4FEA"/>
    <w:rsid w:val="007F54BB"/>
    <w:rsid w:val="008027E2"/>
    <w:rsid w:val="008029E4"/>
    <w:rsid w:val="00802F4C"/>
    <w:rsid w:val="0080416D"/>
    <w:rsid w:val="00804AEB"/>
    <w:rsid w:val="008053A9"/>
    <w:rsid w:val="008054D2"/>
    <w:rsid w:val="00805A7E"/>
    <w:rsid w:val="008060EC"/>
    <w:rsid w:val="00807899"/>
    <w:rsid w:val="00813A7E"/>
    <w:rsid w:val="00823C68"/>
    <w:rsid w:val="00824598"/>
    <w:rsid w:val="00825D8C"/>
    <w:rsid w:val="008267B5"/>
    <w:rsid w:val="00827C9B"/>
    <w:rsid w:val="00830DB0"/>
    <w:rsid w:val="00832FE3"/>
    <w:rsid w:val="008370B9"/>
    <w:rsid w:val="008412DF"/>
    <w:rsid w:val="00841B22"/>
    <w:rsid w:val="008439CE"/>
    <w:rsid w:val="00845F00"/>
    <w:rsid w:val="0084728A"/>
    <w:rsid w:val="008472A2"/>
    <w:rsid w:val="00847598"/>
    <w:rsid w:val="0084793A"/>
    <w:rsid w:val="00860A2F"/>
    <w:rsid w:val="00871058"/>
    <w:rsid w:val="00875092"/>
    <w:rsid w:val="0088005F"/>
    <w:rsid w:val="00884814"/>
    <w:rsid w:val="00886778"/>
    <w:rsid w:val="0088685F"/>
    <w:rsid w:val="00896911"/>
    <w:rsid w:val="0089710C"/>
    <w:rsid w:val="008B0490"/>
    <w:rsid w:val="008B0C01"/>
    <w:rsid w:val="008B166C"/>
    <w:rsid w:val="008B21C0"/>
    <w:rsid w:val="008B49E8"/>
    <w:rsid w:val="008B6301"/>
    <w:rsid w:val="008B743D"/>
    <w:rsid w:val="008C2451"/>
    <w:rsid w:val="008C7B46"/>
    <w:rsid w:val="008E01C1"/>
    <w:rsid w:val="008E1F9C"/>
    <w:rsid w:val="008E3680"/>
    <w:rsid w:val="008E460C"/>
    <w:rsid w:val="008E74A9"/>
    <w:rsid w:val="008F051E"/>
    <w:rsid w:val="008F1636"/>
    <w:rsid w:val="008F1F77"/>
    <w:rsid w:val="00900BB7"/>
    <w:rsid w:val="00901A4D"/>
    <w:rsid w:val="009025B9"/>
    <w:rsid w:val="00905476"/>
    <w:rsid w:val="00907E8F"/>
    <w:rsid w:val="0091003A"/>
    <w:rsid w:val="00911E02"/>
    <w:rsid w:val="00913171"/>
    <w:rsid w:val="0091387A"/>
    <w:rsid w:val="00913E25"/>
    <w:rsid w:val="00914AD5"/>
    <w:rsid w:val="009166A1"/>
    <w:rsid w:val="0092440C"/>
    <w:rsid w:val="00926ACE"/>
    <w:rsid w:val="00934E3E"/>
    <w:rsid w:val="0094032C"/>
    <w:rsid w:val="0094619B"/>
    <w:rsid w:val="00947AB6"/>
    <w:rsid w:val="00951A3B"/>
    <w:rsid w:val="00952BE7"/>
    <w:rsid w:val="009544FF"/>
    <w:rsid w:val="00960940"/>
    <w:rsid w:val="00967D8D"/>
    <w:rsid w:val="0097154B"/>
    <w:rsid w:val="00972534"/>
    <w:rsid w:val="009740DF"/>
    <w:rsid w:val="00976EE8"/>
    <w:rsid w:val="00981D57"/>
    <w:rsid w:val="00981FE1"/>
    <w:rsid w:val="00982FE1"/>
    <w:rsid w:val="00985920"/>
    <w:rsid w:val="00986772"/>
    <w:rsid w:val="009871F2"/>
    <w:rsid w:val="00991983"/>
    <w:rsid w:val="009924C8"/>
    <w:rsid w:val="00993482"/>
    <w:rsid w:val="00995EC2"/>
    <w:rsid w:val="00996749"/>
    <w:rsid w:val="009A1585"/>
    <w:rsid w:val="009A350E"/>
    <w:rsid w:val="009A44D6"/>
    <w:rsid w:val="009A69C8"/>
    <w:rsid w:val="009A71FA"/>
    <w:rsid w:val="009B07D3"/>
    <w:rsid w:val="009B6105"/>
    <w:rsid w:val="009B69B0"/>
    <w:rsid w:val="009C15AE"/>
    <w:rsid w:val="009C2FB7"/>
    <w:rsid w:val="009C508A"/>
    <w:rsid w:val="009C569F"/>
    <w:rsid w:val="009C6896"/>
    <w:rsid w:val="009C76FE"/>
    <w:rsid w:val="009D05B2"/>
    <w:rsid w:val="009D4925"/>
    <w:rsid w:val="009D5587"/>
    <w:rsid w:val="009D5D81"/>
    <w:rsid w:val="009D6884"/>
    <w:rsid w:val="009D6D66"/>
    <w:rsid w:val="009E17F4"/>
    <w:rsid w:val="009E460A"/>
    <w:rsid w:val="009E51B8"/>
    <w:rsid w:val="009E7CE4"/>
    <w:rsid w:val="009F07F2"/>
    <w:rsid w:val="009F0F3F"/>
    <w:rsid w:val="009F3B44"/>
    <w:rsid w:val="009F754B"/>
    <w:rsid w:val="009F77EB"/>
    <w:rsid w:val="00A017F1"/>
    <w:rsid w:val="00A025BC"/>
    <w:rsid w:val="00A042B2"/>
    <w:rsid w:val="00A04CC9"/>
    <w:rsid w:val="00A06D0D"/>
    <w:rsid w:val="00A1099E"/>
    <w:rsid w:val="00A13835"/>
    <w:rsid w:val="00A14CEB"/>
    <w:rsid w:val="00A16E35"/>
    <w:rsid w:val="00A1712B"/>
    <w:rsid w:val="00A20B19"/>
    <w:rsid w:val="00A2472F"/>
    <w:rsid w:val="00A311C2"/>
    <w:rsid w:val="00A31801"/>
    <w:rsid w:val="00A31EAD"/>
    <w:rsid w:val="00A36BBB"/>
    <w:rsid w:val="00A407F5"/>
    <w:rsid w:val="00A44A8A"/>
    <w:rsid w:val="00A466E6"/>
    <w:rsid w:val="00A47334"/>
    <w:rsid w:val="00A5001A"/>
    <w:rsid w:val="00A53EA0"/>
    <w:rsid w:val="00A62EB5"/>
    <w:rsid w:val="00A65A7E"/>
    <w:rsid w:val="00A71FA5"/>
    <w:rsid w:val="00A75CB2"/>
    <w:rsid w:val="00A76D8B"/>
    <w:rsid w:val="00A7772C"/>
    <w:rsid w:val="00A8344E"/>
    <w:rsid w:val="00A83A5D"/>
    <w:rsid w:val="00A84136"/>
    <w:rsid w:val="00A858A9"/>
    <w:rsid w:val="00A87FEC"/>
    <w:rsid w:val="00A90AB9"/>
    <w:rsid w:val="00A92BD2"/>
    <w:rsid w:val="00A9461E"/>
    <w:rsid w:val="00A94BB4"/>
    <w:rsid w:val="00A9574F"/>
    <w:rsid w:val="00AA2B68"/>
    <w:rsid w:val="00AC252A"/>
    <w:rsid w:val="00AC2EF6"/>
    <w:rsid w:val="00AC3882"/>
    <w:rsid w:val="00AC47D4"/>
    <w:rsid w:val="00AC4FDD"/>
    <w:rsid w:val="00AD0711"/>
    <w:rsid w:val="00AD25CE"/>
    <w:rsid w:val="00AD2C21"/>
    <w:rsid w:val="00AD3BBB"/>
    <w:rsid w:val="00AD3D08"/>
    <w:rsid w:val="00AE16B0"/>
    <w:rsid w:val="00AE234C"/>
    <w:rsid w:val="00AF00E1"/>
    <w:rsid w:val="00AF2233"/>
    <w:rsid w:val="00AF7ED6"/>
    <w:rsid w:val="00B00DDE"/>
    <w:rsid w:val="00B04442"/>
    <w:rsid w:val="00B110A1"/>
    <w:rsid w:val="00B167A0"/>
    <w:rsid w:val="00B175B5"/>
    <w:rsid w:val="00B202B1"/>
    <w:rsid w:val="00B20B8D"/>
    <w:rsid w:val="00B22FB3"/>
    <w:rsid w:val="00B24F91"/>
    <w:rsid w:val="00B302B8"/>
    <w:rsid w:val="00B321C5"/>
    <w:rsid w:val="00B32F46"/>
    <w:rsid w:val="00B431D9"/>
    <w:rsid w:val="00B43450"/>
    <w:rsid w:val="00B43950"/>
    <w:rsid w:val="00B47C10"/>
    <w:rsid w:val="00B5092B"/>
    <w:rsid w:val="00B5168F"/>
    <w:rsid w:val="00B521FD"/>
    <w:rsid w:val="00B53B0B"/>
    <w:rsid w:val="00B57527"/>
    <w:rsid w:val="00B628B3"/>
    <w:rsid w:val="00B63456"/>
    <w:rsid w:val="00B676AF"/>
    <w:rsid w:val="00B70743"/>
    <w:rsid w:val="00B70E27"/>
    <w:rsid w:val="00B713DA"/>
    <w:rsid w:val="00B7225B"/>
    <w:rsid w:val="00B73436"/>
    <w:rsid w:val="00B754A1"/>
    <w:rsid w:val="00B80F64"/>
    <w:rsid w:val="00B80FF7"/>
    <w:rsid w:val="00B813BB"/>
    <w:rsid w:val="00B84C70"/>
    <w:rsid w:val="00B8503F"/>
    <w:rsid w:val="00B86877"/>
    <w:rsid w:val="00B879F7"/>
    <w:rsid w:val="00B907CE"/>
    <w:rsid w:val="00B946A9"/>
    <w:rsid w:val="00B94D55"/>
    <w:rsid w:val="00BA0AAB"/>
    <w:rsid w:val="00BA0F7F"/>
    <w:rsid w:val="00BA44AF"/>
    <w:rsid w:val="00BA4F5F"/>
    <w:rsid w:val="00BB5A1B"/>
    <w:rsid w:val="00BC13B3"/>
    <w:rsid w:val="00BC26C5"/>
    <w:rsid w:val="00BC5759"/>
    <w:rsid w:val="00BC7620"/>
    <w:rsid w:val="00BC7C3C"/>
    <w:rsid w:val="00BD1532"/>
    <w:rsid w:val="00BD56BB"/>
    <w:rsid w:val="00BE1F6E"/>
    <w:rsid w:val="00BE3EB9"/>
    <w:rsid w:val="00BE5FB7"/>
    <w:rsid w:val="00BE7F96"/>
    <w:rsid w:val="00BF196F"/>
    <w:rsid w:val="00BF1A05"/>
    <w:rsid w:val="00BF21BA"/>
    <w:rsid w:val="00BF5490"/>
    <w:rsid w:val="00BF5B16"/>
    <w:rsid w:val="00C03609"/>
    <w:rsid w:val="00C122E8"/>
    <w:rsid w:val="00C131E8"/>
    <w:rsid w:val="00C134AC"/>
    <w:rsid w:val="00C141AF"/>
    <w:rsid w:val="00C14379"/>
    <w:rsid w:val="00C14E11"/>
    <w:rsid w:val="00C151F8"/>
    <w:rsid w:val="00C223FD"/>
    <w:rsid w:val="00C259CA"/>
    <w:rsid w:val="00C25DEA"/>
    <w:rsid w:val="00C30780"/>
    <w:rsid w:val="00C307C2"/>
    <w:rsid w:val="00C33946"/>
    <w:rsid w:val="00C357CC"/>
    <w:rsid w:val="00C4068C"/>
    <w:rsid w:val="00C41322"/>
    <w:rsid w:val="00C50F9A"/>
    <w:rsid w:val="00C52B95"/>
    <w:rsid w:val="00C5343F"/>
    <w:rsid w:val="00C53A64"/>
    <w:rsid w:val="00C55DA8"/>
    <w:rsid w:val="00C56F35"/>
    <w:rsid w:val="00C56FB8"/>
    <w:rsid w:val="00C61D6C"/>
    <w:rsid w:val="00C625EB"/>
    <w:rsid w:val="00C637E6"/>
    <w:rsid w:val="00C66E8C"/>
    <w:rsid w:val="00C671D0"/>
    <w:rsid w:val="00C80E3C"/>
    <w:rsid w:val="00C82089"/>
    <w:rsid w:val="00C84AC8"/>
    <w:rsid w:val="00C9086C"/>
    <w:rsid w:val="00C916C6"/>
    <w:rsid w:val="00CA0432"/>
    <w:rsid w:val="00CA1397"/>
    <w:rsid w:val="00CA26FC"/>
    <w:rsid w:val="00CA41B0"/>
    <w:rsid w:val="00CA5D84"/>
    <w:rsid w:val="00CA7DCC"/>
    <w:rsid w:val="00CB22E3"/>
    <w:rsid w:val="00CB390C"/>
    <w:rsid w:val="00CB46B5"/>
    <w:rsid w:val="00CC37B4"/>
    <w:rsid w:val="00CC5C44"/>
    <w:rsid w:val="00CD40F6"/>
    <w:rsid w:val="00CD633A"/>
    <w:rsid w:val="00CE1375"/>
    <w:rsid w:val="00CE2AA4"/>
    <w:rsid w:val="00CE62DD"/>
    <w:rsid w:val="00CE78A4"/>
    <w:rsid w:val="00CF01CC"/>
    <w:rsid w:val="00CF1213"/>
    <w:rsid w:val="00CF2D40"/>
    <w:rsid w:val="00CF54EA"/>
    <w:rsid w:val="00D0053E"/>
    <w:rsid w:val="00D022B8"/>
    <w:rsid w:val="00D1147A"/>
    <w:rsid w:val="00D12CBD"/>
    <w:rsid w:val="00D12FCD"/>
    <w:rsid w:val="00D16E44"/>
    <w:rsid w:val="00D2056D"/>
    <w:rsid w:val="00D2065B"/>
    <w:rsid w:val="00D22278"/>
    <w:rsid w:val="00D26D8C"/>
    <w:rsid w:val="00D31053"/>
    <w:rsid w:val="00D3197E"/>
    <w:rsid w:val="00D31BFC"/>
    <w:rsid w:val="00D33876"/>
    <w:rsid w:val="00D33E40"/>
    <w:rsid w:val="00D35A31"/>
    <w:rsid w:val="00D40B7D"/>
    <w:rsid w:val="00D41565"/>
    <w:rsid w:val="00D4199E"/>
    <w:rsid w:val="00D452AE"/>
    <w:rsid w:val="00D46687"/>
    <w:rsid w:val="00D46C9F"/>
    <w:rsid w:val="00D50706"/>
    <w:rsid w:val="00D50E8E"/>
    <w:rsid w:val="00D54D48"/>
    <w:rsid w:val="00D578F2"/>
    <w:rsid w:val="00D62E74"/>
    <w:rsid w:val="00D64820"/>
    <w:rsid w:val="00D65A1F"/>
    <w:rsid w:val="00D67F81"/>
    <w:rsid w:val="00D67FBF"/>
    <w:rsid w:val="00D7047E"/>
    <w:rsid w:val="00D709D3"/>
    <w:rsid w:val="00D73864"/>
    <w:rsid w:val="00D74279"/>
    <w:rsid w:val="00D81E0F"/>
    <w:rsid w:val="00D82168"/>
    <w:rsid w:val="00D8278F"/>
    <w:rsid w:val="00D82FE2"/>
    <w:rsid w:val="00D83655"/>
    <w:rsid w:val="00D8391F"/>
    <w:rsid w:val="00D87286"/>
    <w:rsid w:val="00D87454"/>
    <w:rsid w:val="00D90056"/>
    <w:rsid w:val="00D93705"/>
    <w:rsid w:val="00D96E98"/>
    <w:rsid w:val="00DA1FDD"/>
    <w:rsid w:val="00DB0E61"/>
    <w:rsid w:val="00DB1986"/>
    <w:rsid w:val="00DB63BA"/>
    <w:rsid w:val="00DC1933"/>
    <w:rsid w:val="00DC29F2"/>
    <w:rsid w:val="00DD09A8"/>
    <w:rsid w:val="00DD21C6"/>
    <w:rsid w:val="00DD44A5"/>
    <w:rsid w:val="00DD5FA6"/>
    <w:rsid w:val="00DE21E5"/>
    <w:rsid w:val="00DE2A40"/>
    <w:rsid w:val="00DE64AE"/>
    <w:rsid w:val="00DE6B18"/>
    <w:rsid w:val="00DF03ED"/>
    <w:rsid w:val="00DF11C5"/>
    <w:rsid w:val="00DF1E30"/>
    <w:rsid w:val="00DF2958"/>
    <w:rsid w:val="00DF3189"/>
    <w:rsid w:val="00DF3C67"/>
    <w:rsid w:val="00DF5F7A"/>
    <w:rsid w:val="00DF683D"/>
    <w:rsid w:val="00E04D19"/>
    <w:rsid w:val="00E04DD3"/>
    <w:rsid w:val="00E06B10"/>
    <w:rsid w:val="00E122BA"/>
    <w:rsid w:val="00E216F1"/>
    <w:rsid w:val="00E242B0"/>
    <w:rsid w:val="00E26C9D"/>
    <w:rsid w:val="00E3467F"/>
    <w:rsid w:val="00E3507A"/>
    <w:rsid w:val="00E36E68"/>
    <w:rsid w:val="00E37893"/>
    <w:rsid w:val="00E4495B"/>
    <w:rsid w:val="00E454A7"/>
    <w:rsid w:val="00E54FAB"/>
    <w:rsid w:val="00E60DE0"/>
    <w:rsid w:val="00E655F3"/>
    <w:rsid w:val="00E70E8F"/>
    <w:rsid w:val="00E72E9C"/>
    <w:rsid w:val="00E81F0F"/>
    <w:rsid w:val="00E82095"/>
    <w:rsid w:val="00E83026"/>
    <w:rsid w:val="00E84D19"/>
    <w:rsid w:val="00E86777"/>
    <w:rsid w:val="00E907FE"/>
    <w:rsid w:val="00E9334C"/>
    <w:rsid w:val="00E94FC8"/>
    <w:rsid w:val="00E95278"/>
    <w:rsid w:val="00E95423"/>
    <w:rsid w:val="00EA1430"/>
    <w:rsid w:val="00EA24FF"/>
    <w:rsid w:val="00EA7FF8"/>
    <w:rsid w:val="00EB2C41"/>
    <w:rsid w:val="00EB4625"/>
    <w:rsid w:val="00EB7727"/>
    <w:rsid w:val="00EC44E5"/>
    <w:rsid w:val="00EC4E1E"/>
    <w:rsid w:val="00EC4EED"/>
    <w:rsid w:val="00EC5B04"/>
    <w:rsid w:val="00ED120C"/>
    <w:rsid w:val="00ED3A2C"/>
    <w:rsid w:val="00ED4A7F"/>
    <w:rsid w:val="00ED4CB6"/>
    <w:rsid w:val="00ED4F7D"/>
    <w:rsid w:val="00EE0324"/>
    <w:rsid w:val="00EE2FFB"/>
    <w:rsid w:val="00EE33BC"/>
    <w:rsid w:val="00EE6A2F"/>
    <w:rsid w:val="00EE77B8"/>
    <w:rsid w:val="00EE7B1D"/>
    <w:rsid w:val="00EF013A"/>
    <w:rsid w:val="00EF0392"/>
    <w:rsid w:val="00EF3C52"/>
    <w:rsid w:val="00EF4134"/>
    <w:rsid w:val="00F003EC"/>
    <w:rsid w:val="00F00A73"/>
    <w:rsid w:val="00F03CE7"/>
    <w:rsid w:val="00F07F99"/>
    <w:rsid w:val="00F11795"/>
    <w:rsid w:val="00F14351"/>
    <w:rsid w:val="00F14E6A"/>
    <w:rsid w:val="00F164BB"/>
    <w:rsid w:val="00F17EF6"/>
    <w:rsid w:val="00F20788"/>
    <w:rsid w:val="00F26BE2"/>
    <w:rsid w:val="00F27C14"/>
    <w:rsid w:val="00F32608"/>
    <w:rsid w:val="00F44138"/>
    <w:rsid w:val="00F44157"/>
    <w:rsid w:val="00F45B76"/>
    <w:rsid w:val="00F469EA"/>
    <w:rsid w:val="00F46C7F"/>
    <w:rsid w:val="00F472EC"/>
    <w:rsid w:val="00F47C4E"/>
    <w:rsid w:val="00F516FA"/>
    <w:rsid w:val="00F532D6"/>
    <w:rsid w:val="00F56252"/>
    <w:rsid w:val="00F570C6"/>
    <w:rsid w:val="00F63580"/>
    <w:rsid w:val="00F6505A"/>
    <w:rsid w:val="00F65416"/>
    <w:rsid w:val="00F7404D"/>
    <w:rsid w:val="00F764E9"/>
    <w:rsid w:val="00F77196"/>
    <w:rsid w:val="00F818CF"/>
    <w:rsid w:val="00F8487E"/>
    <w:rsid w:val="00F859EA"/>
    <w:rsid w:val="00F86488"/>
    <w:rsid w:val="00F86A62"/>
    <w:rsid w:val="00F932D2"/>
    <w:rsid w:val="00F9607C"/>
    <w:rsid w:val="00FA42FE"/>
    <w:rsid w:val="00FA4388"/>
    <w:rsid w:val="00FA6229"/>
    <w:rsid w:val="00FA697E"/>
    <w:rsid w:val="00FB20B1"/>
    <w:rsid w:val="00FC3185"/>
    <w:rsid w:val="00FC3A94"/>
    <w:rsid w:val="00FC3F27"/>
    <w:rsid w:val="00FC4374"/>
    <w:rsid w:val="00FC4B17"/>
    <w:rsid w:val="00FD0029"/>
    <w:rsid w:val="00FD0320"/>
    <w:rsid w:val="00FD0E72"/>
    <w:rsid w:val="00FD1DC1"/>
    <w:rsid w:val="00FD31F7"/>
    <w:rsid w:val="00FD3603"/>
    <w:rsid w:val="00FD5E81"/>
    <w:rsid w:val="00FE053C"/>
    <w:rsid w:val="00FE4EB3"/>
    <w:rsid w:val="00FE783E"/>
    <w:rsid w:val="00FF5692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DAB344-6568-4A1B-884B-75338CC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637E6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F46C7F"/>
    <w:pPr>
      <w:spacing w:before="240"/>
      <w:jc w:val="center"/>
      <w:outlineLvl w:val="0"/>
    </w:pPr>
    <w:rPr>
      <w:b w:val="0"/>
      <w:bCs w:val="0"/>
      <w:color w:val="auto"/>
      <w:lang w:val="ru-RU"/>
    </w:r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225ABF"/>
    <w:pPr>
      <w:spacing w:line="276" w:lineRule="auto"/>
      <w:outlineLvl w:val="1"/>
    </w:pPr>
    <w:rPr>
      <w:b/>
      <w:bCs/>
      <w:color w:val="0070C0"/>
      <w:lang w:val="x-none" w:eastAsia="x-none"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 w:eastAsia="x-none"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 w:eastAsia="x-none"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 w:eastAsia="x-none"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 w:eastAsia="x-none"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hAnsi="Times New Roman"/>
      <w:sz w:val="24"/>
      <w:szCs w:val="24"/>
      <w:lang w:eastAsia="x-none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225ABF"/>
    <w:rPr>
      <w:rFonts w:ascii="Times New Roman" w:hAnsi="Times New Roman"/>
      <w:b/>
      <w:bCs/>
      <w:color w:val="0070C0"/>
      <w:sz w:val="24"/>
      <w:szCs w:val="24"/>
      <w:lang w:eastAsia="x-none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hAnsi="Times New Roman"/>
      <w:sz w:val="24"/>
      <w:szCs w:val="24"/>
      <w:lang w:eastAsia="x-none"/>
    </w:rPr>
  </w:style>
  <w:style w:type="paragraph" w:styleId="a4">
    <w:name w:val="No Spacing"/>
    <w:basedOn w:val="a3"/>
    <w:link w:val="ae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F46C7F"/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customStyle="1" w:styleId="12">
    <w:name w:val="Название1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Название Знак"/>
    <w:link w:val="12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8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hAnsi="Times New Roman"/>
      <w:iCs/>
      <w:sz w:val="24"/>
      <w:szCs w:val="24"/>
      <w:lang w:eastAsia="x-none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 w:eastAsia="x-none"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 w:eastAsia="x-none"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hAnsi="Times New Roman"/>
      <w:sz w:val="24"/>
      <w:szCs w:val="24"/>
      <w:lang w:eastAsia="x-none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9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3"/>
    <w:link w:val="aff1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1">
    <w:name w:val="Нижний колонтитул Знак"/>
    <w:link w:val="aff0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character" w:styleId="aff4">
    <w:name w:val="annotation reference"/>
    <w:uiPriority w:val="99"/>
    <w:semiHidden/>
    <w:unhideWhenUsed/>
    <w:rsid w:val="004D6B9B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4D6B9B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4D6B9B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6B9B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4D6B9B"/>
    <w:rPr>
      <w:rFonts w:ascii="Times New Roman" w:hAnsi="Times New Roman"/>
      <w:b/>
      <w:bCs/>
      <w:lang w:eastAsia="en-US"/>
    </w:rPr>
  </w:style>
  <w:style w:type="paragraph" w:styleId="aff9">
    <w:name w:val="Revision"/>
    <w:hidden/>
    <w:uiPriority w:val="99"/>
    <w:semiHidden/>
    <w:rsid w:val="004D6B9B"/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C56F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e">
    <w:name w:val="Без интервала Знак"/>
    <w:link w:val="a4"/>
    <w:uiPriority w:val="1"/>
    <w:locked/>
    <w:rsid w:val="00EB2C41"/>
    <w:rPr>
      <w:rFonts w:ascii="Times New Roman" w:hAnsi="Times New Roman"/>
      <w:sz w:val="24"/>
      <w:szCs w:val="24"/>
      <w:lang w:eastAsia="en-US"/>
    </w:rPr>
  </w:style>
  <w:style w:type="paragraph" w:styleId="affa">
    <w:name w:val="caption"/>
    <w:aliases w:val="Табл"/>
    <w:basedOn w:val="a3"/>
    <w:next w:val="a3"/>
    <w:semiHidden/>
    <w:unhideWhenUsed/>
    <w:qFormat/>
    <w:rsid w:val="00DF03ED"/>
    <w:pPr>
      <w:spacing w:line="240" w:lineRule="auto"/>
      <w:ind w:firstLine="0"/>
      <w:jc w:val="center"/>
    </w:pPr>
    <w:rPr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1185" TargetMode="External"/><Relationship Id="rId18" Type="http://schemas.openxmlformats.org/officeDocument/2006/relationships/hyperlink" Target="https://login.consultant.ru/link/?req=doc&amp;base=LAW&amp;n=495001&amp;dst=101175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987" TargetMode="External"/><Relationship Id="rId17" Type="http://schemas.openxmlformats.org/officeDocument/2006/relationships/hyperlink" Target="https://login.consultant.ru/link/?req=doc&amp;base=LAW&amp;n=495001&amp;dst=1006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6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132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F58CA216CDF5074B786988F83AA7EEBA75350B2C8E16FF9F9DC571C39DDD8C7F33C051BEEA2DEE8C46CB3E1DK" TargetMode="External"/><Relationship Id="rId14" Type="http://schemas.openxmlformats.org/officeDocument/2006/relationships/hyperlink" Target="https://login.consultant.ru/link/?req=doc&amp;base=LAW&amp;n=495001&amp;dst=1014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47E0-DF5D-46FF-9BC2-95581AFC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внешнему облику фасадов зданий (в т.ч. к размещению на них информационных конструкций)</vt:lpstr>
    </vt:vector>
  </TitlesOfParts>
  <Company/>
  <LinksUpToDate>false</LinksUpToDate>
  <CharactersWithSpaces>19260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consultantplus://offline/ref=9BF58CA216CDF5074B786988F83AA7EEBA75350B2C8E16FF9F9DC571C39DDD8C7F33C051BEEA2DEE8C46CB3E1DK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внешнему облику фасадов зданий (в т.ч. к размещению на них информационных конструкций)</dc:title>
  <dc:subject/>
  <dc:creator>Комаров Сергей</dc:creator>
  <cp:keywords>благоустройство;фасады;вывески;проект решения ТГД</cp:keywords>
  <dc:description/>
  <cp:lastModifiedBy>Пользователь Windows</cp:lastModifiedBy>
  <cp:revision>6</cp:revision>
  <cp:lastPrinted>2025-03-04T12:43:00Z</cp:lastPrinted>
  <dcterms:created xsi:type="dcterms:W3CDTF">2025-04-21T08:13:00Z</dcterms:created>
  <dcterms:modified xsi:type="dcterms:W3CDTF">2025-04-24T06:28:00Z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2018-07-23T00:00:00Z</vt:filetime>
  </property>
</Properties>
</file>