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5D" w:rsidRDefault="00596F5D" w:rsidP="000471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F5D" w:rsidRDefault="00596F5D" w:rsidP="000471C4">
      <w:pPr>
        <w:pStyle w:val="a8"/>
        <w:tabs>
          <w:tab w:val="left" w:pos="0"/>
        </w:tabs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596F5D" w:rsidRDefault="00596F5D" w:rsidP="000471C4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596F5D" w:rsidRPr="00B41B45" w:rsidRDefault="00596F5D" w:rsidP="000471C4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596F5D" w:rsidRPr="00B41B45" w:rsidRDefault="00596F5D" w:rsidP="000471C4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b/>
          <w:noProof/>
        </w:rPr>
        <mc:AlternateContent>
          <mc:Choice Requires="wps">
            <w:drawing>
              <wp:anchor distT="4294967266" distB="4294967266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31B26" id="Прямая соединительная линия 2" o:spid="_x0000_s1026" style="position:absolute;z-index:251659264;visibility:visible;mso-wrap-style:square;mso-width-percent:0;mso-height-percent:0;mso-wrap-distance-left:9pt;mso-wrap-distance-top:-83e-5mm;mso-wrap-distance-right:9pt;mso-wrap-distance-bottom:-83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B41B45"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596F5D" w:rsidRPr="00596F5D" w:rsidRDefault="00596F5D" w:rsidP="000471C4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596F5D">
        <w:rPr>
          <w:rFonts w:ascii="Arial" w:hAnsi="Arial" w:cs="Arial"/>
          <w:sz w:val="24"/>
          <w:szCs w:val="24"/>
        </w:rPr>
        <w:t>8-е очередное заседание</w:t>
      </w:r>
    </w:p>
    <w:p w:rsidR="00596F5D" w:rsidRPr="00596F5D" w:rsidRDefault="00596F5D" w:rsidP="000471C4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596F5D"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596F5D" w:rsidTr="002D5D3C">
        <w:trPr>
          <w:jc w:val="center"/>
        </w:trPr>
        <w:tc>
          <w:tcPr>
            <w:tcW w:w="4044" w:type="dxa"/>
            <w:hideMark/>
          </w:tcPr>
          <w:p w:rsidR="00596F5D" w:rsidRDefault="00596F5D" w:rsidP="000471C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596F5D" w:rsidRDefault="00596F5D" w:rsidP="000471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596F5D" w:rsidRDefault="00596F5D" w:rsidP="000471C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596F5D" w:rsidRDefault="00596F5D" w:rsidP="000471C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596F5D" w:rsidRDefault="00596F5D" w:rsidP="000471C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596F5D" w:rsidRDefault="00596F5D" w:rsidP="000471C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8/167</w:t>
            </w:r>
          </w:p>
        </w:tc>
      </w:tr>
    </w:tbl>
    <w:p w:rsidR="00DA0C12" w:rsidRDefault="00DA0C12" w:rsidP="00596F5D">
      <w:pPr>
        <w:spacing w:after="0"/>
      </w:pPr>
    </w:p>
    <w:p w:rsidR="005422D1" w:rsidRPr="005422D1" w:rsidRDefault="00086B27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C7E95">
        <w:rPr>
          <w:rFonts w:ascii="PT Astra Serif" w:hAnsi="PT Astra Serif"/>
          <w:b/>
          <w:sz w:val="24"/>
          <w:szCs w:val="24"/>
        </w:rPr>
        <w:t xml:space="preserve">О внесении изменений в </w:t>
      </w:r>
      <w:r w:rsidR="005422D1">
        <w:rPr>
          <w:rFonts w:ascii="PT Astra Serif" w:hAnsi="PT Astra Serif"/>
          <w:b/>
          <w:sz w:val="24"/>
          <w:szCs w:val="24"/>
        </w:rPr>
        <w:t xml:space="preserve">пункт 1 части 7 </w:t>
      </w:r>
      <w:hyperlink r:id="rId7" w:history="1">
        <w:r w:rsidR="005422D1" w:rsidRPr="005422D1">
          <w:rPr>
            <w:rFonts w:ascii="PT Astra Serif" w:hAnsi="PT Astra Serif" w:cs="Arial"/>
            <w:b/>
            <w:sz w:val="24"/>
            <w:szCs w:val="24"/>
          </w:rPr>
          <w:t>Положени</w:t>
        </w:r>
      </w:hyperlink>
      <w:r w:rsidR="005422D1" w:rsidRPr="005422D1">
        <w:rPr>
          <w:rFonts w:ascii="PT Astra Serif" w:hAnsi="PT Astra Serif" w:cs="Arial"/>
          <w:b/>
          <w:sz w:val="24"/>
          <w:szCs w:val="24"/>
        </w:rPr>
        <w:t xml:space="preserve">я «О полномочиях органов местного самоуправления муниципального образования город Тула в области земельных отношений», утвержденного решением </w:t>
      </w:r>
      <w:r w:rsidR="005422D1" w:rsidRPr="005422D1">
        <w:rPr>
          <w:rFonts w:ascii="PT Astra Serif" w:hAnsi="PT Astra Serif"/>
          <w:b/>
          <w:sz w:val="24"/>
          <w:szCs w:val="24"/>
        </w:rPr>
        <w:t>Тульской городской Думы от 25 мая 2015 г. № 12/280</w:t>
      </w:r>
    </w:p>
    <w:p w:rsidR="005422D1" w:rsidRPr="005422D1" w:rsidRDefault="005422D1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C7E95" w:rsidRDefault="00CC7E95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</w:t>
      </w:r>
      <w:r w:rsidR="005422D1">
        <w:rPr>
          <w:rFonts w:ascii="PT Astra Serif" w:hAnsi="PT Astra Serif"/>
          <w:sz w:val="24"/>
          <w:szCs w:val="24"/>
        </w:rPr>
        <w:t xml:space="preserve"> городской округ</w:t>
      </w:r>
      <w:r w:rsidR="00241C26">
        <w:rPr>
          <w:rFonts w:ascii="PT Astra Serif" w:hAnsi="PT Astra Serif"/>
          <w:sz w:val="24"/>
          <w:szCs w:val="24"/>
        </w:rPr>
        <w:t xml:space="preserve"> город Тула, Регламентом Тульской городской Думы </w:t>
      </w:r>
      <w:r>
        <w:rPr>
          <w:rFonts w:ascii="PT Astra Serif" w:hAnsi="PT Astra Serif"/>
          <w:sz w:val="24"/>
          <w:szCs w:val="24"/>
        </w:rPr>
        <w:t>Тульская городская Дума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D7501" w:rsidRDefault="00DD7501" w:rsidP="00D54D4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>Р</w:t>
      </w:r>
      <w:r w:rsidR="00241C2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</w:t>
      </w:r>
      <w:r w:rsidR="00241C2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Ш</w:t>
      </w:r>
      <w:r w:rsidR="00241C2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</w:t>
      </w:r>
      <w:r w:rsidR="00241C2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</w:t>
      </w:r>
      <w:r w:rsidR="00241C2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А:</w:t>
      </w:r>
    </w:p>
    <w:bookmarkEnd w:id="0"/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D7501" w:rsidRPr="00907D31" w:rsidRDefault="005422D1" w:rsidP="00907D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7D31">
        <w:rPr>
          <w:rFonts w:ascii="PT Astra Serif" w:hAnsi="PT Astra Serif"/>
          <w:sz w:val="24"/>
          <w:szCs w:val="24"/>
        </w:rPr>
        <w:t xml:space="preserve"> </w:t>
      </w:r>
      <w:r w:rsidR="00DD7501" w:rsidRPr="00907D31">
        <w:rPr>
          <w:rFonts w:ascii="PT Astra Serif" w:hAnsi="PT Astra Serif"/>
          <w:sz w:val="24"/>
          <w:szCs w:val="24"/>
        </w:rPr>
        <w:t xml:space="preserve">Внести в </w:t>
      </w:r>
      <w:r w:rsidRPr="00907D31">
        <w:rPr>
          <w:rFonts w:ascii="PT Astra Serif" w:hAnsi="PT Astra Serif"/>
          <w:sz w:val="24"/>
          <w:szCs w:val="24"/>
        </w:rPr>
        <w:t xml:space="preserve">пункт 1 части 7 </w:t>
      </w:r>
      <w:hyperlink r:id="rId8" w:history="1">
        <w:r w:rsidRPr="00907D31">
          <w:rPr>
            <w:rFonts w:ascii="PT Astra Serif" w:hAnsi="PT Astra Serif" w:cs="Arial"/>
            <w:sz w:val="24"/>
            <w:szCs w:val="24"/>
          </w:rPr>
          <w:t>Положени</w:t>
        </w:r>
      </w:hyperlink>
      <w:r w:rsidRPr="00907D31">
        <w:rPr>
          <w:rFonts w:ascii="PT Astra Serif" w:hAnsi="PT Astra Serif" w:cs="Arial"/>
          <w:sz w:val="24"/>
          <w:szCs w:val="24"/>
        </w:rPr>
        <w:t xml:space="preserve">я «О полномочиях органов местного самоуправления муниципального образования город Тула в области земельных отношений», утвержденного решением </w:t>
      </w:r>
      <w:r w:rsidR="00DD7501" w:rsidRPr="00907D31">
        <w:rPr>
          <w:rFonts w:ascii="PT Astra Serif" w:hAnsi="PT Astra Serif"/>
          <w:sz w:val="24"/>
          <w:szCs w:val="24"/>
        </w:rPr>
        <w:t>Тульской городской Д</w:t>
      </w:r>
      <w:r w:rsidRPr="00907D31">
        <w:rPr>
          <w:rFonts w:ascii="PT Astra Serif" w:hAnsi="PT Astra Serif"/>
          <w:sz w:val="24"/>
          <w:szCs w:val="24"/>
        </w:rPr>
        <w:t xml:space="preserve">умы от 25 мая 2015 г. № 12/280, </w:t>
      </w:r>
      <w:r w:rsidR="00DD7501" w:rsidRPr="00907D31">
        <w:rPr>
          <w:rFonts w:ascii="PT Astra Serif" w:hAnsi="PT Astra Serif"/>
          <w:sz w:val="24"/>
          <w:szCs w:val="24"/>
        </w:rPr>
        <w:t>следующие изменения:</w:t>
      </w:r>
    </w:p>
    <w:p w:rsidR="00907D31" w:rsidRPr="00907D31" w:rsidRDefault="00907D31" w:rsidP="00907D3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</w:pPr>
      <w:r w:rsidRPr="00907D31">
        <w:rPr>
          <w:rFonts w:ascii="PT Astra Serif" w:hAnsi="PT Astra Serif"/>
          <w:sz w:val="24"/>
          <w:szCs w:val="24"/>
        </w:rPr>
        <w:t>в абзаце двадцать первом подпункта «г» слова «</w:t>
      </w:r>
      <w:r w:rsidRPr="00907D31">
        <w:rPr>
          <w:rFonts w:ascii="PT Astra Serif" w:hAnsi="PT Astra Serif" w:cs="Arial"/>
          <w:sz w:val="24"/>
          <w:szCs w:val="24"/>
        </w:rPr>
        <w:t>пунктов приема вторичного сырья» заменить словами «пунктов и мест приема (сбора) вторичного сырья и вторичных ресурсов»;</w:t>
      </w:r>
    </w:p>
    <w:p w:rsidR="00293E6E" w:rsidRPr="00907D31" w:rsidRDefault="00293E6E" w:rsidP="00907D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7D31">
        <w:rPr>
          <w:rFonts w:ascii="PT Astra Serif" w:hAnsi="PT Astra Serif"/>
          <w:sz w:val="24"/>
          <w:szCs w:val="24"/>
        </w:rPr>
        <w:t>а</w:t>
      </w:r>
      <w:r w:rsidR="00D40E20" w:rsidRPr="00907D31">
        <w:rPr>
          <w:rFonts w:ascii="PT Astra Serif" w:hAnsi="PT Astra Serif"/>
          <w:sz w:val="24"/>
          <w:szCs w:val="24"/>
        </w:rPr>
        <w:t>бзац</w:t>
      </w:r>
      <w:r w:rsidR="00257382" w:rsidRPr="00907D31">
        <w:rPr>
          <w:rFonts w:ascii="PT Astra Serif" w:hAnsi="PT Astra Serif"/>
          <w:sz w:val="24"/>
          <w:szCs w:val="24"/>
        </w:rPr>
        <w:t xml:space="preserve"> </w:t>
      </w:r>
      <w:r w:rsidR="00D40E20" w:rsidRPr="00907D31">
        <w:rPr>
          <w:rFonts w:ascii="PT Astra Serif" w:hAnsi="PT Astra Serif"/>
          <w:sz w:val="24"/>
          <w:szCs w:val="24"/>
        </w:rPr>
        <w:t>тридцать первый</w:t>
      </w:r>
      <w:r w:rsidR="00257382" w:rsidRPr="00907D31">
        <w:rPr>
          <w:rFonts w:ascii="PT Astra Serif" w:hAnsi="PT Astra Serif"/>
          <w:sz w:val="24"/>
          <w:szCs w:val="24"/>
        </w:rPr>
        <w:t xml:space="preserve"> подпункта </w:t>
      </w:r>
      <w:r w:rsidR="00026702" w:rsidRPr="00907D31">
        <w:rPr>
          <w:rFonts w:ascii="PT Astra Serif" w:hAnsi="PT Astra Serif"/>
          <w:sz w:val="24"/>
          <w:szCs w:val="24"/>
        </w:rPr>
        <w:t>«</w:t>
      </w:r>
      <w:r w:rsidR="00257382" w:rsidRPr="00907D31">
        <w:rPr>
          <w:rFonts w:ascii="PT Astra Serif" w:hAnsi="PT Astra Serif"/>
          <w:sz w:val="24"/>
          <w:szCs w:val="24"/>
        </w:rPr>
        <w:t>г</w:t>
      </w:r>
      <w:r w:rsidR="00026702" w:rsidRPr="00907D31">
        <w:rPr>
          <w:rFonts w:ascii="PT Astra Serif" w:hAnsi="PT Astra Serif"/>
          <w:sz w:val="24"/>
          <w:szCs w:val="24"/>
        </w:rPr>
        <w:t>»</w:t>
      </w:r>
      <w:r w:rsidR="00257382" w:rsidRPr="00907D31">
        <w:rPr>
          <w:rFonts w:ascii="PT Astra Serif" w:hAnsi="PT Astra Serif"/>
          <w:sz w:val="24"/>
          <w:szCs w:val="24"/>
        </w:rPr>
        <w:t xml:space="preserve"> </w:t>
      </w:r>
      <w:r w:rsidR="007C5462" w:rsidRPr="00907D31">
        <w:rPr>
          <w:rFonts w:ascii="PT Astra Serif" w:hAnsi="PT Astra Serif"/>
          <w:sz w:val="24"/>
          <w:szCs w:val="24"/>
        </w:rPr>
        <w:t>изложить</w:t>
      </w:r>
      <w:r w:rsidR="00257382" w:rsidRPr="00907D31">
        <w:rPr>
          <w:rFonts w:ascii="PT Astra Serif" w:hAnsi="PT Astra Serif"/>
          <w:sz w:val="24"/>
          <w:szCs w:val="24"/>
        </w:rPr>
        <w:t xml:space="preserve"> в </w:t>
      </w:r>
      <w:r w:rsidRPr="00907D31">
        <w:rPr>
          <w:rFonts w:ascii="PT Astra Serif" w:hAnsi="PT Astra Serif"/>
          <w:sz w:val="24"/>
          <w:szCs w:val="24"/>
        </w:rPr>
        <w:t>следующей редакции:</w:t>
      </w:r>
    </w:p>
    <w:p w:rsidR="00293E6E" w:rsidRPr="00907D31" w:rsidRDefault="00293E6E" w:rsidP="00907D3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907D31">
        <w:rPr>
          <w:rFonts w:ascii="PT Astra Serif" w:hAnsi="PT Astra Serif"/>
          <w:sz w:val="24"/>
          <w:szCs w:val="24"/>
        </w:rPr>
        <w:t>«</w:t>
      </w:r>
      <w:r w:rsidRPr="00907D31">
        <w:rPr>
          <w:rFonts w:ascii="PT Astra Serif" w:hAnsi="PT Astra Serif" w:cs="PT Astra Serif"/>
          <w:sz w:val="24"/>
          <w:szCs w:val="24"/>
        </w:rPr>
        <w:t>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</w:t>
      </w:r>
      <w:r w:rsidR="0077525E" w:rsidRPr="00907D31">
        <w:rPr>
          <w:rFonts w:ascii="PT Astra Serif" w:hAnsi="PT Astra Serif" w:cs="PT Astra Serif"/>
          <w:sz w:val="24"/>
          <w:szCs w:val="24"/>
        </w:rPr>
        <w:t>тся разрешения на строительство;</w:t>
      </w:r>
      <w:r w:rsidR="0047490E" w:rsidRPr="00907D31">
        <w:rPr>
          <w:rFonts w:ascii="PT Astra Serif" w:hAnsi="PT Astra Serif" w:cs="PT Astra Serif"/>
          <w:sz w:val="24"/>
          <w:szCs w:val="24"/>
        </w:rPr>
        <w:t>»</w:t>
      </w:r>
      <w:r w:rsidR="004B43E6" w:rsidRPr="00907D31">
        <w:rPr>
          <w:rFonts w:ascii="PT Astra Serif" w:hAnsi="PT Astra Serif" w:cs="PT Astra Serif"/>
          <w:sz w:val="24"/>
          <w:szCs w:val="24"/>
        </w:rPr>
        <w:t>;</w:t>
      </w:r>
    </w:p>
    <w:p w:rsidR="00293E6E" w:rsidRPr="00907D31" w:rsidRDefault="0047490E" w:rsidP="00907D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7D31">
        <w:rPr>
          <w:rFonts w:ascii="PT Astra Serif" w:hAnsi="PT Astra Serif"/>
          <w:sz w:val="24"/>
          <w:szCs w:val="24"/>
        </w:rPr>
        <w:t xml:space="preserve"> </w:t>
      </w:r>
      <w:r w:rsidR="00293E6E" w:rsidRPr="00907D31">
        <w:rPr>
          <w:rFonts w:ascii="PT Astra Serif" w:hAnsi="PT Astra Serif"/>
          <w:sz w:val="24"/>
          <w:szCs w:val="24"/>
        </w:rPr>
        <w:t>дополнить</w:t>
      </w:r>
      <w:r w:rsidR="00907D31">
        <w:rPr>
          <w:rFonts w:ascii="PT Astra Serif" w:hAnsi="PT Astra Serif"/>
          <w:sz w:val="24"/>
          <w:szCs w:val="24"/>
        </w:rPr>
        <w:t xml:space="preserve"> подпункт «г»</w:t>
      </w:r>
      <w:r w:rsidR="00293E6E" w:rsidRPr="00907D31">
        <w:rPr>
          <w:rFonts w:ascii="PT Astra Serif" w:hAnsi="PT Astra Serif"/>
          <w:sz w:val="24"/>
          <w:szCs w:val="24"/>
        </w:rPr>
        <w:t xml:space="preserve"> а</w:t>
      </w:r>
      <w:r w:rsidR="00D40E20" w:rsidRPr="00907D31">
        <w:rPr>
          <w:rFonts w:ascii="PT Astra Serif" w:hAnsi="PT Astra Serif"/>
          <w:sz w:val="24"/>
          <w:szCs w:val="24"/>
        </w:rPr>
        <w:t>бзац</w:t>
      </w:r>
      <w:r w:rsidR="007C5462" w:rsidRPr="00907D31">
        <w:rPr>
          <w:rFonts w:ascii="PT Astra Serif" w:hAnsi="PT Astra Serif"/>
          <w:sz w:val="24"/>
          <w:szCs w:val="24"/>
        </w:rPr>
        <w:t>ами</w:t>
      </w:r>
      <w:r w:rsidR="00D40E20" w:rsidRPr="00907D31">
        <w:rPr>
          <w:rFonts w:ascii="PT Astra Serif" w:hAnsi="PT Astra Serif"/>
          <w:sz w:val="24"/>
          <w:szCs w:val="24"/>
        </w:rPr>
        <w:t xml:space="preserve"> тридцать се</w:t>
      </w:r>
      <w:r w:rsidR="007C5462" w:rsidRPr="00907D31">
        <w:rPr>
          <w:rFonts w:ascii="PT Astra Serif" w:hAnsi="PT Astra Serif"/>
          <w:sz w:val="24"/>
          <w:szCs w:val="24"/>
        </w:rPr>
        <w:t>мь, тридцать восемь следующего содержания</w:t>
      </w:r>
      <w:r w:rsidR="00293E6E" w:rsidRPr="00907D31">
        <w:rPr>
          <w:rFonts w:ascii="PT Astra Serif" w:hAnsi="PT Astra Serif"/>
          <w:sz w:val="24"/>
          <w:szCs w:val="24"/>
        </w:rPr>
        <w:t>:</w:t>
      </w:r>
    </w:p>
    <w:p w:rsidR="007C5462" w:rsidRPr="00907D31" w:rsidRDefault="002A6ED6" w:rsidP="00907D3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7D31">
        <w:rPr>
          <w:rFonts w:ascii="PT Astra Serif" w:hAnsi="PT Astra Serif"/>
          <w:sz w:val="24"/>
          <w:szCs w:val="24"/>
        </w:rPr>
        <w:t xml:space="preserve">«палаточных </w:t>
      </w:r>
      <w:r w:rsidR="002B2F02" w:rsidRPr="00907D31">
        <w:rPr>
          <w:rFonts w:ascii="PT Astra Serif" w:hAnsi="PT Astra Serif"/>
          <w:sz w:val="24"/>
          <w:szCs w:val="24"/>
        </w:rPr>
        <w:t>туристско-оздоровительных</w:t>
      </w:r>
      <w:r w:rsidRPr="00907D31">
        <w:rPr>
          <w:rFonts w:ascii="PT Astra Serif" w:hAnsi="PT Astra Serif"/>
          <w:sz w:val="24"/>
          <w:szCs w:val="24"/>
        </w:rPr>
        <w:t xml:space="preserve"> лагерей, за исключением случаев их размещения на землях или земельных участках лесного фонда либо землях или земельных участках с</w:t>
      </w:r>
      <w:r w:rsidR="00026702" w:rsidRPr="00907D31">
        <w:rPr>
          <w:rFonts w:ascii="PT Astra Serif" w:hAnsi="PT Astra Serif"/>
          <w:sz w:val="24"/>
          <w:szCs w:val="24"/>
        </w:rPr>
        <w:t>ельскохозяйственного назначения;</w:t>
      </w:r>
    </w:p>
    <w:p w:rsidR="002A6ED6" w:rsidRDefault="002A6ED6" w:rsidP="00907D3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7D31">
        <w:rPr>
          <w:rFonts w:ascii="PT Astra Serif" w:hAnsi="PT Astra Serif"/>
          <w:sz w:val="24"/>
          <w:szCs w:val="24"/>
        </w:rPr>
        <w:t>контейнерных</w:t>
      </w:r>
      <w:r>
        <w:rPr>
          <w:rFonts w:ascii="PT Astra Serif" w:hAnsi="PT Astra Serif"/>
          <w:sz w:val="24"/>
          <w:szCs w:val="24"/>
        </w:rPr>
        <w:t xml:space="preserve"> площадок</w:t>
      </w:r>
      <w:r w:rsidRPr="002A6ED6">
        <w:rPr>
          <w:rFonts w:ascii="PT Astra Serif" w:hAnsi="PT Astra Serif"/>
          <w:sz w:val="24"/>
          <w:szCs w:val="24"/>
        </w:rPr>
        <w:t xml:space="preserve"> для накопления твердых коммунальных отходов.</w:t>
      </w:r>
      <w:r>
        <w:rPr>
          <w:rFonts w:ascii="PT Astra Serif" w:hAnsi="PT Astra Serif"/>
          <w:sz w:val="24"/>
          <w:szCs w:val="24"/>
        </w:rPr>
        <w:t>».</w:t>
      </w:r>
    </w:p>
    <w:p w:rsidR="00641FF0" w:rsidRPr="007C5462" w:rsidRDefault="00641FF0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 </w:t>
      </w:r>
      <w:r w:rsidR="009B71A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Опубликовать настоящее решение в официальном сетевом издании муниципального образования город Тула</w:t>
      </w:r>
      <w:r w:rsidR="00792712">
        <w:rPr>
          <w:rFonts w:ascii="PT Astra Serif" w:hAnsi="PT Astra Serif"/>
          <w:sz w:val="24"/>
          <w:szCs w:val="24"/>
        </w:rPr>
        <w:t xml:space="preserve">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9" w:history="1"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7C5462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44757" w:rsidRPr="007C5462">
        <w:rPr>
          <w:rFonts w:ascii="PT Astra Serif" w:hAnsi="PT Astra Serif"/>
          <w:sz w:val="24"/>
          <w:szCs w:val="24"/>
        </w:rPr>
        <w:t>.</w:t>
      </w:r>
    </w:p>
    <w:p w:rsidR="00344757" w:rsidRDefault="00344757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44757" w:rsidRDefault="00344757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293E6E" w:rsidRPr="00293E6E" w:rsidRDefault="005E4A6D" w:rsidP="006731E4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sectPr w:rsidR="00293E6E" w:rsidRPr="00293E6E" w:rsidSect="000471C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26702"/>
    <w:rsid w:val="000471C4"/>
    <w:rsid w:val="00086B27"/>
    <w:rsid w:val="00132541"/>
    <w:rsid w:val="00241C26"/>
    <w:rsid w:val="00257382"/>
    <w:rsid w:val="00293E6E"/>
    <w:rsid w:val="002A6ED6"/>
    <w:rsid w:val="002B2F02"/>
    <w:rsid w:val="003128C2"/>
    <w:rsid w:val="00344757"/>
    <w:rsid w:val="0044765A"/>
    <w:rsid w:val="00465FF9"/>
    <w:rsid w:val="0047490E"/>
    <w:rsid w:val="004B43E6"/>
    <w:rsid w:val="005234B7"/>
    <w:rsid w:val="005422D1"/>
    <w:rsid w:val="00577817"/>
    <w:rsid w:val="00596F5D"/>
    <w:rsid w:val="005D07AE"/>
    <w:rsid w:val="005E4A6D"/>
    <w:rsid w:val="00641FF0"/>
    <w:rsid w:val="006731E4"/>
    <w:rsid w:val="006B22C2"/>
    <w:rsid w:val="006F5AAF"/>
    <w:rsid w:val="00740216"/>
    <w:rsid w:val="0077525E"/>
    <w:rsid w:val="00792712"/>
    <w:rsid w:val="007C5462"/>
    <w:rsid w:val="008C3CBE"/>
    <w:rsid w:val="008D22AB"/>
    <w:rsid w:val="00907D31"/>
    <w:rsid w:val="00986466"/>
    <w:rsid w:val="009B71A7"/>
    <w:rsid w:val="00CC7E95"/>
    <w:rsid w:val="00D40E20"/>
    <w:rsid w:val="00D54D4E"/>
    <w:rsid w:val="00D700AD"/>
    <w:rsid w:val="00DA0C12"/>
    <w:rsid w:val="00DD7501"/>
    <w:rsid w:val="00E87255"/>
    <w:rsid w:val="00EA53A2"/>
    <w:rsid w:val="00F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96F5D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96F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aliases w:val="Табл"/>
    <w:basedOn w:val="a"/>
    <w:next w:val="a"/>
    <w:qFormat/>
    <w:rsid w:val="00596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0709&amp;dst=10001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67&amp;n=130709&amp;dst=100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patul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B2AC-CBD6-4003-B058-6F031588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Пользователь Windows</cp:lastModifiedBy>
  <cp:revision>7</cp:revision>
  <cp:lastPrinted>2025-02-14T11:33:00Z</cp:lastPrinted>
  <dcterms:created xsi:type="dcterms:W3CDTF">2025-04-21T07:24:00Z</dcterms:created>
  <dcterms:modified xsi:type="dcterms:W3CDTF">2025-04-24T06:29:00Z</dcterms:modified>
</cp:coreProperties>
</file>