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36" w:rsidRDefault="009D4236" w:rsidP="009D4236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36" w:rsidRDefault="009D4236" w:rsidP="009D4236">
      <w:pPr>
        <w:pStyle w:val="ae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9D4236" w:rsidRDefault="009D4236" w:rsidP="009D4236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Муниципальное образование город Тула</w:t>
      </w:r>
    </w:p>
    <w:p w:rsidR="009D4236" w:rsidRDefault="009D4236" w:rsidP="009D4236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>
        <w:rPr>
          <w:rFonts w:ascii="Arial" w:eastAsia="MS Mincho" w:hAnsi="Arial" w:cs="Arial"/>
          <w:b/>
          <w:color w:val="auto"/>
          <w:sz w:val="32"/>
          <w:szCs w:val="32"/>
        </w:rPr>
        <w:t>Тульская городская Дума</w:t>
      </w:r>
    </w:p>
    <w:p w:rsidR="009D4236" w:rsidRDefault="009D4236" w:rsidP="009D4236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4294967268" distB="4294967268" distL="114300" distR="114300" simplePos="0" relativeHeight="251659264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805BC" id="Прямая соединительная линия 2" o:spid="_x0000_s1026" style="position:absolute;z-index:251659264;visibility:visible;mso-wrap-style:square;mso-width-percent:0;mso-height-percent:0;mso-wrap-distance-left:9pt;mso-wrap-distance-top:-78e-5mm;mso-wrap-distance-right:9pt;mso-wrap-distance-bottom:-78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b/>
          <w:color w:val="auto"/>
          <w:sz w:val="32"/>
          <w:szCs w:val="32"/>
        </w:rPr>
        <w:t>7-го созыва</w:t>
      </w:r>
    </w:p>
    <w:p w:rsidR="009D4236" w:rsidRDefault="009D4236" w:rsidP="009D4236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6-е очередное заседание</w:t>
      </w:r>
    </w:p>
    <w:p w:rsidR="009D4236" w:rsidRDefault="009D4236" w:rsidP="009D4236">
      <w:pPr>
        <w:pStyle w:val="1"/>
        <w:spacing w:before="0" w:line="240" w:lineRule="auto"/>
        <w:jc w:val="center"/>
        <w:rPr>
          <w:rFonts w:ascii="Arial" w:eastAsia="Calibri" w:hAnsi="Arial" w:cs="Arial"/>
          <w:b/>
          <w:color w:val="auto"/>
        </w:rPr>
      </w:pPr>
      <w:r>
        <w:rPr>
          <w:rFonts w:ascii="Arial" w:eastAsia="Calibri" w:hAnsi="Arial" w:cs="Arial"/>
          <w:b/>
          <w:color w:val="auto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9D4236" w:rsidTr="009D4236">
        <w:trPr>
          <w:jc w:val="center"/>
        </w:trPr>
        <w:tc>
          <w:tcPr>
            <w:tcW w:w="4044" w:type="dxa"/>
            <w:hideMark/>
          </w:tcPr>
          <w:p w:rsidR="009D4236" w:rsidRDefault="009D4236">
            <w:pPr>
              <w:spacing w:after="0" w:line="240" w:lineRule="auto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от 28 февраля 2025 г.</w:t>
            </w:r>
          </w:p>
        </w:tc>
        <w:tc>
          <w:tcPr>
            <w:tcW w:w="1130" w:type="dxa"/>
          </w:tcPr>
          <w:p w:rsidR="009D4236" w:rsidRDefault="009D4236">
            <w:pPr>
              <w:spacing w:after="0" w:line="240" w:lineRule="auto"/>
              <w:jc w:val="center"/>
              <w:rPr>
                <w:rFonts w:ascii="Arial" w:hAnsi="Arial" w:cs="Calibri"/>
                <w:sz w:val="32"/>
                <w:szCs w:val="32"/>
              </w:rPr>
            </w:pPr>
          </w:p>
        </w:tc>
        <w:tc>
          <w:tcPr>
            <w:tcW w:w="1130" w:type="dxa"/>
          </w:tcPr>
          <w:p w:rsidR="009D4236" w:rsidRDefault="009D4236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9D4236" w:rsidRDefault="009D4236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9D4236" w:rsidRDefault="009D4236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9D4236" w:rsidRDefault="009D4236">
            <w:pPr>
              <w:spacing w:after="0" w:line="240" w:lineRule="auto"/>
              <w:jc w:val="center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№ 6/117</w:t>
            </w:r>
          </w:p>
        </w:tc>
      </w:tr>
    </w:tbl>
    <w:p w:rsidR="00BD194E" w:rsidRPr="00600C09" w:rsidRDefault="00BD194E" w:rsidP="00855346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25680" w:rsidRDefault="00954648" w:rsidP="00954648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О </w:t>
      </w:r>
      <w:r w:rsidR="009733B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даче согласия муниципальному </w:t>
      </w:r>
      <w:r w:rsidR="00C16E2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унитарному</w:t>
      </w:r>
      <w:r w:rsidR="009733B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предприятию </w:t>
      </w:r>
    </w:p>
    <w:p w:rsidR="00B25680" w:rsidRDefault="009733B7" w:rsidP="00954648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муниципального образования город Тула «</w:t>
      </w:r>
      <w:r w:rsidR="00C16E2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Ремжилхоз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» на продажу муниципального недвижимого имущества, расположенного по адресу: Тульская область, </w:t>
      </w:r>
    </w:p>
    <w:p w:rsidR="00954648" w:rsidRPr="00600C09" w:rsidRDefault="009733B7" w:rsidP="00954648">
      <w:pPr>
        <w:spacing w:after="0" w:line="240" w:lineRule="auto"/>
        <w:ind w:right="-1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г. Тула, </w:t>
      </w:r>
      <w:r w:rsidR="00C16E2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Советский 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район, ул. </w:t>
      </w:r>
      <w:r w:rsidR="00C16E2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Советская</w:t>
      </w: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, д.</w:t>
      </w:r>
      <w:r w:rsidR="00C16E2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8, помещение 1</w:t>
      </w:r>
      <w:r w:rsidR="00954648" w:rsidRPr="00600C0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954648" w:rsidRPr="00600C0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br/>
      </w:r>
    </w:p>
    <w:p w:rsidR="00B375AF" w:rsidRDefault="009733B7" w:rsidP="0069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>Руководствуясь Гражданским кодексом Российской Федерации, Федеральным законом от 6 октября 2003 г</w:t>
      </w:r>
      <w:r w:rsidR="00B25680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Федеральным законом от 14 ноября 2002 г</w:t>
      </w:r>
      <w:r w:rsidR="00B256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161-ФЗ «О государственных и муниципальных унитарных предприятиях», Федеральным законом от 22 июля 2008 г</w:t>
      </w:r>
      <w:r w:rsidR="00B256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r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№ 159-ФЗ «Об особенностях отчуждения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движимого и </w:t>
      </w:r>
      <w:r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1C0ADC">
        <w:rPr>
          <w:rFonts w:ascii="PT Astra Serif" w:eastAsia="Times New Roman" w:hAnsi="PT Astra Serif" w:cs="Times New Roman"/>
          <w:sz w:val="24"/>
          <w:szCs w:val="24"/>
          <w:lang w:eastAsia="ru-RU"/>
        </w:rPr>
        <w:t>»,</w:t>
      </w:r>
      <w:r w:rsidR="00B25680" w:rsidRPr="00B256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25680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>Уставом муниципального образования город Тула</w:t>
      </w:r>
      <w:r w:rsidR="00B25680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Регламентом Тульской городской Думы, </w:t>
      </w:r>
      <w:r w:rsidRPr="001C0AD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C0ADC" w:rsidRPr="001C0ADC">
        <w:rPr>
          <w:rFonts w:ascii="PT Astra Serif" w:eastAsia="Times New Roman" w:hAnsi="PT Astra Serif" w:cs="Times New Roman"/>
          <w:sz w:val="24"/>
          <w:szCs w:val="24"/>
          <w:lang w:eastAsia="ru-RU"/>
        </w:rPr>
        <w:t>Положением «О муниципальных унитарных предприятиях муниципального образования город Тула», утвержденным решением Тульской городской Думы от 27 мая 2020 г</w:t>
      </w:r>
      <w:r w:rsidR="00B25680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1C0ADC" w:rsidRPr="001C0AD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№ 10/185,</w:t>
      </w:r>
      <w:r w:rsidR="001C0ADC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>Тульская городская Дума</w:t>
      </w:r>
    </w:p>
    <w:p w:rsidR="00891333" w:rsidRPr="00600C09" w:rsidRDefault="00891333" w:rsidP="00694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C66E8" w:rsidRPr="00600C09" w:rsidRDefault="009C66E8" w:rsidP="00E10BDB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>Р Е Ш И Л А:</w:t>
      </w:r>
    </w:p>
    <w:p w:rsidR="009C66E8" w:rsidRPr="00600C09" w:rsidRDefault="009C66E8" w:rsidP="006945F7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81495" w:rsidRPr="00A030E7" w:rsidRDefault="00954648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r w:rsid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Дать </w:t>
      </w:r>
      <w:r w:rsidR="009733B7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согласие муниципальному </w:t>
      </w:r>
      <w:r w:rsidR="00472D47">
        <w:rPr>
          <w:rFonts w:ascii="PT Astra Serif" w:eastAsia="Times New Roman" w:hAnsi="PT Astra Serif" w:cs="Times New Roman"/>
          <w:sz w:val="24"/>
          <w:szCs w:val="24"/>
          <w:lang w:eastAsia="ru-RU"/>
        </w:rPr>
        <w:t>унитарному</w:t>
      </w:r>
      <w:r w:rsidR="009733B7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предприятию муниципального образования город Тула «</w:t>
      </w:r>
      <w:r w:rsidR="00472D47">
        <w:rPr>
          <w:rFonts w:ascii="PT Astra Serif" w:eastAsia="Times New Roman" w:hAnsi="PT Astra Serif" w:cs="Times New Roman"/>
          <w:sz w:val="24"/>
          <w:szCs w:val="24"/>
          <w:lang w:eastAsia="ru-RU"/>
        </w:rPr>
        <w:t>Ремжилхоз</w:t>
      </w:r>
      <w:r w:rsidR="009733B7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на продажу </w:t>
      </w:r>
      <w:r w:rsidR="00472D47">
        <w:rPr>
          <w:rFonts w:ascii="PT Astra Serif" w:eastAsia="Times New Roman" w:hAnsi="PT Astra Serif" w:cs="Times New Roman"/>
          <w:sz w:val="24"/>
          <w:szCs w:val="24"/>
          <w:lang w:eastAsia="ru-RU"/>
        </w:rPr>
        <w:t>обществу с</w:t>
      </w:r>
      <w:bookmarkStart w:id="0" w:name="_GoBack"/>
      <w:bookmarkEnd w:id="0"/>
      <w:r w:rsidR="00472D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ограниченной ответственностью «</w:t>
      </w:r>
      <w:proofErr w:type="spellStart"/>
      <w:r w:rsidR="00472D47">
        <w:rPr>
          <w:rFonts w:ascii="PT Astra Serif" w:eastAsia="Times New Roman" w:hAnsi="PT Astra Serif" w:cs="Times New Roman"/>
          <w:sz w:val="24"/>
          <w:szCs w:val="24"/>
          <w:lang w:eastAsia="ru-RU"/>
        </w:rPr>
        <w:t>Торгкомплекс</w:t>
      </w:r>
      <w:proofErr w:type="spellEnd"/>
      <w:r w:rsidR="00472D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</w:t>
      </w:r>
      <w:r w:rsidR="009733B7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нежилого </w:t>
      </w:r>
      <w:r w:rsidR="002E11A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муниципального </w:t>
      </w:r>
      <w:r w:rsidR="00472D47">
        <w:rPr>
          <w:rFonts w:ascii="PT Astra Serif" w:eastAsia="Times New Roman" w:hAnsi="PT Astra Serif" w:cs="Times New Roman"/>
          <w:sz w:val="24"/>
          <w:szCs w:val="24"/>
          <w:lang w:eastAsia="ru-RU"/>
        </w:rPr>
        <w:t>помещения</w:t>
      </w:r>
      <w:r w:rsidR="009733B7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="00472D47">
        <w:rPr>
          <w:rFonts w:ascii="PT Astra Serif" w:eastAsia="Times New Roman" w:hAnsi="PT Astra Serif" w:cs="Times New Roman"/>
          <w:sz w:val="24"/>
          <w:szCs w:val="24"/>
          <w:lang w:eastAsia="ru-RU"/>
        </w:rPr>
        <w:t>этаж № 1, антресоль № 1, антресоль № 1</w:t>
      </w:r>
      <w:r w:rsidR="00B42353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="00F90179" w:rsidRPr="009003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общей площадью </w:t>
      </w:r>
      <w:r w:rsidR="00472D47">
        <w:rPr>
          <w:rFonts w:ascii="PT Astra Serif" w:eastAsia="Times New Roman" w:hAnsi="PT Astra Serif" w:cs="Times New Roman"/>
          <w:sz w:val="24"/>
          <w:szCs w:val="24"/>
          <w:lang w:eastAsia="ru-RU"/>
        </w:rPr>
        <w:t>610,7</w:t>
      </w:r>
      <w:r w:rsidR="00F90179" w:rsidRPr="009003C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кв. м, с кадастровым номером </w:t>
      </w:r>
      <w:r w:rsidR="001A226A">
        <w:rPr>
          <w:rFonts w:ascii="PT Astra Serif" w:eastAsia="Times New Roman" w:hAnsi="PT Astra Serif" w:cs="Times New Roman"/>
          <w:sz w:val="24"/>
          <w:szCs w:val="24"/>
          <w:lang w:eastAsia="ru-RU"/>
        </w:rPr>
        <w:t>71:30:</w:t>
      </w:r>
      <w:r w:rsidR="00472D47">
        <w:rPr>
          <w:rFonts w:ascii="PT Astra Serif" w:eastAsia="Times New Roman" w:hAnsi="PT Astra Serif" w:cs="Times New Roman"/>
          <w:sz w:val="24"/>
          <w:szCs w:val="24"/>
          <w:lang w:eastAsia="ru-RU"/>
        </w:rPr>
        <w:t>040202</w:t>
      </w:r>
      <w:r w:rsidR="001A226A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  <w:r w:rsidR="00472D47">
        <w:rPr>
          <w:rFonts w:ascii="PT Astra Serif" w:eastAsia="Times New Roman" w:hAnsi="PT Astra Serif" w:cs="Times New Roman"/>
          <w:sz w:val="24"/>
          <w:szCs w:val="24"/>
          <w:lang w:eastAsia="ru-RU"/>
        </w:rPr>
        <w:t>3069</w:t>
      </w:r>
      <w:r w:rsidR="001A226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</w:t>
      </w:r>
      <w:r w:rsidR="009733B7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>расположенного по адресу:</w:t>
      </w:r>
      <w:r w:rsidR="00472D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Тульская область,</w:t>
      </w:r>
      <w:r w:rsidR="009733B7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г. Тула, </w:t>
      </w:r>
      <w:r w:rsidR="00472D47">
        <w:rPr>
          <w:rFonts w:ascii="PT Astra Serif" w:eastAsia="Times New Roman" w:hAnsi="PT Astra Serif" w:cs="Times New Roman"/>
          <w:sz w:val="24"/>
          <w:szCs w:val="24"/>
          <w:lang w:eastAsia="ru-RU"/>
        </w:rPr>
        <w:t>Советский район</w:t>
      </w:r>
      <w:r w:rsidR="009733B7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ул. </w:t>
      </w:r>
      <w:r w:rsidR="00472D47">
        <w:rPr>
          <w:rFonts w:ascii="PT Astra Serif" w:eastAsia="Times New Roman" w:hAnsi="PT Astra Serif" w:cs="Times New Roman"/>
          <w:sz w:val="24"/>
          <w:szCs w:val="24"/>
          <w:lang w:eastAsia="ru-RU"/>
        </w:rPr>
        <w:t>Советская</w:t>
      </w:r>
      <w:r w:rsidR="009733B7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, д. </w:t>
      </w:r>
      <w:r w:rsidR="00472D47">
        <w:rPr>
          <w:rFonts w:ascii="PT Astra Serif" w:eastAsia="Times New Roman" w:hAnsi="PT Astra Serif" w:cs="Times New Roman"/>
          <w:sz w:val="24"/>
          <w:szCs w:val="24"/>
          <w:lang w:eastAsia="ru-RU"/>
        </w:rPr>
        <w:t>8</w:t>
      </w:r>
      <w:r w:rsidR="009733B7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="00472D4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помещение 1</w:t>
      </w:r>
      <w:r w:rsidR="009733B7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9733B7" w:rsidRPr="00A030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по цене </w:t>
      </w:r>
      <w:r w:rsidR="00672B7D">
        <w:rPr>
          <w:rFonts w:ascii="PT Astra Serif" w:eastAsia="Times New Roman" w:hAnsi="PT Astra Serif" w:cs="Times New Roman"/>
          <w:sz w:val="24"/>
          <w:szCs w:val="24"/>
          <w:lang w:eastAsia="ru-RU"/>
        </w:rPr>
        <w:t>37 353 360</w:t>
      </w:r>
      <w:r w:rsidR="00A030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(</w:t>
      </w:r>
      <w:r w:rsidR="00672B7D">
        <w:rPr>
          <w:rFonts w:ascii="PT Astra Serif" w:eastAsia="Times New Roman" w:hAnsi="PT Astra Serif" w:cs="Times New Roman"/>
          <w:sz w:val="24"/>
          <w:szCs w:val="24"/>
          <w:lang w:eastAsia="ru-RU"/>
        </w:rPr>
        <w:t>тридцать семь</w:t>
      </w:r>
      <w:r w:rsidR="00A030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миллион</w:t>
      </w:r>
      <w:r w:rsidR="00672B7D">
        <w:rPr>
          <w:rFonts w:ascii="PT Astra Serif" w:eastAsia="Times New Roman" w:hAnsi="PT Astra Serif" w:cs="Times New Roman"/>
          <w:sz w:val="24"/>
          <w:szCs w:val="24"/>
          <w:lang w:eastAsia="ru-RU"/>
        </w:rPr>
        <w:t>ов</w:t>
      </w:r>
      <w:r w:rsidR="00A030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672B7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триста </w:t>
      </w:r>
      <w:r w:rsidR="00B67F04">
        <w:rPr>
          <w:rFonts w:ascii="PT Astra Serif" w:eastAsia="Times New Roman" w:hAnsi="PT Astra Serif" w:cs="Times New Roman"/>
          <w:sz w:val="24"/>
          <w:szCs w:val="24"/>
          <w:lang w:eastAsia="ru-RU"/>
        </w:rPr>
        <w:t>пятьдесят</w:t>
      </w:r>
      <w:r w:rsidR="00672B7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три тысячи триста шестьдесят) рублей </w:t>
      </w:r>
      <w:r w:rsidR="00A030E7">
        <w:rPr>
          <w:rFonts w:ascii="PT Astra Serif" w:eastAsia="Times New Roman" w:hAnsi="PT Astra Serif" w:cs="Times New Roman"/>
          <w:sz w:val="24"/>
          <w:szCs w:val="24"/>
          <w:lang w:eastAsia="ru-RU"/>
        </w:rPr>
        <w:t>0</w:t>
      </w:r>
      <w:r w:rsidR="00672B7D">
        <w:rPr>
          <w:rFonts w:ascii="PT Astra Serif" w:eastAsia="Times New Roman" w:hAnsi="PT Astra Serif" w:cs="Times New Roman"/>
          <w:sz w:val="24"/>
          <w:szCs w:val="24"/>
          <w:lang w:eastAsia="ru-RU"/>
        </w:rPr>
        <w:t>0 копеек с учетом НДС</w:t>
      </w:r>
      <w:r w:rsidR="009733B7" w:rsidRPr="00A030E7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9733B7" w:rsidRPr="009322DB" w:rsidRDefault="009733B7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 </w:t>
      </w:r>
      <w:r w:rsidR="00B67F04">
        <w:rPr>
          <w:rFonts w:ascii="PT Astra Serif" w:eastAsia="Times New Roman" w:hAnsi="PT Astra Serif" w:cs="Times New Roman"/>
          <w:sz w:val="24"/>
          <w:szCs w:val="24"/>
          <w:lang w:eastAsia="ru-RU"/>
        </w:rPr>
        <w:t>М</w:t>
      </w:r>
      <w:r w:rsidR="00B67F04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униципальному </w:t>
      </w:r>
      <w:r w:rsidR="00B67F04">
        <w:rPr>
          <w:rFonts w:ascii="PT Astra Serif" w:eastAsia="Times New Roman" w:hAnsi="PT Astra Serif" w:cs="Times New Roman"/>
          <w:sz w:val="24"/>
          <w:szCs w:val="24"/>
          <w:lang w:eastAsia="ru-RU"/>
        </w:rPr>
        <w:t>унитарному</w:t>
      </w:r>
      <w:r w:rsidR="00B67F04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предприятию муниципального образования город Тула «</w:t>
      </w:r>
      <w:proofErr w:type="spellStart"/>
      <w:r w:rsidR="00B67F04">
        <w:rPr>
          <w:rFonts w:ascii="PT Astra Serif" w:eastAsia="Times New Roman" w:hAnsi="PT Astra Serif" w:cs="Times New Roman"/>
          <w:sz w:val="24"/>
          <w:szCs w:val="24"/>
          <w:lang w:eastAsia="ru-RU"/>
        </w:rPr>
        <w:t>Ремжилхоз</w:t>
      </w:r>
      <w:proofErr w:type="spellEnd"/>
      <w:r w:rsidR="00B67F04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="00B67F0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9322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установленном законодательством порядке направить </w:t>
      </w:r>
      <w:r w:rsidR="00B67F04">
        <w:rPr>
          <w:rFonts w:ascii="PT Astra Serif" w:eastAsia="Times New Roman" w:hAnsi="PT Astra Serif" w:cs="Times New Roman"/>
          <w:sz w:val="24"/>
          <w:szCs w:val="24"/>
          <w:lang w:eastAsia="ru-RU"/>
        </w:rPr>
        <w:t>обществу с ограниченной ответственностью «</w:t>
      </w:r>
      <w:proofErr w:type="spellStart"/>
      <w:r w:rsidR="00B67F04">
        <w:rPr>
          <w:rFonts w:ascii="PT Astra Serif" w:eastAsia="Times New Roman" w:hAnsi="PT Astra Serif" w:cs="Times New Roman"/>
          <w:sz w:val="24"/>
          <w:szCs w:val="24"/>
          <w:lang w:eastAsia="ru-RU"/>
        </w:rPr>
        <w:t>Торгкомплекс</w:t>
      </w:r>
      <w:proofErr w:type="spellEnd"/>
      <w:r w:rsidR="00B67F0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» </w:t>
      </w:r>
      <w:r w:rsidR="00A030E7" w:rsidRPr="009322DB">
        <w:rPr>
          <w:rFonts w:ascii="PT Astra Serif" w:eastAsia="Times New Roman" w:hAnsi="PT Astra Serif" w:cs="Times New Roman"/>
          <w:sz w:val="24"/>
          <w:szCs w:val="24"/>
          <w:lang w:eastAsia="ru-RU"/>
        </w:rPr>
        <w:t>копию настоящего решения и</w:t>
      </w:r>
      <w:r w:rsidRPr="009322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проект договора купли-продажи арендуемого имущества.</w:t>
      </w:r>
    </w:p>
    <w:p w:rsidR="00B42353" w:rsidRPr="009322DB" w:rsidRDefault="00B42353" w:rsidP="009733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322DB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Денежные средства, полученные от продажи, оставить в распоряжении </w:t>
      </w:r>
      <w:r w:rsidR="00B67F04" w:rsidRPr="00B67F04">
        <w:rPr>
          <w:rFonts w:ascii="PT Astra Serif" w:eastAsia="Times New Roman" w:hAnsi="PT Astra Serif" w:cs="Times New Roman"/>
          <w:sz w:val="24"/>
          <w:szCs w:val="24"/>
          <w:lang w:eastAsia="ru-RU"/>
        </w:rPr>
        <w:t>м</w:t>
      </w:r>
      <w:r w:rsidR="00B67F04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>униципально</w:t>
      </w:r>
      <w:r w:rsidR="00B67F04">
        <w:rPr>
          <w:rFonts w:ascii="PT Astra Serif" w:eastAsia="Times New Roman" w:hAnsi="PT Astra Serif" w:cs="Times New Roman"/>
          <w:sz w:val="24"/>
          <w:szCs w:val="24"/>
          <w:lang w:eastAsia="ru-RU"/>
        </w:rPr>
        <w:t>го</w:t>
      </w:r>
      <w:r w:rsidR="00B67F04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B67F04">
        <w:rPr>
          <w:rFonts w:ascii="PT Astra Serif" w:eastAsia="Times New Roman" w:hAnsi="PT Astra Serif" w:cs="Times New Roman"/>
          <w:sz w:val="24"/>
          <w:szCs w:val="24"/>
          <w:lang w:eastAsia="ru-RU"/>
        </w:rPr>
        <w:t>унитарного</w:t>
      </w:r>
      <w:r w:rsidR="00B67F04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предприяти</w:t>
      </w:r>
      <w:r w:rsidR="002D496F">
        <w:rPr>
          <w:rFonts w:ascii="PT Astra Serif" w:eastAsia="Times New Roman" w:hAnsi="PT Astra Serif" w:cs="Times New Roman"/>
          <w:sz w:val="24"/>
          <w:szCs w:val="24"/>
          <w:lang w:eastAsia="ru-RU"/>
        </w:rPr>
        <w:t>я</w:t>
      </w:r>
      <w:r w:rsidR="00B67F04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образования город Тула «</w:t>
      </w:r>
      <w:r w:rsidR="00B67F04">
        <w:rPr>
          <w:rFonts w:ascii="PT Astra Serif" w:eastAsia="Times New Roman" w:hAnsi="PT Astra Serif" w:cs="Times New Roman"/>
          <w:sz w:val="24"/>
          <w:szCs w:val="24"/>
          <w:lang w:eastAsia="ru-RU"/>
        </w:rPr>
        <w:t>Ремжилхоз</w:t>
      </w:r>
      <w:r w:rsidR="00B67F04" w:rsidRPr="009733B7">
        <w:rPr>
          <w:rFonts w:ascii="PT Astra Serif" w:eastAsia="Times New Roman" w:hAnsi="PT Astra Serif" w:cs="Times New Roman"/>
          <w:sz w:val="24"/>
          <w:szCs w:val="24"/>
          <w:lang w:eastAsia="ru-RU"/>
        </w:rPr>
        <w:t>»</w:t>
      </w:r>
      <w:r w:rsidRPr="009322DB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B375AF" w:rsidRPr="00600C09" w:rsidRDefault="00B42353" w:rsidP="00B3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322DB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B375AF" w:rsidRPr="009322DB">
        <w:rPr>
          <w:rFonts w:ascii="PT Astra Serif" w:eastAsia="Times New Roman" w:hAnsi="PT Astra Serif" w:cs="Times New Roman"/>
          <w:sz w:val="24"/>
          <w:szCs w:val="24"/>
          <w:lang w:eastAsia="ru-RU"/>
        </w:rPr>
        <w:t>. Разместить настоящее решение в официальном сетевом издании муниципального образования город Тула «Сборник</w:t>
      </w:r>
      <w:r w:rsidR="00B375AF"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правовых актов и иной официальной информации муниципального образования город Тула»,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254500" w:rsidRDefault="00B42353" w:rsidP="00B3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B375AF"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>. Решение вступает в силу со дня его принятия.</w:t>
      </w:r>
    </w:p>
    <w:p w:rsidR="002D496F" w:rsidRDefault="002D496F" w:rsidP="00B3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46AD6" w:rsidRPr="00600C09" w:rsidRDefault="00D46AD6" w:rsidP="00B3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375AF" w:rsidRPr="00600C09" w:rsidRDefault="00B375AF" w:rsidP="00B375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Глава муниципального </w:t>
      </w:r>
    </w:p>
    <w:p w:rsidR="00667759" w:rsidRDefault="00B375AF" w:rsidP="00D46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образования город Тула</w:t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D46AD6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             </w:t>
      </w:r>
      <w:r w:rsidRPr="00600C09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="002D496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А.А. </w:t>
      </w:r>
      <w:proofErr w:type="spellStart"/>
      <w:r w:rsidR="002D496F">
        <w:rPr>
          <w:rFonts w:ascii="PT Astra Serif" w:eastAsia="Times New Roman" w:hAnsi="PT Astra Serif" w:cs="Times New Roman"/>
          <w:sz w:val="24"/>
          <w:szCs w:val="24"/>
          <w:lang w:eastAsia="ru-RU"/>
        </w:rPr>
        <w:t>Эрк</w:t>
      </w:r>
      <w:proofErr w:type="spellEnd"/>
    </w:p>
    <w:sectPr w:rsidR="00667759" w:rsidSect="00D46AD6">
      <w:pgSz w:w="11906" w:h="16838"/>
      <w:pgMar w:top="90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D4E8B"/>
    <w:multiLevelType w:val="multilevel"/>
    <w:tmpl w:val="2794DD46"/>
    <w:lvl w:ilvl="0">
      <w:start w:val="1"/>
      <w:numFmt w:val="decimal"/>
      <w:lvlText w:val="%1."/>
      <w:lvlJc w:val="left"/>
      <w:pPr>
        <w:ind w:left="492" w:hanging="492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32" w:hanging="492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1" w15:restartNumberingAfterBreak="0">
    <w:nsid w:val="414E7FC8"/>
    <w:multiLevelType w:val="hybridMultilevel"/>
    <w:tmpl w:val="D7906582"/>
    <w:lvl w:ilvl="0" w:tplc="1F02F808">
      <w:start w:val="1"/>
      <w:numFmt w:val="decimal"/>
      <w:lvlText w:val="%1."/>
      <w:lvlJc w:val="left"/>
      <w:pPr>
        <w:ind w:left="1371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E8"/>
    <w:rsid w:val="00031542"/>
    <w:rsid w:val="00034176"/>
    <w:rsid w:val="00043A64"/>
    <w:rsid w:val="00046E53"/>
    <w:rsid w:val="0004701B"/>
    <w:rsid w:val="000520A1"/>
    <w:rsid w:val="00055191"/>
    <w:rsid w:val="000800A8"/>
    <w:rsid w:val="000823E4"/>
    <w:rsid w:val="00090D03"/>
    <w:rsid w:val="00096001"/>
    <w:rsid w:val="000B53C9"/>
    <w:rsid w:val="000D142B"/>
    <w:rsid w:val="000D2B1B"/>
    <w:rsid w:val="000D2E68"/>
    <w:rsid w:val="000D5DE2"/>
    <w:rsid w:val="000D7D98"/>
    <w:rsid w:val="000F524B"/>
    <w:rsid w:val="00101FFB"/>
    <w:rsid w:val="00102EAD"/>
    <w:rsid w:val="00105458"/>
    <w:rsid w:val="00132C84"/>
    <w:rsid w:val="001350DC"/>
    <w:rsid w:val="00147217"/>
    <w:rsid w:val="00147222"/>
    <w:rsid w:val="00147446"/>
    <w:rsid w:val="00154C82"/>
    <w:rsid w:val="0016562B"/>
    <w:rsid w:val="00167E2C"/>
    <w:rsid w:val="001732A7"/>
    <w:rsid w:val="001773A1"/>
    <w:rsid w:val="00177539"/>
    <w:rsid w:val="00177C13"/>
    <w:rsid w:val="00184B9D"/>
    <w:rsid w:val="00184E24"/>
    <w:rsid w:val="00194290"/>
    <w:rsid w:val="00194456"/>
    <w:rsid w:val="001972FA"/>
    <w:rsid w:val="001A115E"/>
    <w:rsid w:val="001A1474"/>
    <w:rsid w:val="001A226A"/>
    <w:rsid w:val="001A2281"/>
    <w:rsid w:val="001A5124"/>
    <w:rsid w:val="001A7205"/>
    <w:rsid w:val="001B2575"/>
    <w:rsid w:val="001B3553"/>
    <w:rsid w:val="001B7507"/>
    <w:rsid w:val="001C0ADC"/>
    <w:rsid w:val="001C2CDE"/>
    <w:rsid w:val="001D1117"/>
    <w:rsid w:val="001F4008"/>
    <w:rsid w:val="001F4321"/>
    <w:rsid w:val="001F7F1E"/>
    <w:rsid w:val="002007AE"/>
    <w:rsid w:val="00203B90"/>
    <w:rsid w:val="00204191"/>
    <w:rsid w:val="00211DB9"/>
    <w:rsid w:val="00213189"/>
    <w:rsid w:val="00215EBF"/>
    <w:rsid w:val="002201FE"/>
    <w:rsid w:val="00226091"/>
    <w:rsid w:val="002309E2"/>
    <w:rsid w:val="00236DE9"/>
    <w:rsid w:val="0024000D"/>
    <w:rsid w:val="002425E9"/>
    <w:rsid w:val="00243DFE"/>
    <w:rsid w:val="002447EE"/>
    <w:rsid w:val="002537A3"/>
    <w:rsid w:val="00254500"/>
    <w:rsid w:val="002647DA"/>
    <w:rsid w:val="0026483B"/>
    <w:rsid w:val="0026699F"/>
    <w:rsid w:val="00267A4A"/>
    <w:rsid w:val="00273ADF"/>
    <w:rsid w:val="00285EB7"/>
    <w:rsid w:val="0029781A"/>
    <w:rsid w:val="002B14BC"/>
    <w:rsid w:val="002B4660"/>
    <w:rsid w:val="002C078B"/>
    <w:rsid w:val="002C32BA"/>
    <w:rsid w:val="002C534C"/>
    <w:rsid w:val="002C744E"/>
    <w:rsid w:val="002D2D8F"/>
    <w:rsid w:val="002D496F"/>
    <w:rsid w:val="002D5FC3"/>
    <w:rsid w:val="002D7122"/>
    <w:rsid w:val="002D7894"/>
    <w:rsid w:val="002E11A9"/>
    <w:rsid w:val="002F07AA"/>
    <w:rsid w:val="002F1308"/>
    <w:rsid w:val="002F392C"/>
    <w:rsid w:val="002F465B"/>
    <w:rsid w:val="00305BFB"/>
    <w:rsid w:val="00307631"/>
    <w:rsid w:val="00313DF3"/>
    <w:rsid w:val="003169C0"/>
    <w:rsid w:val="00333B98"/>
    <w:rsid w:val="0034302E"/>
    <w:rsid w:val="003461F4"/>
    <w:rsid w:val="003554AC"/>
    <w:rsid w:val="0035749C"/>
    <w:rsid w:val="00360BB8"/>
    <w:rsid w:val="0036393B"/>
    <w:rsid w:val="00366394"/>
    <w:rsid w:val="003731EB"/>
    <w:rsid w:val="00377641"/>
    <w:rsid w:val="003813C2"/>
    <w:rsid w:val="00387A85"/>
    <w:rsid w:val="003A2442"/>
    <w:rsid w:val="003A4DFB"/>
    <w:rsid w:val="003B131B"/>
    <w:rsid w:val="003C1D8A"/>
    <w:rsid w:val="003C5C7C"/>
    <w:rsid w:val="003D4EB8"/>
    <w:rsid w:val="003D506F"/>
    <w:rsid w:val="003D6C10"/>
    <w:rsid w:val="003E0A8F"/>
    <w:rsid w:val="003E37A7"/>
    <w:rsid w:val="003E43DE"/>
    <w:rsid w:val="003E6D4A"/>
    <w:rsid w:val="003E7160"/>
    <w:rsid w:val="003F3F71"/>
    <w:rsid w:val="004008D9"/>
    <w:rsid w:val="0040393A"/>
    <w:rsid w:val="00410AA5"/>
    <w:rsid w:val="00411972"/>
    <w:rsid w:val="0042656D"/>
    <w:rsid w:val="00430060"/>
    <w:rsid w:val="00430900"/>
    <w:rsid w:val="004323FC"/>
    <w:rsid w:val="004360B6"/>
    <w:rsid w:val="004570E0"/>
    <w:rsid w:val="00466FBB"/>
    <w:rsid w:val="00470877"/>
    <w:rsid w:val="00472D47"/>
    <w:rsid w:val="00473939"/>
    <w:rsid w:val="0047778D"/>
    <w:rsid w:val="00482770"/>
    <w:rsid w:val="00482FA7"/>
    <w:rsid w:val="004915FE"/>
    <w:rsid w:val="004A1904"/>
    <w:rsid w:val="004B04B8"/>
    <w:rsid w:val="004C1FDD"/>
    <w:rsid w:val="004C488E"/>
    <w:rsid w:val="004D6117"/>
    <w:rsid w:val="00502D0B"/>
    <w:rsid w:val="00503066"/>
    <w:rsid w:val="0050554A"/>
    <w:rsid w:val="005112FD"/>
    <w:rsid w:val="005145F8"/>
    <w:rsid w:val="00515192"/>
    <w:rsid w:val="00517A5B"/>
    <w:rsid w:val="00520C5C"/>
    <w:rsid w:val="0052653C"/>
    <w:rsid w:val="005266AD"/>
    <w:rsid w:val="005279DA"/>
    <w:rsid w:val="00530ABC"/>
    <w:rsid w:val="00530D42"/>
    <w:rsid w:val="00532B18"/>
    <w:rsid w:val="00532CE4"/>
    <w:rsid w:val="00535591"/>
    <w:rsid w:val="0054076D"/>
    <w:rsid w:val="00547444"/>
    <w:rsid w:val="0054745B"/>
    <w:rsid w:val="00565A68"/>
    <w:rsid w:val="00566A2E"/>
    <w:rsid w:val="00572DE1"/>
    <w:rsid w:val="00575186"/>
    <w:rsid w:val="005777CD"/>
    <w:rsid w:val="00577C3B"/>
    <w:rsid w:val="00581495"/>
    <w:rsid w:val="00581671"/>
    <w:rsid w:val="005847AB"/>
    <w:rsid w:val="00585F3B"/>
    <w:rsid w:val="00590C20"/>
    <w:rsid w:val="005A4D65"/>
    <w:rsid w:val="005B2D25"/>
    <w:rsid w:val="005D4FA3"/>
    <w:rsid w:val="005F6121"/>
    <w:rsid w:val="00600B82"/>
    <w:rsid w:val="00600C09"/>
    <w:rsid w:val="00600E43"/>
    <w:rsid w:val="0060228F"/>
    <w:rsid w:val="00604B06"/>
    <w:rsid w:val="006130E9"/>
    <w:rsid w:val="006209ED"/>
    <w:rsid w:val="00622CE3"/>
    <w:rsid w:val="00625409"/>
    <w:rsid w:val="006257A9"/>
    <w:rsid w:val="00636268"/>
    <w:rsid w:val="006421C3"/>
    <w:rsid w:val="0065081A"/>
    <w:rsid w:val="0066254E"/>
    <w:rsid w:val="00667759"/>
    <w:rsid w:val="00667A8E"/>
    <w:rsid w:val="00672752"/>
    <w:rsid w:val="00672B7D"/>
    <w:rsid w:val="00675ED1"/>
    <w:rsid w:val="006760FF"/>
    <w:rsid w:val="00680E9C"/>
    <w:rsid w:val="006830CE"/>
    <w:rsid w:val="00684793"/>
    <w:rsid w:val="0068768F"/>
    <w:rsid w:val="006945F7"/>
    <w:rsid w:val="006B1C38"/>
    <w:rsid w:val="006B4AA4"/>
    <w:rsid w:val="006B7DF7"/>
    <w:rsid w:val="006C44D5"/>
    <w:rsid w:val="006C61B9"/>
    <w:rsid w:val="006E3BB0"/>
    <w:rsid w:val="006E4961"/>
    <w:rsid w:val="006E7526"/>
    <w:rsid w:val="006E76FE"/>
    <w:rsid w:val="006F1D4C"/>
    <w:rsid w:val="00702129"/>
    <w:rsid w:val="00702317"/>
    <w:rsid w:val="00710990"/>
    <w:rsid w:val="00710C4A"/>
    <w:rsid w:val="007128B9"/>
    <w:rsid w:val="007176B6"/>
    <w:rsid w:val="007177E7"/>
    <w:rsid w:val="007309C8"/>
    <w:rsid w:val="0073655E"/>
    <w:rsid w:val="00737745"/>
    <w:rsid w:val="00751F29"/>
    <w:rsid w:val="007606EF"/>
    <w:rsid w:val="007805D8"/>
    <w:rsid w:val="0078098F"/>
    <w:rsid w:val="00787930"/>
    <w:rsid w:val="0078798D"/>
    <w:rsid w:val="00792D3C"/>
    <w:rsid w:val="00794F81"/>
    <w:rsid w:val="00796A77"/>
    <w:rsid w:val="007A02E8"/>
    <w:rsid w:val="007A66C0"/>
    <w:rsid w:val="007B7EC2"/>
    <w:rsid w:val="007D7CF4"/>
    <w:rsid w:val="007E2CF3"/>
    <w:rsid w:val="007E51C4"/>
    <w:rsid w:val="007F2C09"/>
    <w:rsid w:val="007F3E82"/>
    <w:rsid w:val="007F41E9"/>
    <w:rsid w:val="00802FF4"/>
    <w:rsid w:val="0081450A"/>
    <w:rsid w:val="00816673"/>
    <w:rsid w:val="00817811"/>
    <w:rsid w:val="00817CD7"/>
    <w:rsid w:val="008227FC"/>
    <w:rsid w:val="00832A3D"/>
    <w:rsid w:val="00835665"/>
    <w:rsid w:val="00835759"/>
    <w:rsid w:val="0084147E"/>
    <w:rsid w:val="00847E8A"/>
    <w:rsid w:val="008500E8"/>
    <w:rsid w:val="00855346"/>
    <w:rsid w:val="008574B3"/>
    <w:rsid w:val="00857CCA"/>
    <w:rsid w:val="008624A2"/>
    <w:rsid w:val="00866A4B"/>
    <w:rsid w:val="008732F9"/>
    <w:rsid w:val="00874F92"/>
    <w:rsid w:val="008756CB"/>
    <w:rsid w:val="00875C5E"/>
    <w:rsid w:val="008830C4"/>
    <w:rsid w:val="00891333"/>
    <w:rsid w:val="008927EE"/>
    <w:rsid w:val="008946E4"/>
    <w:rsid w:val="008B30B7"/>
    <w:rsid w:val="008D27DA"/>
    <w:rsid w:val="008D302B"/>
    <w:rsid w:val="008E01A9"/>
    <w:rsid w:val="008E057A"/>
    <w:rsid w:val="008F3B76"/>
    <w:rsid w:val="009003C8"/>
    <w:rsid w:val="00901209"/>
    <w:rsid w:val="009022FF"/>
    <w:rsid w:val="00923E88"/>
    <w:rsid w:val="009322DB"/>
    <w:rsid w:val="009372F6"/>
    <w:rsid w:val="00943D06"/>
    <w:rsid w:val="009459EB"/>
    <w:rsid w:val="009501AE"/>
    <w:rsid w:val="00951546"/>
    <w:rsid w:val="00954648"/>
    <w:rsid w:val="0095690B"/>
    <w:rsid w:val="009623BD"/>
    <w:rsid w:val="0096578A"/>
    <w:rsid w:val="00967E03"/>
    <w:rsid w:val="009733B7"/>
    <w:rsid w:val="00974D15"/>
    <w:rsid w:val="009772C0"/>
    <w:rsid w:val="00981A37"/>
    <w:rsid w:val="00990293"/>
    <w:rsid w:val="009A06D9"/>
    <w:rsid w:val="009A6C1E"/>
    <w:rsid w:val="009A7AA7"/>
    <w:rsid w:val="009B268A"/>
    <w:rsid w:val="009B49E4"/>
    <w:rsid w:val="009B4DA3"/>
    <w:rsid w:val="009B665E"/>
    <w:rsid w:val="009C29B8"/>
    <w:rsid w:val="009C353D"/>
    <w:rsid w:val="009C66E8"/>
    <w:rsid w:val="009D4236"/>
    <w:rsid w:val="009D4BE6"/>
    <w:rsid w:val="009D6742"/>
    <w:rsid w:val="009D6C56"/>
    <w:rsid w:val="009E3C10"/>
    <w:rsid w:val="009F0935"/>
    <w:rsid w:val="00A0048F"/>
    <w:rsid w:val="00A01219"/>
    <w:rsid w:val="00A030E7"/>
    <w:rsid w:val="00A125D9"/>
    <w:rsid w:val="00A20E4A"/>
    <w:rsid w:val="00A23606"/>
    <w:rsid w:val="00A337A6"/>
    <w:rsid w:val="00A420BE"/>
    <w:rsid w:val="00A6274C"/>
    <w:rsid w:val="00A7259A"/>
    <w:rsid w:val="00A906C0"/>
    <w:rsid w:val="00A90B24"/>
    <w:rsid w:val="00A91BB3"/>
    <w:rsid w:val="00A92E5D"/>
    <w:rsid w:val="00AA033D"/>
    <w:rsid w:val="00AA189C"/>
    <w:rsid w:val="00AA3D70"/>
    <w:rsid w:val="00AC12F4"/>
    <w:rsid w:val="00AC67F6"/>
    <w:rsid w:val="00AD042E"/>
    <w:rsid w:val="00AD6C1D"/>
    <w:rsid w:val="00AE4751"/>
    <w:rsid w:val="00AF0114"/>
    <w:rsid w:val="00AF456F"/>
    <w:rsid w:val="00B0322F"/>
    <w:rsid w:val="00B172CA"/>
    <w:rsid w:val="00B22A5A"/>
    <w:rsid w:val="00B25680"/>
    <w:rsid w:val="00B25E5A"/>
    <w:rsid w:val="00B261DC"/>
    <w:rsid w:val="00B2768C"/>
    <w:rsid w:val="00B31572"/>
    <w:rsid w:val="00B3522B"/>
    <w:rsid w:val="00B375AF"/>
    <w:rsid w:val="00B42353"/>
    <w:rsid w:val="00B525F4"/>
    <w:rsid w:val="00B633B5"/>
    <w:rsid w:val="00B64813"/>
    <w:rsid w:val="00B67F04"/>
    <w:rsid w:val="00B778D9"/>
    <w:rsid w:val="00B82099"/>
    <w:rsid w:val="00B845C6"/>
    <w:rsid w:val="00B847BE"/>
    <w:rsid w:val="00B948F1"/>
    <w:rsid w:val="00B952BF"/>
    <w:rsid w:val="00BB276A"/>
    <w:rsid w:val="00BB3194"/>
    <w:rsid w:val="00BB5408"/>
    <w:rsid w:val="00BC33C6"/>
    <w:rsid w:val="00BC3FF6"/>
    <w:rsid w:val="00BC4C76"/>
    <w:rsid w:val="00BC5824"/>
    <w:rsid w:val="00BC7A11"/>
    <w:rsid w:val="00BD0F19"/>
    <w:rsid w:val="00BD194E"/>
    <w:rsid w:val="00BD4F0D"/>
    <w:rsid w:val="00BF105E"/>
    <w:rsid w:val="00C02F8A"/>
    <w:rsid w:val="00C10394"/>
    <w:rsid w:val="00C16BC2"/>
    <w:rsid w:val="00C16E2B"/>
    <w:rsid w:val="00C17C75"/>
    <w:rsid w:val="00C17CDA"/>
    <w:rsid w:val="00C212F1"/>
    <w:rsid w:val="00C25BB1"/>
    <w:rsid w:val="00C37E03"/>
    <w:rsid w:val="00C611A9"/>
    <w:rsid w:val="00C64DA9"/>
    <w:rsid w:val="00C81E9A"/>
    <w:rsid w:val="00C8572A"/>
    <w:rsid w:val="00CA31DF"/>
    <w:rsid w:val="00CA5BD5"/>
    <w:rsid w:val="00CB0014"/>
    <w:rsid w:val="00CB066B"/>
    <w:rsid w:val="00CC16A1"/>
    <w:rsid w:val="00CD0FCC"/>
    <w:rsid w:val="00CD36BF"/>
    <w:rsid w:val="00CD45D2"/>
    <w:rsid w:val="00CE07A4"/>
    <w:rsid w:val="00CE1FAF"/>
    <w:rsid w:val="00CF1304"/>
    <w:rsid w:val="00CF31D1"/>
    <w:rsid w:val="00CF4905"/>
    <w:rsid w:val="00D0170C"/>
    <w:rsid w:val="00D03F14"/>
    <w:rsid w:val="00D07AB8"/>
    <w:rsid w:val="00D12894"/>
    <w:rsid w:val="00D15449"/>
    <w:rsid w:val="00D15B61"/>
    <w:rsid w:val="00D160C5"/>
    <w:rsid w:val="00D26AF8"/>
    <w:rsid w:val="00D36AC3"/>
    <w:rsid w:val="00D402DC"/>
    <w:rsid w:val="00D43E75"/>
    <w:rsid w:val="00D448D5"/>
    <w:rsid w:val="00D46AD6"/>
    <w:rsid w:val="00D57295"/>
    <w:rsid w:val="00D6169C"/>
    <w:rsid w:val="00D63C99"/>
    <w:rsid w:val="00D65849"/>
    <w:rsid w:val="00D77CC6"/>
    <w:rsid w:val="00D8043F"/>
    <w:rsid w:val="00D8727A"/>
    <w:rsid w:val="00D87564"/>
    <w:rsid w:val="00D96478"/>
    <w:rsid w:val="00DA2651"/>
    <w:rsid w:val="00DA71B2"/>
    <w:rsid w:val="00DB41F3"/>
    <w:rsid w:val="00DC39CF"/>
    <w:rsid w:val="00DC6055"/>
    <w:rsid w:val="00DD1ED9"/>
    <w:rsid w:val="00DD2835"/>
    <w:rsid w:val="00DD66C1"/>
    <w:rsid w:val="00DE5D4F"/>
    <w:rsid w:val="00DF6D39"/>
    <w:rsid w:val="00E04F12"/>
    <w:rsid w:val="00E10BDB"/>
    <w:rsid w:val="00E1115B"/>
    <w:rsid w:val="00E20674"/>
    <w:rsid w:val="00E21EC5"/>
    <w:rsid w:val="00E371AB"/>
    <w:rsid w:val="00E44E3F"/>
    <w:rsid w:val="00E70193"/>
    <w:rsid w:val="00E73E06"/>
    <w:rsid w:val="00E924AE"/>
    <w:rsid w:val="00E9568E"/>
    <w:rsid w:val="00EA40DB"/>
    <w:rsid w:val="00EA68B3"/>
    <w:rsid w:val="00EB431E"/>
    <w:rsid w:val="00EB506F"/>
    <w:rsid w:val="00EC340D"/>
    <w:rsid w:val="00ED49B3"/>
    <w:rsid w:val="00EE042E"/>
    <w:rsid w:val="00EF1A4E"/>
    <w:rsid w:val="00EF5E11"/>
    <w:rsid w:val="00F01F90"/>
    <w:rsid w:val="00F060E9"/>
    <w:rsid w:val="00F07482"/>
    <w:rsid w:val="00F17F85"/>
    <w:rsid w:val="00F25D52"/>
    <w:rsid w:val="00F3154F"/>
    <w:rsid w:val="00F3714F"/>
    <w:rsid w:val="00F37CD7"/>
    <w:rsid w:val="00F45748"/>
    <w:rsid w:val="00F47481"/>
    <w:rsid w:val="00F542EA"/>
    <w:rsid w:val="00F55F89"/>
    <w:rsid w:val="00F57063"/>
    <w:rsid w:val="00F846DF"/>
    <w:rsid w:val="00F90179"/>
    <w:rsid w:val="00F92C49"/>
    <w:rsid w:val="00F9634F"/>
    <w:rsid w:val="00F9745A"/>
    <w:rsid w:val="00FA1175"/>
    <w:rsid w:val="00FA4195"/>
    <w:rsid w:val="00FA55BC"/>
    <w:rsid w:val="00FA6C05"/>
    <w:rsid w:val="00FB7C53"/>
    <w:rsid w:val="00FC3FA4"/>
    <w:rsid w:val="00FD19E2"/>
    <w:rsid w:val="00FE2133"/>
    <w:rsid w:val="00FF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DF46D-2D2E-4ED7-9EC0-16278625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A2"/>
  </w:style>
  <w:style w:type="paragraph" w:styleId="1">
    <w:name w:val="heading 1"/>
    <w:basedOn w:val="a"/>
    <w:next w:val="a"/>
    <w:link w:val="10"/>
    <w:uiPriority w:val="9"/>
    <w:qFormat/>
    <w:rsid w:val="009D42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2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226091"/>
    <w:pPr>
      <w:keepNext/>
      <w:spacing w:after="0" w:line="240" w:lineRule="auto"/>
      <w:ind w:firstLine="709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26091"/>
    <w:pPr>
      <w:keepNext/>
      <w:spacing w:after="0" w:line="240" w:lineRule="auto"/>
      <w:ind w:firstLine="426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8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B64813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22609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60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rsid w:val="00226091"/>
    <w:pPr>
      <w:spacing w:after="0" w:line="240" w:lineRule="auto"/>
      <w:ind w:firstLine="851"/>
    </w:pPr>
    <w:rPr>
      <w:rFonts w:ascii="Bookman Old Style" w:eastAsia="Times New Roman" w:hAnsi="Bookman Old Style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26091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22609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260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B3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19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C534C"/>
    <w:pPr>
      <w:ind w:left="720"/>
      <w:contextualSpacing/>
    </w:pPr>
  </w:style>
  <w:style w:type="character" w:customStyle="1" w:styleId="extended-textshort">
    <w:name w:val="extended-text__short"/>
    <w:basedOn w:val="a0"/>
    <w:rsid w:val="00636268"/>
  </w:style>
  <w:style w:type="table" w:styleId="ab">
    <w:name w:val="Table Grid"/>
    <w:basedOn w:val="a1"/>
    <w:uiPriority w:val="59"/>
    <w:rsid w:val="00622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link w:val="ad"/>
    <w:uiPriority w:val="1"/>
    <w:qFormat/>
    <w:rsid w:val="00B2568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B256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42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42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caption"/>
    <w:aliases w:val="Табл"/>
    <w:basedOn w:val="a"/>
    <w:next w:val="a"/>
    <w:semiHidden/>
    <w:unhideWhenUsed/>
    <w:qFormat/>
    <w:rsid w:val="009D42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4E4A9-1900-4E4A-814B-98F0B17E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Агафонова Юлия Владимировна</dc:creator>
  <cp:lastModifiedBy>Пользователь Windows</cp:lastModifiedBy>
  <cp:revision>6</cp:revision>
  <cp:lastPrinted>2023-10-10T16:29:00Z</cp:lastPrinted>
  <dcterms:created xsi:type="dcterms:W3CDTF">2025-02-24T08:16:00Z</dcterms:created>
  <dcterms:modified xsi:type="dcterms:W3CDTF">2025-02-26T10:42:00Z</dcterms:modified>
</cp:coreProperties>
</file>