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0" w:rsidRPr="0093509C" w:rsidRDefault="00F542C0" w:rsidP="00F542C0">
      <w:pPr>
        <w:pStyle w:val="1"/>
        <w:jc w:val="center"/>
        <w:rPr>
          <w:b w:val="0"/>
          <w:kern w:val="28"/>
          <w:szCs w:val="28"/>
        </w:rPr>
      </w:pPr>
      <w:r>
        <w:rPr>
          <w:kern w:val="28"/>
          <w:szCs w:val="28"/>
        </w:rPr>
        <w:t>П</w:t>
      </w:r>
      <w:r w:rsidRPr="0093509C">
        <w:rPr>
          <w:kern w:val="28"/>
          <w:szCs w:val="28"/>
        </w:rPr>
        <w:t>ЛАН</w:t>
      </w:r>
    </w:p>
    <w:p w:rsidR="00F542C0" w:rsidRPr="0093509C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на</w:t>
      </w:r>
      <w:r>
        <w:rPr>
          <w:b/>
          <w:kern w:val="28"/>
          <w:sz w:val="28"/>
          <w:szCs w:val="28"/>
        </w:rPr>
        <w:t xml:space="preserve"> </w:t>
      </w:r>
      <w:r w:rsidR="002D3FE9">
        <w:rPr>
          <w:b/>
          <w:kern w:val="28"/>
          <w:sz w:val="28"/>
          <w:szCs w:val="28"/>
        </w:rPr>
        <w:t>декабрь</w:t>
      </w:r>
      <w:r>
        <w:rPr>
          <w:b/>
          <w:kern w:val="28"/>
          <w:sz w:val="28"/>
          <w:szCs w:val="28"/>
        </w:rPr>
        <w:t xml:space="preserve"> 2023 года</w:t>
      </w: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4149"/>
      </w:tblGrid>
      <w:tr w:rsidR="002D3FE9" w:rsidRPr="003D1993" w:rsidTr="002D3FE9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4253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Место и время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Мероприятие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 w:val="restart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4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11.00 – 13.00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Городской Концертный зал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Праздничное мероприятие в ГКЗ, посвященное Дню инвалида, рассчитано на 700 человек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3D1993">
              <w:rPr>
                <w:rFonts w:ascii="PT Astra Serif" w:hAnsi="PT Astra Serif"/>
                <w:sz w:val="26"/>
                <w:szCs w:val="26"/>
              </w:rPr>
              <w:t>15:00  -</w:t>
            </w:r>
            <w:proofErr w:type="gramEnd"/>
            <w:r w:rsidRPr="003D1993">
              <w:rPr>
                <w:rFonts w:ascii="PT Astra Serif" w:hAnsi="PT Astra Serif"/>
                <w:sz w:val="26"/>
                <w:szCs w:val="26"/>
              </w:rPr>
              <w:t xml:space="preserve"> 17:00 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МБУ «ММЦ «Родина» </w:t>
            </w:r>
            <w:proofErr w:type="spellStart"/>
            <w:r w:rsidRPr="003D1993">
              <w:rPr>
                <w:rFonts w:ascii="PT Astra Serif" w:hAnsi="PT Astra Serif"/>
                <w:sz w:val="26"/>
                <w:szCs w:val="26"/>
              </w:rPr>
              <w:t>фойе+зал</w:t>
            </w:r>
            <w:proofErr w:type="spellEnd"/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proofErr w:type="spellStart"/>
            <w:r w:rsidRPr="003D1993">
              <w:rPr>
                <w:rFonts w:ascii="PT Astra Serif" w:hAnsi="PT Astra Serif"/>
                <w:sz w:val="26"/>
                <w:szCs w:val="26"/>
              </w:rPr>
              <w:t>Патриотика</w:t>
            </w:r>
            <w:proofErr w:type="spellEnd"/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 w:val="restart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5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2D3FE9" w:rsidRPr="008161B4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8161B4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61B4">
              <w:rPr>
                <w:rFonts w:ascii="PT Astra Serif" w:hAnsi="PT Astra Serif"/>
                <w:sz w:val="26"/>
                <w:szCs w:val="26"/>
              </w:rPr>
              <w:t>10:00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61B4">
              <w:rPr>
                <w:rFonts w:ascii="PT Astra Serif" w:hAnsi="PT Astra Serif"/>
                <w:sz w:val="26"/>
                <w:szCs w:val="26"/>
              </w:rPr>
              <w:t>Площадь Победы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49" w:type="dxa"/>
          </w:tcPr>
          <w:p w:rsidR="002D3FE9" w:rsidRPr="008161B4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161B4">
              <w:rPr>
                <w:rFonts w:ascii="PT Astra Serif" w:hAnsi="PT Astra Serif"/>
                <w:sz w:val="26"/>
                <w:szCs w:val="26"/>
              </w:rPr>
              <w:t>Церемония возложения цветов к Вечному огню, посвященная 82-й годовщине героической обороны города Тулы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3D1993">
              <w:rPr>
                <w:rFonts w:ascii="PT Astra Serif" w:hAnsi="PT Astra Serif"/>
                <w:sz w:val="26"/>
                <w:szCs w:val="26"/>
              </w:rPr>
              <w:t>15:00  -</w:t>
            </w:r>
            <w:proofErr w:type="gramEnd"/>
            <w:r w:rsidRPr="003D1993">
              <w:rPr>
                <w:rFonts w:ascii="PT Astra Serif" w:hAnsi="PT Astra Serif"/>
                <w:sz w:val="26"/>
                <w:szCs w:val="26"/>
              </w:rPr>
              <w:t xml:space="preserve"> 17:00</w:t>
            </w:r>
          </w:p>
          <w:p w:rsidR="002D3FE9" w:rsidRPr="003D1993" w:rsidRDefault="002D3FE9" w:rsidP="00E16EDC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МБУ «ММЦ «Родина»  фойе 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482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Оборона Тулы</w:t>
            </w:r>
          </w:p>
        </w:tc>
      </w:tr>
      <w:tr w:rsidR="002D3FE9" w:rsidRPr="008161B4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7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12:00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МАУК КДС 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«Городской концертный зал»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(ул. Советская, д.2)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49" w:type="dxa"/>
          </w:tcPr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Торжественное собрание, посвященное 82-й годовщине героической обороны города Тулы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9 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11.00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СК «Металлург»,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Кутузова, 229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Межрегиональный турнир по самбо среди юношей, посвящённый памяти мастера спорта СССР Международного класса В.А. Дмитриева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12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14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a8"/>
              <w:spacing w:before="0" w:beforeAutospacing="0" w:after="0" w:afterAutospacing="0" w:line="235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18:00 -21:00</w:t>
            </w:r>
          </w:p>
          <w:p w:rsidR="002D3FE9" w:rsidRPr="003D1993" w:rsidRDefault="002D3FE9" w:rsidP="00E16EDC">
            <w:pPr>
              <w:pStyle w:val="a8"/>
              <w:spacing w:before="0" w:beforeAutospacing="0" w:after="0" w:afterAutospacing="0" w:line="235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КЦ «Типография»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362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Финал проекта «Юмор в городе»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 w:val="restart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15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a8"/>
              <w:tabs>
                <w:tab w:val="left" w:pos="1211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14:00 </w:t>
            </w:r>
          </w:p>
          <w:p w:rsidR="002D3FE9" w:rsidRPr="003D1993" w:rsidRDefault="002D3FE9" w:rsidP="00E16EDC">
            <w:pPr>
              <w:pStyle w:val="a8"/>
              <w:tabs>
                <w:tab w:val="left" w:pos="1211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пр. Ленина, д.20 ММЦ "Родина"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Патриотический форум «Здесь и сейчас»</w:t>
            </w:r>
          </w:p>
        </w:tc>
      </w:tr>
      <w:tr w:rsidR="002D3FE9" w:rsidRPr="008161B4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15:00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ВКС 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49" w:type="dxa"/>
          </w:tcPr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Заседание антитеррористической комиссии 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МО город Тула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18.00 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дом Крафта МБУК «Тульский историко-архитектурный музей»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пр. Ленина, д.25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Открытие выставки «Внутри стен: архитектура как контекст»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 w:val="restart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16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FE9" w:rsidRPr="003D1993" w:rsidRDefault="002D3FE9" w:rsidP="00E16EDC">
            <w:pPr>
              <w:spacing w:after="160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10.00</w:t>
            </w:r>
          </w:p>
          <w:p w:rsidR="002D3FE9" w:rsidRPr="003D1993" w:rsidRDefault="002D3FE9" w:rsidP="00E16EDC">
            <w:pPr>
              <w:spacing w:after="160"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Бассейн ФОК пос. Ленинский ул.Механизаторов,10В</w:t>
            </w:r>
          </w:p>
        </w:tc>
        <w:tc>
          <w:tcPr>
            <w:tcW w:w="4149" w:type="dxa"/>
            <w:vAlign w:val="center"/>
          </w:tcPr>
          <w:p w:rsidR="002D3FE9" w:rsidRPr="003D1993" w:rsidRDefault="002D3FE9" w:rsidP="00E16EDC">
            <w:pPr>
              <w:jc w:val="center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Соревнования по плаванию «Новогодний «Мастерс»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lastRenderedPageBreak/>
              <w:t>СК МБУДО СШОР «Восток» г. Тула, ул. Серебровская, 30</w:t>
            </w:r>
          </w:p>
        </w:tc>
        <w:tc>
          <w:tcPr>
            <w:tcW w:w="4149" w:type="dxa"/>
            <w:vAlign w:val="center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lastRenderedPageBreak/>
              <w:t>Фестиваль по тайскому боксу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11.00 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СК «Металлург»,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Кутузова, 229</w:t>
            </w:r>
          </w:p>
        </w:tc>
        <w:tc>
          <w:tcPr>
            <w:tcW w:w="4149" w:type="dxa"/>
            <w:vAlign w:val="center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Открытое первенство МБУДО СШ «Металлург» по мини-футболу среди юношеских команд, посвященное памяти тренера-организатора   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с/к Металл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Е.М. </w:t>
            </w:r>
            <w:proofErr w:type="spellStart"/>
            <w:r w:rsidRPr="003D1993">
              <w:rPr>
                <w:rFonts w:ascii="PT Astra Serif" w:hAnsi="PT Astra Serif"/>
                <w:sz w:val="26"/>
                <w:szCs w:val="26"/>
              </w:rPr>
              <w:t>Вепринцева</w:t>
            </w:r>
            <w:proofErr w:type="spellEnd"/>
          </w:p>
        </w:tc>
      </w:tr>
      <w:tr w:rsidR="002D3FE9" w:rsidRPr="008161B4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19:00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Площадь Победы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49" w:type="dxa"/>
          </w:tcPr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Новогодний патриотический </w:t>
            </w:r>
            <w:proofErr w:type="spellStart"/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флешмоб</w:t>
            </w:r>
            <w:proofErr w:type="spellEnd"/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2D3FE9" w:rsidRPr="008161B4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«</w:t>
            </w:r>
            <w:proofErr w:type="spellStart"/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>Автоёлка</w:t>
            </w:r>
            <w:proofErr w:type="spellEnd"/>
            <w:r w:rsidRPr="008161B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2024»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>16-17 декабря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14.00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СК   </w:t>
            </w:r>
            <w:proofErr w:type="spellStart"/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СК</w:t>
            </w:r>
            <w:proofErr w:type="spellEnd"/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МБУ СШОР «</w:t>
            </w:r>
            <w:proofErr w:type="spellStart"/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ИВС»г.Тула</w:t>
            </w:r>
            <w:proofErr w:type="spellEnd"/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, ул.Демьянова,26-а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Открытый фестиваль по мини-баскетболу «Новогодняя сказка», юноши и девушки 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2013 </w:t>
            </w:r>
            <w:proofErr w:type="spellStart"/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г.р</w:t>
            </w:r>
            <w:proofErr w:type="spellEnd"/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и моложе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19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>21-22 декабря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15.00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Манеж ООФК «Арсенал» пр.Ленина,87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1993">
              <w:rPr>
                <w:rFonts w:ascii="PT Astra Serif" w:hAnsi="PT Astra Serif"/>
                <w:sz w:val="26"/>
                <w:szCs w:val="26"/>
                <w:lang w:eastAsia="en-US"/>
              </w:rPr>
              <w:t>Чемпионат и первенство Тульской области по легкой атлетике в помещении среди юношей и девушек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22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14.00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Городской концертный зал муниципального автономного учреждения культуры «Культурно-досуговая система»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ул. Советская, д. 2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Елка Тульской городской Думы и администрации города Тулы.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Спектакль «И вновь под бой курантов»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 w:val="restart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23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ФОК «Оружейник»</w:t>
            </w:r>
          </w:p>
        </w:tc>
        <w:tc>
          <w:tcPr>
            <w:tcW w:w="4149" w:type="dxa"/>
            <w:vAlign w:val="center"/>
          </w:tcPr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Городское соревнование по дзюдо, посвященное Новому году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ЦПКиО </w:t>
            </w:r>
            <w:proofErr w:type="spellStart"/>
            <w:r w:rsidRPr="003D1993">
              <w:rPr>
                <w:rFonts w:ascii="PT Astra Serif" w:hAnsi="PT Astra Serif"/>
                <w:sz w:val="26"/>
                <w:szCs w:val="26"/>
              </w:rPr>
              <w:t>им.П.П</w:t>
            </w:r>
            <w:proofErr w:type="spellEnd"/>
            <w:r w:rsidRPr="003D1993">
              <w:rPr>
                <w:rFonts w:ascii="PT Astra Serif" w:hAnsi="PT Astra Serif"/>
                <w:sz w:val="26"/>
                <w:szCs w:val="26"/>
              </w:rPr>
              <w:t>. Белоусова</w:t>
            </w:r>
          </w:p>
        </w:tc>
        <w:tc>
          <w:tcPr>
            <w:tcW w:w="4149" w:type="dxa"/>
            <w:vAlign w:val="center"/>
          </w:tcPr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Новогоднее шествие Снегурок (северная ходьба)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a8"/>
              <w:tabs>
                <w:tab w:val="left" w:pos="1211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15.00-20.00</w:t>
            </w:r>
          </w:p>
          <w:p w:rsidR="002D3FE9" w:rsidRPr="003D1993" w:rsidRDefault="002D3FE9" w:rsidP="00E16EDC">
            <w:pPr>
              <w:pStyle w:val="a8"/>
              <w:tabs>
                <w:tab w:val="left" w:pos="1211"/>
              </w:tabs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3D1993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3D1993">
              <w:rPr>
                <w:rFonts w:ascii="PT Astra Serif" w:hAnsi="PT Astra Serif"/>
                <w:sz w:val="26"/>
                <w:szCs w:val="26"/>
              </w:rPr>
              <w:t>, пр-т Ленина, д.20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Новогодняя дискотека  в МЦ «Родина» для молодых инвалидов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 w:val="restart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25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Городской концертный зал муниципального автономного учреждения культуры «Культурно-досуговая система»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ул. Советская, д. 2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Елка Тульской городской Думы и администрации города Тулы.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Спектакль «И вновь под бой курантов»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15.00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Центр культуры и досуга муниципального автономного учреждения культуры «Культурно-досуговая система»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ул. Металлургов, д. 22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Елка Тульской городской Думы и администрации города Тулы для лиц с ОВЗ. Театрализованное представление «За 5 минут до чудес»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 w:val="restart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 xml:space="preserve">26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14.00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Городской концертный зал муниципального автономного учреждения культуры «Культурно-досуговая система»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ул. Советская, д. 2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Елка Тульской городской Думы и администрации города Тулы.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Спектакль «И вновь под бой курантов»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 w:val="restart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27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11.00 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13.30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Муниципальное автономное учреждение культуры «Театрально-концертный центр»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пр. Ленина, 85, к4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Елка Тульской городской Думы и администрации города Тулы.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Спектакль «Золушка»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  <w:vMerge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15.00 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3D1993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Дом культуры «</w:t>
            </w:r>
            <w:proofErr w:type="spellStart"/>
            <w:r w:rsidRPr="003D1993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Косогорец</w:t>
            </w:r>
            <w:proofErr w:type="spellEnd"/>
            <w:r w:rsidRPr="003D1993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» муниципального автономного учреждения культуры «Культурно-досуговая система»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пос. Косая гора, ул. Гагарина, д.2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Елка Тульской городской Думы и администрации города Тулы.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Спектакль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«Школа новогодних волшебников»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28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л/р центр "</w:t>
            </w:r>
            <w:proofErr w:type="spellStart"/>
            <w:r w:rsidRPr="003D1993">
              <w:rPr>
                <w:rFonts w:ascii="PT Astra Serif" w:hAnsi="PT Astra Serif"/>
                <w:sz w:val="26"/>
                <w:szCs w:val="26"/>
              </w:rPr>
              <w:t>Веденино</w:t>
            </w:r>
            <w:proofErr w:type="spellEnd"/>
            <w:r w:rsidRPr="003D1993">
              <w:rPr>
                <w:rFonts w:ascii="PT Astra Serif" w:hAnsi="PT Astra Serif"/>
                <w:sz w:val="26"/>
                <w:szCs w:val="26"/>
              </w:rPr>
              <w:t>" п. Косая гора, ул. М. Горького 72</w:t>
            </w:r>
          </w:p>
        </w:tc>
        <w:tc>
          <w:tcPr>
            <w:tcW w:w="4149" w:type="dxa"/>
            <w:vAlign w:val="center"/>
          </w:tcPr>
          <w:p w:rsidR="002D3FE9" w:rsidRPr="003D1993" w:rsidRDefault="002D3FE9" w:rsidP="00E16EDC">
            <w:pPr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Открытый чемпионат и первенство города Тулы по лыжным гонкам "Открытие лыжного сезона"</w:t>
            </w:r>
          </w:p>
        </w:tc>
      </w:tr>
      <w:tr w:rsidR="002D3FE9" w:rsidRPr="003D1993" w:rsidTr="002D3FE9">
        <w:trPr>
          <w:jc w:val="center"/>
        </w:trPr>
        <w:tc>
          <w:tcPr>
            <w:tcW w:w="1696" w:type="dxa"/>
          </w:tcPr>
          <w:p w:rsidR="002D3FE9" w:rsidRPr="003D1993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31 </w:t>
            </w:r>
            <w:r w:rsidRPr="003D1993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  <w:p w:rsidR="002D3FE9" w:rsidRPr="003D1993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воскресенье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23.00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г. Тула, площадь имени В.И. Ленина  </w:t>
            </w:r>
          </w:p>
        </w:tc>
        <w:tc>
          <w:tcPr>
            <w:tcW w:w="4149" w:type="dxa"/>
          </w:tcPr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Новогодняя ночь: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 xml:space="preserve">трансляция музыкальных клипов (на экране), видео трансляция поздравления от Президента РФ </w:t>
            </w:r>
          </w:p>
          <w:p w:rsidR="002D3FE9" w:rsidRPr="003D1993" w:rsidRDefault="002D3FE9" w:rsidP="00E16EDC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1993">
              <w:rPr>
                <w:rFonts w:ascii="PT Astra Serif" w:hAnsi="PT Astra Serif"/>
                <w:sz w:val="26"/>
                <w:szCs w:val="26"/>
              </w:rPr>
              <w:t>В.В. Путина, бой курантов. Государственный гимн РФ, трансляция музыкальных клипов (на экране)</w:t>
            </w:r>
          </w:p>
        </w:tc>
      </w:tr>
      <w:tr w:rsidR="002D3FE9" w:rsidRPr="00E50AFC" w:rsidTr="002D3FE9">
        <w:trPr>
          <w:jc w:val="center"/>
        </w:trPr>
        <w:tc>
          <w:tcPr>
            <w:tcW w:w="1696" w:type="dxa"/>
          </w:tcPr>
          <w:p w:rsidR="002D3FE9" w:rsidRPr="00E50AFC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50AFC">
              <w:rPr>
                <w:rFonts w:ascii="PT Astra Serif" w:hAnsi="PT Astra Serif"/>
                <w:sz w:val="26"/>
                <w:szCs w:val="26"/>
              </w:rPr>
              <w:t>По отдельному графику</w:t>
            </w:r>
          </w:p>
          <w:p w:rsidR="002D3FE9" w:rsidRPr="00E50AFC" w:rsidRDefault="002D3FE9" w:rsidP="00E16EDC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D3FE9" w:rsidRPr="00E50AFC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E50AFC">
              <w:rPr>
                <w:rFonts w:ascii="PT Astra Serif" w:hAnsi="PT Astra Serif"/>
                <w:sz w:val="26"/>
                <w:szCs w:val="26"/>
                <w:lang w:val="en-US"/>
              </w:rPr>
              <w:t>17.00</w:t>
            </w:r>
          </w:p>
        </w:tc>
        <w:tc>
          <w:tcPr>
            <w:tcW w:w="4149" w:type="dxa"/>
          </w:tcPr>
          <w:p w:rsidR="002D3FE9" w:rsidRPr="00E50AFC" w:rsidRDefault="002D3FE9" w:rsidP="00E16ED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50AFC">
              <w:rPr>
                <w:rFonts w:ascii="PT Astra Serif" w:hAnsi="PT Astra Serif"/>
                <w:sz w:val="26"/>
                <w:szCs w:val="26"/>
              </w:rPr>
              <w:t>Встречи главы администрации города Тулы с руководителями ТОС и сельскими старостами Ленинского района</w:t>
            </w:r>
          </w:p>
        </w:tc>
      </w:tr>
    </w:tbl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bookmarkStart w:id="0" w:name="_GoBack"/>
      <w:bookmarkEnd w:id="0"/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F542C0" w:rsidRDefault="00F542C0" w:rsidP="00F542C0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ТЕЧЕНИЕ МЕСЯЦА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b/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         </w:t>
      </w:r>
      <w:r>
        <w:rPr>
          <w:kern w:val="12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F542C0" w:rsidRDefault="00F542C0" w:rsidP="00F542C0">
      <w:pPr>
        <w:keepNext/>
        <w:keepLines/>
        <w:suppressLineNumbers/>
        <w:ind w:left="57" w:right="57"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</w:t>
      </w:r>
      <w:r>
        <w:rPr>
          <w:kern w:val="12"/>
          <w:sz w:val="26"/>
          <w:szCs w:val="26"/>
        </w:rPr>
        <w:t xml:space="preserve">-Совещания по вопросам реализации мероприятий по ремонту водоводов в муниципальном </w:t>
      </w:r>
      <w:proofErr w:type="gramStart"/>
      <w:r>
        <w:rPr>
          <w:kern w:val="12"/>
          <w:sz w:val="26"/>
          <w:szCs w:val="26"/>
        </w:rPr>
        <w:t>образовании,  замены</w:t>
      </w:r>
      <w:proofErr w:type="gramEnd"/>
      <w:r>
        <w:rPr>
          <w:kern w:val="12"/>
          <w:sz w:val="26"/>
          <w:szCs w:val="26"/>
        </w:rPr>
        <w:t xml:space="preserve"> лифтов в многоквартирных жилых домах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28"/>
          <w:sz w:val="26"/>
          <w:szCs w:val="26"/>
        </w:rPr>
      </w:pPr>
      <w:r>
        <w:rPr>
          <w:i/>
          <w:kern w:val="28"/>
          <w:sz w:val="26"/>
          <w:szCs w:val="26"/>
        </w:rPr>
        <w:t xml:space="preserve">             </w:t>
      </w:r>
      <w:r>
        <w:rPr>
          <w:kern w:val="28"/>
          <w:sz w:val="26"/>
          <w:szCs w:val="26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-Заседание рабочей группы </w:t>
      </w:r>
      <w:proofErr w:type="spellStart"/>
      <w:r>
        <w:rPr>
          <w:sz w:val="26"/>
          <w:szCs w:val="26"/>
        </w:rPr>
        <w:t>Градостроительно</w:t>
      </w:r>
      <w:proofErr w:type="spellEnd"/>
      <w:r>
        <w:rPr>
          <w:sz w:val="26"/>
          <w:szCs w:val="26"/>
        </w:rPr>
        <w:t xml:space="preserve">-земельного совета Тульской области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-Заседание архитектурного совета администрации муниципального образования город Тула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историческому наследию и топонимии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kern w:val="28"/>
          <w:sz w:val="26"/>
          <w:szCs w:val="26"/>
        </w:rPr>
        <w:t xml:space="preserve">Совещания по вопросам  </w:t>
      </w:r>
      <w:r>
        <w:rPr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реализации инвестиционной политики в г. </w:t>
      </w:r>
      <w:proofErr w:type="gramStart"/>
      <w:r>
        <w:rPr>
          <w:kern w:val="28"/>
          <w:sz w:val="26"/>
          <w:szCs w:val="26"/>
        </w:rPr>
        <w:t xml:space="preserve">Туле;   </w:t>
      </w:r>
      <w:proofErr w:type="gramEnd"/>
      <w:r>
        <w:rPr>
          <w:kern w:val="28"/>
          <w:sz w:val="26"/>
          <w:szCs w:val="26"/>
        </w:rPr>
        <w:t xml:space="preserve"> реализации схемы  размещения нестационарных торговых объектов в г. Туле;</w:t>
      </w:r>
      <w:r>
        <w:rPr>
          <w:sz w:val="26"/>
          <w:szCs w:val="26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>
        <w:rPr>
          <w:kern w:val="12"/>
          <w:sz w:val="26"/>
          <w:szCs w:val="26"/>
        </w:rPr>
        <w:t>увеличения  поступлений имущественных и неимущественных налогов, снижения недоимки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рассмотрения заявлений о внесении   изменений в схему размещения нестационарных торговых </w:t>
      </w:r>
      <w:proofErr w:type="gramStart"/>
      <w:r>
        <w:rPr>
          <w:sz w:val="26"/>
          <w:szCs w:val="26"/>
        </w:rPr>
        <w:t>объектов  (</w:t>
      </w:r>
      <w:proofErr w:type="gramEnd"/>
      <w:r>
        <w:rPr>
          <w:sz w:val="26"/>
          <w:szCs w:val="26"/>
        </w:rPr>
        <w:t>НТО)</w:t>
      </w:r>
      <w:r>
        <w:rPr>
          <w:kern w:val="12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- </w:t>
      </w:r>
      <w:r>
        <w:rPr>
          <w:sz w:val="26"/>
          <w:szCs w:val="26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kern w:val="12"/>
          <w:sz w:val="26"/>
          <w:szCs w:val="26"/>
        </w:rPr>
        <w:t>-Заседание комиссии по проведению аттестации муниципальных     служащих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</w:t>
      </w:r>
      <w:r>
        <w:rPr>
          <w:sz w:val="26"/>
          <w:szCs w:val="26"/>
        </w:rPr>
        <w:t>-Заседания комиссий по формированию и подготовке резерва управленческих кадров; по проведению служебных проверок</w:t>
      </w:r>
      <w:r>
        <w:rPr>
          <w:kern w:val="28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Работа передвижной приемной «Открытый муниципалитет»          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-Мероприятия в рамках реализации регионального проекта «Тульское долголетие»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Городского методического объединения культурно-досуговых учреждений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Тульского методического объединения детских школ искусств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Мероприятия в рамках Года культурного наследия народов России; проекта «Праздники двора»</w:t>
      </w:r>
      <w:r>
        <w:rPr>
          <w:sz w:val="26"/>
          <w:szCs w:val="26"/>
        </w:rPr>
        <w:t xml:space="preserve">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>
        <w:rPr>
          <w:rFonts w:ascii="Times New Roman" w:eastAsia="Calibri" w:hAnsi="Times New Roman"/>
          <w:sz w:val="26"/>
          <w:szCs w:val="26"/>
        </w:rPr>
        <w:t>-Организация и проведение городской акции «А Ваши дети, дома?»</w:t>
      </w:r>
    </w:p>
    <w:p w:rsidR="00F542C0" w:rsidRDefault="00F542C0" w:rsidP="00F542C0">
      <w:pPr>
        <w:keepNext/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-Городская профилактическая акция «Мы едины»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-Открытие школы бренда педагогических, комиссарских и юниор -педагогических отрядов</w:t>
      </w:r>
    </w:p>
    <w:p w:rsidR="00F542C0" w:rsidRPr="000400CC" w:rsidRDefault="00F542C0" w:rsidP="00F542C0">
      <w:pPr>
        <w:keepNext/>
        <w:suppressLineNumbers/>
        <w:jc w:val="both"/>
      </w:pPr>
      <w:r>
        <w:rPr>
          <w:sz w:val="26"/>
          <w:szCs w:val="26"/>
        </w:rPr>
        <w:t xml:space="preserve">            -Городская интеллектуальная игра для представителей активной молодежи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542C0" w:rsidRPr="000400CC" w:rsidRDefault="00F542C0" w:rsidP="00F542C0">
      <w:pPr>
        <w:pStyle w:val="2"/>
        <w:keepLines/>
        <w:suppressAutoHyphens/>
        <w:ind w:left="426" w:hanging="710"/>
        <w:rPr>
          <w:sz w:val="24"/>
        </w:rPr>
      </w:pPr>
      <w:r w:rsidRPr="000400CC">
        <w:rPr>
          <w:sz w:val="24"/>
        </w:rPr>
        <w:t xml:space="preserve">       </w:t>
      </w:r>
    </w:p>
    <w:p w:rsidR="00F542C0" w:rsidRPr="000400CC" w:rsidRDefault="00F542C0" w:rsidP="00F542C0"/>
    <w:p w:rsidR="00F542C0" w:rsidRPr="00052EAE" w:rsidRDefault="00F542C0" w:rsidP="00F542C0">
      <w:pPr>
        <w:tabs>
          <w:tab w:val="left" w:pos="2955"/>
        </w:tabs>
      </w:pPr>
    </w:p>
    <w:p w:rsidR="00304FAF" w:rsidRDefault="00304FAF"/>
    <w:sectPr w:rsidR="00304FAF" w:rsidSect="00DE0277">
      <w:footerReference w:type="default" r:id="rId6"/>
      <w:pgSz w:w="11906" w:h="16838" w:code="9"/>
      <w:pgMar w:top="568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78" w:rsidRDefault="00B10A78">
      <w:r>
        <w:separator/>
      </w:r>
    </w:p>
  </w:endnote>
  <w:endnote w:type="continuationSeparator" w:id="0">
    <w:p w:rsidR="00B10A78" w:rsidRDefault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E" w:rsidRDefault="00F542C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D3FE9">
      <w:rPr>
        <w:noProof/>
      </w:rPr>
      <w:t>2</w:t>
    </w:r>
    <w:r>
      <w:fldChar w:fldCharType="end"/>
    </w:r>
  </w:p>
  <w:p w:rsidR="00BB43EE" w:rsidRDefault="00B10A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78" w:rsidRDefault="00B10A78">
      <w:r>
        <w:separator/>
      </w:r>
    </w:p>
  </w:footnote>
  <w:footnote w:type="continuationSeparator" w:id="0">
    <w:p w:rsidR="00B10A78" w:rsidRDefault="00B1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A"/>
    <w:rsid w:val="00095E24"/>
    <w:rsid w:val="00183858"/>
    <w:rsid w:val="001A1D74"/>
    <w:rsid w:val="001C749D"/>
    <w:rsid w:val="00211757"/>
    <w:rsid w:val="002D3FE9"/>
    <w:rsid w:val="002D6DE4"/>
    <w:rsid w:val="00304FAF"/>
    <w:rsid w:val="003C7A53"/>
    <w:rsid w:val="004B61E0"/>
    <w:rsid w:val="00517952"/>
    <w:rsid w:val="00533646"/>
    <w:rsid w:val="005A6ECC"/>
    <w:rsid w:val="00615466"/>
    <w:rsid w:val="006746FA"/>
    <w:rsid w:val="0075292A"/>
    <w:rsid w:val="007767B5"/>
    <w:rsid w:val="0079367D"/>
    <w:rsid w:val="00794E2D"/>
    <w:rsid w:val="00820263"/>
    <w:rsid w:val="00887C4C"/>
    <w:rsid w:val="009451A8"/>
    <w:rsid w:val="0097535E"/>
    <w:rsid w:val="00A50585"/>
    <w:rsid w:val="00B07BF2"/>
    <w:rsid w:val="00B10A78"/>
    <w:rsid w:val="00B221CC"/>
    <w:rsid w:val="00B2260C"/>
    <w:rsid w:val="00B4695F"/>
    <w:rsid w:val="00B6338B"/>
    <w:rsid w:val="00B7790A"/>
    <w:rsid w:val="00BB6C29"/>
    <w:rsid w:val="00C66BA0"/>
    <w:rsid w:val="00C82FB5"/>
    <w:rsid w:val="00CA0D10"/>
    <w:rsid w:val="00D66C84"/>
    <w:rsid w:val="00D82699"/>
    <w:rsid w:val="00DF458F"/>
    <w:rsid w:val="00F542C0"/>
    <w:rsid w:val="00F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45D9"/>
  <w15:chartTrackingRefBased/>
  <w15:docId w15:val="{7F150BE6-FC0B-4C27-8EE8-F0CA274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42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4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5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54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6"/>
    <w:uiPriority w:val="1"/>
    <w:qFormat/>
    <w:rsid w:val="00F5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1"/>
    <w:uiPriority w:val="1"/>
    <w:locked/>
    <w:rsid w:val="00F542C0"/>
    <w:rPr>
      <w:rFonts w:ascii="Calibri" w:eastAsia="Times New Roman" w:hAnsi="Calibri" w:cs="Times New Roman"/>
    </w:rPr>
  </w:style>
  <w:style w:type="paragraph" w:customStyle="1" w:styleId="Standard">
    <w:name w:val="Standard"/>
    <w:rsid w:val="00F542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No Spacing"/>
    <w:uiPriority w:val="1"/>
    <w:qFormat/>
    <w:rsid w:val="00F5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794E2D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2D3FE9"/>
    <w:pPr>
      <w:spacing w:before="100" w:beforeAutospacing="1" w:after="100" w:afterAutospacing="1"/>
    </w:pPr>
  </w:style>
  <w:style w:type="paragraph" w:customStyle="1" w:styleId="1482">
    <w:name w:val="1482"/>
    <w:aliases w:val="bqiaagaaeyqcaaagiaiaaamxbqaabt8f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paragraph" w:customStyle="1" w:styleId="1362">
    <w:name w:val="1362"/>
    <w:aliases w:val="bqiaagaaeyqcaaagiaiaaao5baaabcce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Вячеславовна</dc:creator>
  <cp:keywords/>
  <dc:description/>
  <cp:lastModifiedBy>Тюрина Анастасия Вячеславовна</cp:lastModifiedBy>
  <cp:revision>3</cp:revision>
  <dcterms:created xsi:type="dcterms:W3CDTF">2023-12-04T11:41:00Z</dcterms:created>
  <dcterms:modified xsi:type="dcterms:W3CDTF">2023-12-04T11:42:00Z</dcterms:modified>
</cp:coreProperties>
</file>