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46" w:rsidRDefault="004C4B46" w:rsidP="004C4B46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46" w:rsidRDefault="004C4B46" w:rsidP="004C4B46">
      <w:pPr>
        <w:pStyle w:val="a7"/>
        <w:tabs>
          <w:tab w:val="left" w:pos="0"/>
        </w:tabs>
        <w:spacing w:before="0" w:after="0"/>
        <w:jc w:val="center"/>
        <w:rPr>
          <w:rFonts w:ascii="Arial" w:hAnsi="Arial" w:cs="Arial"/>
          <w:b/>
          <w:bCs/>
          <w:i w:val="0"/>
          <w:sz w:val="32"/>
          <w:szCs w:val="32"/>
        </w:rPr>
      </w:pPr>
      <w:r>
        <w:rPr>
          <w:rFonts w:ascii="Arial" w:hAnsi="Arial" w:cs="Arial"/>
          <w:b/>
          <w:i w:val="0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b/>
          <w:i w:val="0"/>
          <w:sz w:val="32"/>
          <w:szCs w:val="32"/>
        </w:rPr>
        <w:t>к</w:t>
      </w:r>
      <w:proofErr w:type="gramEnd"/>
      <w:r>
        <w:rPr>
          <w:rFonts w:ascii="Arial" w:hAnsi="Arial" w:cs="Arial"/>
          <w:b/>
          <w:i w:val="0"/>
          <w:sz w:val="32"/>
          <w:szCs w:val="32"/>
        </w:rPr>
        <w:t xml:space="preserve"> а я   о б л а с т ь</w:t>
      </w:r>
    </w:p>
    <w:p w:rsidR="004C4B46" w:rsidRDefault="004C4B46" w:rsidP="004C4B46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4C4B46" w:rsidRDefault="004C4B46" w:rsidP="004C4B46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4C4B46" w:rsidRDefault="004C4B46" w:rsidP="004C4B46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4C4B46" w:rsidRDefault="004C4B46" w:rsidP="004C4B46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4718C" id="Прямая соединительная линия 15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  <w:sz w:val="24"/>
          <w:szCs w:val="24"/>
        </w:rPr>
        <w:t>2-е очередное заседание</w:t>
      </w:r>
    </w:p>
    <w:p w:rsidR="004C4B46" w:rsidRDefault="004C4B46" w:rsidP="004C4B46">
      <w:pPr>
        <w:pStyle w:val="1"/>
        <w:spacing w:before="0" w:after="0"/>
        <w:jc w:val="center"/>
        <w:rPr>
          <w:rFonts w:ascii="Arial" w:eastAsia="Times New Roman" w:hAnsi="Arial" w:cs="Arial"/>
          <w:b w:val="0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4C4B46" w:rsidTr="004C4B46">
        <w:trPr>
          <w:jc w:val="center"/>
        </w:trPr>
        <w:tc>
          <w:tcPr>
            <w:tcW w:w="4044" w:type="dxa"/>
            <w:hideMark/>
          </w:tcPr>
          <w:p w:rsidR="004C4B46" w:rsidRDefault="004C4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30 октября 2024 г.</w:t>
            </w:r>
          </w:p>
        </w:tc>
        <w:tc>
          <w:tcPr>
            <w:tcW w:w="1130" w:type="dxa"/>
          </w:tcPr>
          <w:p w:rsidR="004C4B46" w:rsidRDefault="004C4B46">
            <w:pPr>
              <w:spacing w:after="0" w:line="240" w:lineRule="auto"/>
              <w:jc w:val="center"/>
              <w:rPr>
                <w:rFonts w:ascii="Arial" w:hAnsi="Arial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4C4B46" w:rsidRDefault="004C4B46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4C4B46" w:rsidRDefault="004C4B46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4C4B46" w:rsidRDefault="004C4B46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4C4B46" w:rsidRDefault="004C4B46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2/41</w:t>
            </w:r>
          </w:p>
        </w:tc>
      </w:tr>
    </w:tbl>
    <w:p w:rsidR="004C4B46" w:rsidRDefault="004C4B46" w:rsidP="004C4B46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724A" w:rsidRPr="005D52B2" w:rsidRDefault="0014724A" w:rsidP="0014724A">
      <w:pPr>
        <w:pStyle w:val="3"/>
        <w:tabs>
          <w:tab w:val="left" w:pos="3969"/>
        </w:tabs>
        <w:ind w:right="-2" w:firstLine="0"/>
        <w:jc w:val="center"/>
        <w:rPr>
          <w:b/>
          <w:i w:val="0"/>
          <w:iCs/>
          <w:sz w:val="24"/>
          <w:szCs w:val="24"/>
        </w:rPr>
      </w:pPr>
      <w:bookmarkStart w:id="0" w:name="_GoBack"/>
      <w:bookmarkEnd w:id="0"/>
      <w:r w:rsidRPr="005D52B2">
        <w:rPr>
          <w:b/>
          <w:i w:val="0"/>
          <w:iCs/>
          <w:sz w:val="24"/>
          <w:szCs w:val="24"/>
        </w:rPr>
        <w:t xml:space="preserve">О награждении Почетной грамотой Тульской городской Думы </w:t>
      </w:r>
    </w:p>
    <w:p w:rsidR="0014724A" w:rsidRPr="005D52B2" w:rsidRDefault="0014724A" w:rsidP="0014724A">
      <w:pPr>
        <w:pStyle w:val="3"/>
        <w:tabs>
          <w:tab w:val="left" w:pos="3969"/>
        </w:tabs>
        <w:ind w:right="-2" w:firstLine="0"/>
        <w:jc w:val="center"/>
        <w:rPr>
          <w:b/>
          <w:i w:val="0"/>
          <w:iCs/>
          <w:sz w:val="24"/>
          <w:szCs w:val="24"/>
        </w:rPr>
      </w:pPr>
    </w:p>
    <w:p w:rsidR="002A6A2F" w:rsidRPr="00277ACB" w:rsidRDefault="0014724A" w:rsidP="0014724A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2B2">
        <w:rPr>
          <w:rFonts w:ascii="Times New Roman" w:hAnsi="Times New Roman"/>
          <w:sz w:val="24"/>
          <w:szCs w:val="24"/>
        </w:rPr>
        <w:t xml:space="preserve">Руководствуясь Федеральным </w:t>
      </w:r>
      <w:hyperlink r:id="rId6" w:history="1">
        <w:r w:rsidRPr="0014724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14724A">
        <w:rPr>
          <w:rFonts w:ascii="Times New Roman" w:hAnsi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14724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Устав</w:t>
        </w:r>
      </w:hyperlink>
      <w:r w:rsidRPr="0014724A">
        <w:rPr>
          <w:rFonts w:ascii="Times New Roman" w:hAnsi="Times New Roman"/>
          <w:sz w:val="24"/>
          <w:szCs w:val="24"/>
        </w:rPr>
        <w:t xml:space="preserve">ом муниципального образования город Тула, </w:t>
      </w:r>
      <w:hyperlink r:id="rId8" w:history="1">
        <w:r w:rsidRPr="0014724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Регламентом</w:t>
        </w:r>
      </w:hyperlink>
      <w:r w:rsidRPr="0014724A">
        <w:rPr>
          <w:rFonts w:ascii="Times New Roman" w:hAnsi="Times New Roman"/>
          <w:sz w:val="24"/>
          <w:szCs w:val="24"/>
        </w:rPr>
        <w:t xml:space="preserve"> Тульской городской Думы, Полож</w:t>
      </w:r>
      <w:r w:rsidRPr="005D52B2">
        <w:rPr>
          <w:rFonts w:ascii="Times New Roman" w:hAnsi="Times New Roman"/>
          <w:sz w:val="24"/>
          <w:szCs w:val="24"/>
        </w:rPr>
        <w:t xml:space="preserve">ением «О Почетной грамоте Тульской городской Думы», утвержденным решением Тульской городской Думы от 26 сентября 2012 г. № 50/1103, </w:t>
      </w:r>
      <w:r w:rsidR="002A6A2F" w:rsidRPr="0027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протокола заседания комиссии Тульской городской Думы по награждениям от </w:t>
      </w:r>
      <w:r w:rsidR="00D84E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4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2A6A2F" w:rsidRPr="0027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703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6A2F" w:rsidRPr="0027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277ACB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6A2F" w:rsidRPr="00277ACB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7ACB">
        <w:rPr>
          <w:rFonts w:ascii="Times New Roman" w:eastAsia="Calibri" w:hAnsi="Times New Roman" w:cs="Times New Roman"/>
          <w:sz w:val="24"/>
          <w:szCs w:val="24"/>
        </w:rPr>
        <w:t>Р Е Ш И Л А:</w:t>
      </w:r>
    </w:p>
    <w:p w:rsidR="002A6A2F" w:rsidRPr="00FF439C" w:rsidRDefault="002A6A2F" w:rsidP="00EE529F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0498" w:rsidRPr="00F70498" w:rsidRDefault="00F70498" w:rsidP="00F7049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98">
        <w:rPr>
          <w:rFonts w:ascii="Times New Roman" w:eastAsia="Calibri" w:hAnsi="Times New Roman" w:cs="Times New Roman"/>
          <w:sz w:val="24"/>
          <w:szCs w:val="24"/>
        </w:rPr>
        <w:t>1.</w:t>
      </w:r>
      <w:r w:rsidRPr="00F70498">
        <w:rPr>
          <w:rFonts w:ascii="Times New Roman" w:eastAsia="Calibri" w:hAnsi="Times New Roman" w:cs="Times New Roman"/>
          <w:sz w:val="24"/>
          <w:szCs w:val="24"/>
        </w:rPr>
        <w:tab/>
        <w:t xml:space="preserve">Наградить Почетной грамотой Тульской городской Думы 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высокий профессиональный уровень и значительный личный вклад в работу военной прокуратуры Тульского гарнизона Свиридову Елену Константиновну </w:t>
      </w:r>
      <w:r w:rsidR="00195A0C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498">
        <w:rPr>
          <w:rFonts w:ascii="Times New Roman" w:hAnsi="Times New Roman" w:cs="Times New Roman"/>
          <w:sz w:val="24"/>
          <w:szCs w:val="24"/>
        </w:rPr>
        <w:t>старш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95A0C">
        <w:rPr>
          <w:rFonts w:ascii="Times New Roman" w:hAnsi="Times New Roman" w:cs="Times New Roman"/>
          <w:sz w:val="24"/>
          <w:szCs w:val="24"/>
        </w:rPr>
        <w:t xml:space="preserve"> </w:t>
      </w:r>
      <w:r w:rsidRPr="00F70498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0498">
        <w:rPr>
          <w:rFonts w:ascii="Times New Roman" w:hAnsi="Times New Roman" w:cs="Times New Roman"/>
          <w:sz w:val="24"/>
          <w:szCs w:val="24"/>
        </w:rPr>
        <w:t xml:space="preserve"> 1 разряда (начальник</w:t>
      </w:r>
      <w:r w:rsidR="004A6F8F">
        <w:rPr>
          <w:rFonts w:ascii="Times New Roman" w:hAnsi="Times New Roman" w:cs="Times New Roman"/>
          <w:sz w:val="24"/>
          <w:szCs w:val="24"/>
        </w:rPr>
        <w:t>а</w:t>
      </w:r>
      <w:r w:rsidRPr="00F70498">
        <w:rPr>
          <w:rFonts w:ascii="Times New Roman" w:hAnsi="Times New Roman" w:cs="Times New Roman"/>
          <w:sz w:val="24"/>
          <w:szCs w:val="24"/>
        </w:rPr>
        <w:t xml:space="preserve"> секретной части) военной прокуратуры Тульского гарнизона референт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0498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</w:t>
      </w:r>
      <w:r w:rsidR="00C40C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0498">
        <w:rPr>
          <w:rFonts w:ascii="Times New Roman" w:hAnsi="Times New Roman" w:cs="Times New Roman"/>
          <w:sz w:val="24"/>
          <w:szCs w:val="24"/>
        </w:rPr>
        <w:t xml:space="preserve"> 1 класса</w:t>
      </w:r>
      <w:r w:rsidRPr="00F7049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70498" w:rsidRPr="00F70498" w:rsidRDefault="00F70498" w:rsidP="00F7049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98">
        <w:rPr>
          <w:rFonts w:ascii="Times New Roman" w:eastAsia="Calibri" w:hAnsi="Times New Roman" w:cs="Times New Roman"/>
          <w:sz w:val="24"/>
          <w:szCs w:val="24"/>
        </w:rPr>
        <w:t>2.</w:t>
      </w:r>
      <w:r w:rsidRPr="00F70498">
        <w:rPr>
          <w:rFonts w:ascii="Times New Roman" w:eastAsia="Calibri" w:hAnsi="Times New Roman" w:cs="Times New Roman"/>
          <w:sz w:val="24"/>
          <w:szCs w:val="24"/>
        </w:rPr>
        <w:tab/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A6A2F" w:rsidRPr="00277ACB" w:rsidRDefault="00F70498" w:rsidP="00F70498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98">
        <w:rPr>
          <w:rFonts w:ascii="Times New Roman" w:eastAsia="Calibri" w:hAnsi="Times New Roman" w:cs="Times New Roman"/>
          <w:sz w:val="24"/>
          <w:szCs w:val="24"/>
        </w:rPr>
        <w:t>3.  Решение вступает в силу со дня его принятия.</w:t>
      </w:r>
    </w:p>
    <w:p w:rsidR="002A6A2F" w:rsidRPr="00277ACB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A2F" w:rsidRPr="00277ACB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A2F" w:rsidRPr="00277ACB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A2F" w:rsidRPr="00277ACB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A2F" w:rsidRPr="00277ACB" w:rsidRDefault="00DE031E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A6A2F" w:rsidRPr="00277ACB">
        <w:rPr>
          <w:rFonts w:ascii="Times New Roman" w:eastAsia="Calibri" w:hAnsi="Times New Roman" w:cs="Times New Roman"/>
          <w:sz w:val="24"/>
          <w:szCs w:val="24"/>
        </w:rPr>
        <w:t xml:space="preserve"> Глава муниципального </w:t>
      </w:r>
    </w:p>
    <w:p w:rsidR="00630545" w:rsidRPr="00277ACB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B2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77ACB">
        <w:rPr>
          <w:rFonts w:ascii="Times New Roman" w:eastAsia="Calibri" w:hAnsi="Times New Roman" w:cs="Times New Roman"/>
          <w:sz w:val="24"/>
          <w:szCs w:val="24"/>
        </w:rPr>
        <w:t xml:space="preserve">образования город Тула                                   </w:t>
      </w:r>
      <w:r w:rsidR="00DE031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77AC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860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А</w:t>
      </w:r>
      <w:r w:rsidRPr="00277ACB">
        <w:rPr>
          <w:rFonts w:ascii="Times New Roman" w:eastAsia="Calibri" w:hAnsi="Times New Roman" w:cs="Times New Roman"/>
          <w:sz w:val="24"/>
          <w:szCs w:val="24"/>
        </w:rPr>
        <w:t xml:space="preserve">.А. </w:t>
      </w:r>
      <w:r w:rsidR="00686008">
        <w:rPr>
          <w:rFonts w:ascii="Times New Roman" w:eastAsia="Calibri" w:hAnsi="Times New Roman" w:cs="Times New Roman"/>
          <w:sz w:val="24"/>
          <w:szCs w:val="24"/>
        </w:rPr>
        <w:t>Эрк</w:t>
      </w:r>
    </w:p>
    <w:sectPr w:rsidR="00630545" w:rsidRPr="00277ACB" w:rsidSect="00B66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4448E"/>
    <w:rsid w:val="00064693"/>
    <w:rsid w:val="00067E75"/>
    <w:rsid w:val="000919DE"/>
    <w:rsid w:val="00096015"/>
    <w:rsid w:val="000F0690"/>
    <w:rsid w:val="0014724A"/>
    <w:rsid w:val="001510B2"/>
    <w:rsid w:val="00195A0C"/>
    <w:rsid w:val="001A4AE2"/>
    <w:rsid w:val="001B1E34"/>
    <w:rsid w:val="001B4AB6"/>
    <w:rsid w:val="00204C39"/>
    <w:rsid w:val="0020715D"/>
    <w:rsid w:val="00227758"/>
    <w:rsid w:val="00277ACB"/>
    <w:rsid w:val="002A6A2F"/>
    <w:rsid w:val="003058C2"/>
    <w:rsid w:val="003257FD"/>
    <w:rsid w:val="003C4942"/>
    <w:rsid w:val="003D202F"/>
    <w:rsid w:val="003F6F72"/>
    <w:rsid w:val="00445F61"/>
    <w:rsid w:val="004727BE"/>
    <w:rsid w:val="004729F9"/>
    <w:rsid w:val="00492340"/>
    <w:rsid w:val="004A6F8F"/>
    <w:rsid w:val="004C4B46"/>
    <w:rsid w:val="004D02B3"/>
    <w:rsid w:val="004D2B48"/>
    <w:rsid w:val="0052148C"/>
    <w:rsid w:val="0052599A"/>
    <w:rsid w:val="005262B6"/>
    <w:rsid w:val="00572127"/>
    <w:rsid w:val="00582E17"/>
    <w:rsid w:val="005E4AE6"/>
    <w:rsid w:val="00622DD9"/>
    <w:rsid w:val="00625B2C"/>
    <w:rsid w:val="00630545"/>
    <w:rsid w:val="006740BA"/>
    <w:rsid w:val="00686008"/>
    <w:rsid w:val="006E208B"/>
    <w:rsid w:val="00790E83"/>
    <w:rsid w:val="00803C79"/>
    <w:rsid w:val="00835B84"/>
    <w:rsid w:val="00856925"/>
    <w:rsid w:val="00863C53"/>
    <w:rsid w:val="00890517"/>
    <w:rsid w:val="008D57EB"/>
    <w:rsid w:val="008E2F63"/>
    <w:rsid w:val="009617DD"/>
    <w:rsid w:val="00A36A55"/>
    <w:rsid w:val="00A447E2"/>
    <w:rsid w:val="00A52D6F"/>
    <w:rsid w:val="00A903F1"/>
    <w:rsid w:val="00AB2F52"/>
    <w:rsid w:val="00B174F4"/>
    <w:rsid w:val="00B20E5F"/>
    <w:rsid w:val="00B3151E"/>
    <w:rsid w:val="00B60F71"/>
    <w:rsid w:val="00B66E16"/>
    <w:rsid w:val="00B7229E"/>
    <w:rsid w:val="00B960D0"/>
    <w:rsid w:val="00BC0139"/>
    <w:rsid w:val="00BC6AA6"/>
    <w:rsid w:val="00C103F0"/>
    <w:rsid w:val="00C40CA1"/>
    <w:rsid w:val="00C505E5"/>
    <w:rsid w:val="00CA1D56"/>
    <w:rsid w:val="00D72A25"/>
    <w:rsid w:val="00D84E59"/>
    <w:rsid w:val="00DE031E"/>
    <w:rsid w:val="00DE2D32"/>
    <w:rsid w:val="00E0239F"/>
    <w:rsid w:val="00E31399"/>
    <w:rsid w:val="00E34D97"/>
    <w:rsid w:val="00E36113"/>
    <w:rsid w:val="00E41CE7"/>
    <w:rsid w:val="00EA0C21"/>
    <w:rsid w:val="00EE529F"/>
    <w:rsid w:val="00EF0B9E"/>
    <w:rsid w:val="00F10DF2"/>
    <w:rsid w:val="00F30217"/>
    <w:rsid w:val="00F3214A"/>
    <w:rsid w:val="00F41EC5"/>
    <w:rsid w:val="00F703B1"/>
    <w:rsid w:val="00F70498"/>
    <w:rsid w:val="00FA7653"/>
    <w:rsid w:val="00FB1950"/>
    <w:rsid w:val="00FD1E93"/>
    <w:rsid w:val="00FD1F9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619C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4B4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C4B46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14724A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72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Hyperlink"/>
    <w:uiPriority w:val="99"/>
    <w:unhideWhenUsed/>
    <w:rsid w:val="001472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4B4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C4B46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7">
    <w:name w:val="caption"/>
    <w:aliases w:val="Табл"/>
    <w:basedOn w:val="a"/>
    <w:semiHidden/>
    <w:unhideWhenUsed/>
    <w:qFormat/>
    <w:rsid w:val="004C4B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3AB4C164A311DC501AA022F16744D405ACBF636F557C6CA99B02E1797D9CE51733B19DEC6994ADDF84ER1V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F58CA216CDF5074B786988F83AA7EEBA75350B2C8E16FF9F9DC571C39DDD8C7F33C051BEEA2DEE8C46CB3E1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F58CA216CDF5074B787785EE56F9E5BC7D6D002B8819A0C3C29E2C9494D7DB387C9911FA3E12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7</cp:revision>
  <cp:lastPrinted>2024-10-24T08:23:00Z</cp:lastPrinted>
  <dcterms:created xsi:type="dcterms:W3CDTF">2024-10-21T12:51:00Z</dcterms:created>
  <dcterms:modified xsi:type="dcterms:W3CDTF">2024-10-29T06:27:00Z</dcterms:modified>
</cp:coreProperties>
</file>