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6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="000840B2"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251E4F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0840B2">
        <w:rPr>
          <w:b/>
          <w:sz w:val="28"/>
          <w:szCs w:val="28"/>
        </w:rPr>
        <w:t>0</w:t>
      </w:r>
      <w:r w:rsidR="00EE2EBE">
        <w:rPr>
          <w:b/>
          <w:sz w:val="28"/>
          <w:szCs w:val="28"/>
        </w:rPr>
        <w:t>4</w:t>
      </w:r>
      <w:r w:rsidR="00945BDE" w:rsidRPr="00E725CF">
        <w:rPr>
          <w:b/>
          <w:sz w:val="28"/>
          <w:szCs w:val="28"/>
        </w:rPr>
        <w:t>.</w:t>
      </w:r>
      <w:r w:rsidR="009616D1">
        <w:rPr>
          <w:b/>
          <w:sz w:val="28"/>
          <w:szCs w:val="28"/>
        </w:rPr>
        <w:t>1</w:t>
      </w:r>
      <w:r w:rsidR="000840B2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251E4F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0840B2">
        <w:rPr>
          <w:sz w:val="28"/>
          <w:szCs w:val="28"/>
        </w:rPr>
        <w:t>0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251E4F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0840B2">
        <w:rPr>
          <w:sz w:val="28"/>
          <w:szCs w:val="28"/>
        </w:rPr>
        <w:t>0</w:t>
      </w:r>
      <w:r w:rsidR="00EE2EBE">
        <w:rPr>
          <w:sz w:val="28"/>
          <w:szCs w:val="28"/>
        </w:rPr>
        <w:t>4</w:t>
      </w:r>
      <w:r w:rsidR="009616D1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564AFA">
        <w:rPr>
          <w:sz w:val="28"/>
          <w:szCs w:val="28"/>
        </w:rPr>
        <w:t>4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840B2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555A67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9616D1">
        <w:rPr>
          <w:sz w:val="28"/>
          <w:szCs w:val="28"/>
        </w:rPr>
        <w:t>1</w:t>
      </w:r>
      <w:r w:rsidR="000840B2">
        <w:rPr>
          <w:sz w:val="28"/>
          <w:szCs w:val="28"/>
        </w:rPr>
        <w:t>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- отсутствует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0840B2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</w:t>
      </w:r>
      <w:r w:rsidR="000840B2">
        <w:rPr>
          <w:sz w:val="28"/>
          <w:szCs w:val="28"/>
        </w:rPr>
        <w:t xml:space="preserve">участие в аукционе по лотам: №№ </w:t>
      </w:r>
      <w:r>
        <w:rPr>
          <w:sz w:val="28"/>
          <w:szCs w:val="28"/>
        </w:rPr>
        <w:t xml:space="preserve">2, 3, </w:t>
      </w:r>
      <w:r w:rsidR="000840B2">
        <w:rPr>
          <w:sz w:val="28"/>
          <w:szCs w:val="28"/>
        </w:rPr>
        <w:t>6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0840B2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0840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 xml:space="preserve">1, </w:t>
      </w:r>
      <w:r>
        <w:rPr>
          <w:sz w:val="28"/>
          <w:szCs w:val="28"/>
        </w:rPr>
        <w:t>4</w:t>
      </w:r>
      <w:r w:rsidR="000840B2">
        <w:rPr>
          <w:sz w:val="28"/>
          <w:szCs w:val="28"/>
        </w:rPr>
        <w:t>, 5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0840B2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0840B2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0840B2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0840B2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0840B2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0840B2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0840B2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0840B2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0840B2">
        <w:rPr>
          <w:sz w:val="28"/>
          <w:szCs w:val="28"/>
        </w:rPr>
        <w:t xml:space="preserve">ых </w:t>
      </w:r>
      <w:r w:rsidRPr="00CE7B25">
        <w:rPr>
          <w:sz w:val="28"/>
          <w:szCs w:val="28"/>
        </w:rPr>
        <w:t>торгов</w:t>
      </w:r>
      <w:r w:rsidR="000840B2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0840B2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0840B2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0840B2" w:rsidRDefault="000840B2" w:rsidP="000840B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16/24</w:t>
      </w:r>
    </w:p>
    <w:p w:rsidR="000840B2" w:rsidRDefault="000840B2" w:rsidP="000840B2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0840B2" w:rsidTr="006B4072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1-2, 4, 6 -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</w:t>
            </w:r>
            <w:r>
              <w:rPr>
                <w:sz w:val="28"/>
                <w:szCs w:val="28"/>
                <w:lang w:eastAsia="en-US"/>
              </w:rPr>
              <w:lastRenderedPageBreak/>
              <w:t>превышает 50 000 рублей);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Лоты №№ 3, 5 – 100% от начальной цены (в случае если начальная цена равна или составляет менее 50 000 (пятидесяти тысяч) рублей).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ул. М. Горького, д. 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Продукты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532238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1688596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84 443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168 859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Курковая/Литейная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3594528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179 726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359 452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B60D1C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Горелки, Московское шоссе, д. 2-е (разворотное кольцо)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40 905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B60D1C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торговый стакан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185 580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9 279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9C1FC5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D5FC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Косая Гора, ул. М. Горького,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5 454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9C1FC5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D5FC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0840B2" w:rsidTr="006B407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0840B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Default="000840B2" w:rsidP="006B407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55 094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B2" w:rsidRPr="009C1FC5" w:rsidRDefault="000840B2" w:rsidP="006B407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D5FC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лотам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sz w:val="26"/>
          <w:szCs w:val="26"/>
        </w:rPr>
        <w:t xml:space="preserve">2, 3,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данным лотам 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1,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, 5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1, 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, 5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1 688 596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шестьсот восемьдесят восемь тысяч пятьсот девяносто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736DA5">
        <w:rPr>
          <w:sz w:val="28"/>
          <w:szCs w:val="28"/>
        </w:rPr>
        <w:t>Усубов Эльшан Мазахир оглы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6B407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6B407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0840B2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736DA5">
              <w:rPr>
                <w:sz w:val="28"/>
                <w:szCs w:val="28"/>
              </w:rPr>
              <w:t>Усубов Эльшан Мазахир оглы</w:t>
            </w:r>
          </w:p>
        </w:tc>
        <w:tc>
          <w:tcPr>
            <w:tcW w:w="4020" w:type="dxa"/>
            <w:vAlign w:val="center"/>
          </w:tcPr>
          <w:p w:rsidR="000840B2" w:rsidRPr="00876E3B" w:rsidRDefault="001B6EBE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="00736DA5">
              <w:rPr>
                <w:sz w:val="28"/>
                <w:szCs w:val="28"/>
              </w:rPr>
              <w:t>. Тула, ул. Н. Руднева, д. 60-А, кв. 25</w:t>
            </w:r>
          </w:p>
        </w:tc>
        <w:tc>
          <w:tcPr>
            <w:tcW w:w="3062" w:type="dxa"/>
            <w:vAlign w:val="center"/>
          </w:tcPr>
          <w:p w:rsidR="000840B2" w:rsidRPr="006F5738" w:rsidRDefault="000840B2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736DA5">
              <w:rPr>
                <w:sz w:val="28"/>
                <w:szCs w:val="28"/>
              </w:rPr>
              <w:t>0709276910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36DA5" w:rsidRDefault="00736DA5" w:rsidP="00736DA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185 580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 пять тысяч пятьсот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Чесноков Александр Анатольевич</w:t>
      </w:r>
    </w:p>
    <w:p w:rsidR="00736DA5" w:rsidRPr="00E725CF" w:rsidRDefault="00736DA5" w:rsidP="00736DA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36DA5" w:rsidRPr="00E725CF" w:rsidTr="006B4072">
        <w:trPr>
          <w:jc w:val="center"/>
        </w:trPr>
        <w:tc>
          <w:tcPr>
            <w:tcW w:w="791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736DA5" w:rsidRPr="00E725CF" w:rsidTr="006B4072">
        <w:trPr>
          <w:trHeight w:val="170"/>
          <w:jc w:val="center"/>
        </w:trPr>
        <w:tc>
          <w:tcPr>
            <w:tcW w:w="791" w:type="dxa"/>
            <w:vAlign w:val="center"/>
          </w:tcPr>
          <w:p w:rsidR="00736DA5" w:rsidRPr="00E725CF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736DA5" w:rsidRPr="00876E3B" w:rsidRDefault="00736DA5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Чесноков Александр Анатольевич</w:t>
            </w:r>
          </w:p>
        </w:tc>
        <w:tc>
          <w:tcPr>
            <w:tcW w:w="4020" w:type="dxa"/>
            <w:vAlign w:val="center"/>
          </w:tcPr>
          <w:p w:rsidR="00736DA5" w:rsidRPr="00876E3B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г. Ясногорск, ул. Пушкина, д. 2</w:t>
            </w:r>
          </w:p>
        </w:tc>
        <w:tc>
          <w:tcPr>
            <w:tcW w:w="3062" w:type="dxa"/>
            <w:vAlign w:val="center"/>
          </w:tcPr>
          <w:p w:rsidR="00736DA5" w:rsidRPr="006F5738" w:rsidRDefault="00736DA5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3602537403</w:t>
            </w:r>
          </w:p>
        </w:tc>
      </w:tr>
    </w:tbl>
    <w:p w:rsidR="00736DA5" w:rsidRDefault="00736DA5" w:rsidP="00736DA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36DA5" w:rsidRDefault="00736DA5" w:rsidP="00736DA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5 454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 четыреста пятьдесят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Дружинина Светлана Алексеевна</w:t>
      </w:r>
    </w:p>
    <w:p w:rsidR="00736DA5" w:rsidRPr="00E725CF" w:rsidRDefault="00736DA5" w:rsidP="00736DA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36DA5" w:rsidRPr="00E725CF" w:rsidTr="006B4072">
        <w:trPr>
          <w:jc w:val="center"/>
        </w:trPr>
        <w:tc>
          <w:tcPr>
            <w:tcW w:w="791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36DA5" w:rsidRPr="00E725CF" w:rsidRDefault="00736DA5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736DA5" w:rsidRPr="00E725CF" w:rsidTr="006B4072">
        <w:trPr>
          <w:trHeight w:val="170"/>
          <w:jc w:val="center"/>
        </w:trPr>
        <w:tc>
          <w:tcPr>
            <w:tcW w:w="791" w:type="dxa"/>
            <w:vAlign w:val="center"/>
          </w:tcPr>
          <w:p w:rsidR="00736DA5" w:rsidRPr="00E725CF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736DA5" w:rsidRPr="00876E3B" w:rsidRDefault="00736DA5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Дружинина Светлана Алексеевна</w:t>
            </w:r>
          </w:p>
        </w:tc>
        <w:tc>
          <w:tcPr>
            <w:tcW w:w="4020" w:type="dxa"/>
            <w:vAlign w:val="center"/>
          </w:tcPr>
          <w:p w:rsidR="00736DA5" w:rsidRPr="00876E3B" w:rsidRDefault="001B6EBE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36DA5">
              <w:rPr>
                <w:sz w:val="28"/>
                <w:szCs w:val="28"/>
              </w:rPr>
              <w:t>. Тула, пос. Косая Гора, ул. Марата, д. 2а</w:t>
            </w:r>
          </w:p>
        </w:tc>
        <w:tc>
          <w:tcPr>
            <w:tcW w:w="3062" w:type="dxa"/>
            <w:vAlign w:val="center"/>
          </w:tcPr>
          <w:p w:rsidR="00736DA5" w:rsidRPr="006F5738" w:rsidRDefault="00736DA5" w:rsidP="00736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0401260844</w:t>
            </w:r>
          </w:p>
        </w:tc>
      </w:tr>
    </w:tbl>
    <w:p w:rsidR="00736DA5" w:rsidRDefault="00736DA5" w:rsidP="00736DA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>
        <w:rPr>
          <w:color w:val="auto"/>
          <w:sz w:val="28"/>
          <w:szCs w:val="28"/>
        </w:rPr>
        <w:t>1</w:t>
      </w:r>
      <w:r w:rsidR="00736DA5">
        <w:rPr>
          <w:color w:val="auto"/>
          <w:sz w:val="28"/>
          <w:szCs w:val="28"/>
        </w:rPr>
        <w:t>6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>
        <w:rPr>
          <w:color w:val="auto"/>
          <w:sz w:val="28"/>
          <w:szCs w:val="28"/>
        </w:rPr>
        <w:t xml:space="preserve"> 1</w:t>
      </w:r>
      <w:r w:rsidR="00736DA5">
        <w:rPr>
          <w:color w:val="auto"/>
          <w:sz w:val="28"/>
          <w:szCs w:val="28"/>
        </w:rPr>
        <w:t>6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24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p w:rsidR="000862CB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DD6071">
              <w:rPr>
                <w:sz w:val="28"/>
                <w:szCs w:val="28"/>
                <w:u w:val="single"/>
              </w:rPr>
              <w:t xml:space="preserve"> отсутствует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736DA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736DA5">
        <w:rPr>
          <w:sz w:val="28"/>
          <w:szCs w:val="28"/>
        </w:rPr>
        <w:t>Усубов Эльшан Мазахир оглы</w:t>
      </w:r>
    </w:p>
    <w:p w:rsidR="00736DA5" w:rsidRDefault="00736DA5" w:rsidP="00736D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Чесноков Александр Анатольевич</w:t>
      </w:r>
    </w:p>
    <w:p w:rsidR="00736DA5" w:rsidRDefault="00736DA5" w:rsidP="00736DA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Дружинина Светлана Алексеевна</w:t>
      </w:r>
    </w:p>
    <w:p w:rsidR="002D319B" w:rsidRDefault="002D319B" w:rsidP="007E6735">
      <w:pPr>
        <w:rPr>
          <w:sz w:val="28"/>
          <w:szCs w:val="28"/>
        </w:rPr>
      </w:pPr>
    </w:p>
    <w:sectPr w:rsidR="002D319B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BD" w:rsidRDefault="00A43FBD" w:rsidP="00AA65EC">
      <w:r>
        <w:separator/>
      </w:r>
    </w:p>
  </w:endnote>
  <w:endnote w:type="continuationSeparator" w:id="0">
    <w:p w:rsidR="00A43FBD" w:rsidRDefault="00A43FBD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BE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6EBE">
      <w:rPr>
        <w:rStyle w:val="ac"/>
        <w:noProof/>
      </w:rPr>
      <w:t>2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6EBE">
      <w:rPr>
        <w:rStyle w:val="ac"/>
        <w:noProof/>
      </w:rPr>
      <w:t>6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BD" w:rsidRDefault="00A43FBD" w:rsidP="00AA65EC">
      <w:r>
        <w:separator/>
      </w:r>
    </w:p>
  </w:footnote>
  <w:footnote w:type="continuationSeparator" w:id="0">
    <w:p w:rsidR="00A43FBD" w:rsidRDefault="00A43FBD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8A17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0208-E0F5-4C6D-B083-90C75DBB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7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384</cp:revision>
  <cp:lastPrinted>2024-04-16T07:25:00Z</cp:lastPrinted>
  <dcterms:created xsi:type="dcterms:W3CDTF">2017-10-10T06:18:00Z</dcterms:created>
  <dcterms:modified xsi:type="dcterms:W3CDTF">2024-12-03T11:35:00Z</dcterms:modified>
</cp:coreProperties>
</file>