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экспертизы действующего</w:t>
      </w:r>
    </w:p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нормативного правового акта -</w:t>
      </w:r>
    </w:p>
    <w:p w:rsidR="00423912" w:rsidRPr="002E2D21" w:rsidRDefault="002E2D21" w:rsidP="002E2D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2E2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2E2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города Тулы от </w:t>
      </w:r>
      <w:r w:rsidR="005B058D" w:rsidRPr="005B0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29.12.2021 №1640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 на территории муниципального образования город Тула»</w:t>
      </w:r>
    </w:p>
    <w:p w:rsidR="00423912" w:rsidRPr="009C0A18" w:rsidRDefault="00423912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Управление экономического развития администрации города Тулы </w:t>
      </w:r>
      <w:r w:rsidRPr="009C0A18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в рамках проведения экспертизы действующего нормативного правового акта (далее – НПА), затрагивающего вопросы осуществления предпринимательской и инвестиционной деятельности.</w:t>
      </w:r>
    </w:p>
    <w:p w:rsidR="00423912" w:rsidRPr="009C0A18" w:rsidRDefault="00423912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Настоящая экспертиза проводится в соответствии с Порядком проведения экспертизы нормативных правовых актов, затрагивающих вопросы осуществления предпринимательской и инвестиционной деятельности, утвержденным Решением Тульской городской Думы от 15.07.2015 г. № 14/385 «Об оценке регулирующего воздействия проектов муниципальных нормативных правовых актов муниципального образования город Тула,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экспертизе муниципальных нормативных правовых актов муниципального образования город Тула, затрагивающих вопросы осуществления предпринимательской и инвестиционной деятельности». </w:t>
      </w:r>
    </w:p>
    <w:p w:rsidR="002E2D21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Орган-разработчик действующего НПА: </w:t>
      </w:r>
      <w:r w:rsidR="002E2D21" w:rsidRPr="002E2D21">
        <w:rPr>
          <w:rFonts w:ascii="Times New Roman" w:hAnsi="Times New Roman" w:cs="Times New Roman"/>
          <w:sz w:val="24"/>
          <w:szCs w:val="24"/>
          <w:u w:val="single"/>
        </w:rPr>
        <w:t xml:space="preserve">Управление градостроительства и архитектуры администрации города Тулы </w:t>
      </w:r>
    </w:p>
    <w:p w:rsidR="00423912" w:rsidRPr="009C0A18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 и приема предложений: _</w:t>
      </w:r>
      <w:r w:rsidRPr="009C0A18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5B058D">
        <w:rPr>
          <w:rFonts w:ascii="Times New Roman" w:hAnsi="Times New Roman" w:cs="Times New Roman"/>
          <w:b/>
          <w:sz w:val="24"/>
          <w:szCs w:val="24"/>
          <w:u w:val="single"/>
        </w:rPr>
        <w:t>29.11.2024 по 13.11</w:t>
      </w:r>
      <w:r w:rsidRPr="009C0A18">
        <w:rPr>
          <w:rFonts w:ascii="Times New Roman" w:hAnsi="Times New Roman" w:cs="Times New Roman"/>
          <w:b/>
          <w:sz w:val="24"/>
          <w:szCs w:val="24"/>
          <w:u w:val="single"/>
        </w:rPr>
        <w:t>.2024 г.</w:t>
      </w:r>
      <w:r w:rsidRPr="009C0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912" w:rsidRPr="009C0A18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>Предложения принимаются по адресу: город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 Тула, улица Советская, дом 112</w:t>
      </w:r>
      <w:r w:rsidRPr="009C0A18">
        <w:rPr>
          <w:rFonts w:ascii="Times New Roman" w:hAnsi="Times New Roman" w:cs="Times New Roman"/>
          <w:sz w:val="24"/>
          <w:szCs w:val="24"/>
          <w:u w:val="single"/>
        </w:rPr>
        <w:t>, каб. 13,</w:t>
      </w:r>
      <w:r w:rsidRPr="009C0A18">
        <w:rPr>
          <w:rFonts w:ascii="Times New Roman" w:hAnsi="Times New Roman" w:cs="Times New Roman"/>
          <w:sz w:val="24"/>
          <w:szCs w:val="24"/>
        </w:rPr>
        <w:t xml:space="preserve"> а также по адресу электронной почты:  </w:t>
      </w:r>
      <w:hyperlink r:id="rId6" w:history="1"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9C0A18">
        <w:rPr>
          <w:rFonts w:ascii="Times New Roman" w:hAnsi="Times New Roman" w:cs="Times New Roman"/>
          <w:i/>
          <w:iCs/>
          <w:color w:val="333333"/>
          <w:sz w:val="24"/>
          <w:szCs w:val="24"/>
          <w:u w:val="single"/>
          <w:shd w:val="clear" w:color="auto" w:fill="FFFFFF"/>
        </w:rPr>
        <w:t>.</w:t>
      </w:r>
    </w:p>
    <w:p w:rsidR="0073675B" w:rsidRPr="009C0A18" w:rsidRDefault="0073675B" w:rsidP="009C0A1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423912" w:rsidRPr="009C0A18">
          <w:rPr>
            <w:rStyle w:val="a3"/>
            <w:rFonts w:ascii="Times New Roman" w:hAnsi="Times New Roman" w:cs="Times New Roman"/>
            <w:sz w:val="24"/>
            <w:szCs w:val="24"/>
          </w:rPr>
          <w:t>https://tulacity.gosuslugi.ru/ofitsialno/otsenka-reguliruyuschego-vozdeystviya/</w:t>
        </w:r>
      </w:hyperlink>
      <w:r w:rsidR="00423912" w:rsidRPr="009C0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A18" w:rsidRPr="009C0A18" w:rsidRDefault="0073675B" w:rsidP="009C0A18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423912" w:rsidRPr="009C0A18">
          <w:rPr>
            <w:rStyle w:val="a3"/>
            <w:rFonts w:ascii="Times New Roman" w:hAnsi="Times New Roman" w:cs="Times New Roman"/>
            <w:sz w:val="24"/>
            <w:szCs w:val="24"/>
          </w:rPr>
          <w:t>https://tulacity.gosuslugi.ru/ofitsialno/otsenka-reguliruyuschego-vozdeystviya/</w:t>
        </w:r>
      </w:hyperlink>
      <w:r w:rsidR="00423912" w:rsidRPr="009C0A18">
        <w:rPr>
          <w:rFonts w:ascii="Times New Roman" w:hAnsi="Times New Roman" w:cs="Times New Roman"/>
          <w:sz w:val="24"/>
          <w:szCs w:val="24"/>
        </w:rPr>
        <w:t xml:space="preserve"> </w:t>
      </w: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58D">
        <w:rPr>
          <w:rFonts w:ascii="Times New Roman" w:eastAsia="Times New Roman" w:hAnsi="Times New Roman" w:cs="Times New Roman"/>
          <w:sz w:val="24"/>
          <w:szCs w:val="24"/>
          <w:lang w:eastAsia="ru-RU"/>
        </w:rPr>
        <w:t>20.11</w:t>
      </w:r>
      <w:r w:rsidR="004B7B0E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C0A18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0A18" w:rsidRPr="009C0A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B058D" w:rsidRDefault="009C0A18" w:rsidP="005B05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1. Описание проблемы, на решение которой направлены положения действующего НПА: 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определение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стандарт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пред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оставления муниципальной услуги,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ср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оков и последовательности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действий (административных процедур) территориальных управлений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администрации города Тулы по районам при рассмотрении запросов о приеме запросов и выдаче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документов о согласовании переустройства и (или) перепланировки помещения в многоквартирном</w:t>
      </w:r>
      <w:r w:rsidR="005B058D" w:rsidRPr="005B058D">
        <w:rPr>
          <w:rFonts w:ascii="Times New Roman" w:hAnsi="Times New Roman" w:cs="Times New Roman"/>
          <w:sz w:val="24"/>
          <w:szCs w:val="24"/>
        </w:rPr>
        <w:t xml:space="preserve">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доме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2. Действующие нормативные правовые акты, поручения другие решения, на основании которых утвержден муниципальный нормативный правовой акт муниципального образования город Тула: </w:t>
      </w:r>
    </w:p>
    <w:p w:rsidR="005B058D" w:rsidRPr="005B058D" w:rsidRDefault="005B058D" w:rsidP="005B05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Действующий НПА разработан в соответствии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с Федеральным законом от 6 октября 2003 го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да №131-ФЗ "Об общих принципах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организации местного самоуправления в Российской Федерации", Федеральным законом от 27 июля 2010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года N 210-ФЗ "Об организации предоставления государс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твенных и муниципальных услуг",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распоряжением Правительства Российской Федерации от 17 декабря 2009 года N 1993-р "Об утверждении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Сводного перечня первоочередных государственных и муниципальных услуг, предоставляемых в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электронном виде".</w:t>
      </w: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3. Иная информация, относящаяся к сведениям о действующем НПА: </w:t>
      </w:r>
    </w:p>
    <w:p w:rsidR="009C0A18" w:rsidRPr="009C0A18" w:rsidRDefault="009C0A18" w:rsidP="005B05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Реквизиты НПА, в отношении которого проводится экспертиза: 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остано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вление администрации г. Тулы от 29.12.2021 № 1640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в ред. от 29.05.2024)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"О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б утверждении административного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регламен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та предоставления муниципальной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услуги "Согл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асование переустройства и (или) перепланировки помещения в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многоквартирном доме на территори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и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муниципального образования город Тула"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bookmarkStart w:id="0" w:name="_GoBack"/>
      <w:bookmarkEnd w:id="0"/>
    </w:p>
    <w:sectPr w:rsidR="009C0A18" w:rsidRPr="009C0A18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FDB" w:rsidRDefault="002B3FDB" w:rsidP="00151795">
      <w:pPr>
        <w:spacing w:after="0" w:line="240" w:lineRule="auto"/>
      </w:pPr>
      <w:r>
        <w:separator/>
      </w:r>
    </w:p>
  </w:endnote>
  <w:endnote w:type="continuationSeparator" w:id="0">
    <w:p w:rsidR="002B3FDB" w:rsidRDefault="002B3FDB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FDB" w:rsidRDefault="002B3FDB" w:rsidP="00151795">
      <w:pPr>
        <w:spacing w:after="0" w:line="240" w:lineRule="auto"/>
      </w:pPr>
      <w:r>
        <w:separator/>
      </w:r>
    </w:p>
  </w:footnote>
  <w:footnote w:type="continuationSeparator" w:id="0">
    <w:p w:rsidR="002B3FDB" w:rsidRDefault="002B3FDB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151795"/>
    <w:rsid w:val="00171562"/>
    <w:rsid w:val="001A4C74"/>
    <w:rsid w:val="001C017C"/>
    <w:rsid w:val="001F1FEC"/>
    <w:rsid w:val="00276220"/>
    <w:rsid w:val="002B3FDB"/>
    <w:rsid w:val="002E2D21"/>
    <w:rsid w:val="00356387"/>
    <w:rsid w:val="00377B23"/>
    <w:rsid w:val="00423912"/>
    <w:rsid w:val="00447802"/>
    <w:rsid w:val="004B5B10"/>
    <w:rsid w:val="004B7B0E"/>
    <w:rsid w:val="00544CFA"/>
    <w:rsid w:val="005B058D"/>
    <w:rsid w:val="006239E9"/>
    <w:rsid w:val="00627F76"/>
    <w:rsid w:val="006A2CB2"/>
    <w:rsid w:val="0073675B"/>
    <w:rsid w:val="007F564C"/>
    <w:rsid w:val="00832B4C"/>
    <w:rsid w:val="00901057"/>
    <w:rsid w:val="00960A7E"/>
    <w:rsid w:val="00971DA3"/>
    <w:rsid w:val="009C0A18"/>
    <w:rsid w:val="009E06E5"/>
    <w:rsid w:val="00A35AA3"/>
    <w:rsid w:val="00C03DA8"/>
    <w:rsid w:val="00C36E38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9DFA1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19</cp:revision>
  <dcterms:created xsi:type="dcterms:W3CDTF">2020-11-13T09:37:00Z</dcterms:created>
  <dcterms:modified xsi:type="dcterms:W3CDTF">2024-11-28T08:36:00Z</dcterms:modified>
</cp:coreProperties>
</file>