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749C" w:rsidRPr="0081240C" w:rsidRDefault="00E979DB" w:rsidP="003A5857">
      <w:pPr>
        <w:pStyle w:val="31"/>
        <w:ind w:left="0"/>
        <w:rPr>
          <w:rFonts w:ascii="PT Astra Serif" w:hAnsi="PT Astra Serif"/>
          <w:sz w:val="24"/>
        </w:rPr>
      </w:pPr>
      <w:bookmarkStart w:id="0" w:name="_GoBack"/>
      <w:bookmarkEnd w:id="0"/>
      <w:r w:rsidRPr="0081240C">
        <w:rPr>
          <w:rFonts w:ascii="PT Astra Serif" w:hAnsi="PT Astra Serif"/>
          <w:sz w:val="24"/>
        </w:rPr>
        <w:t>Извещение</w:t>
      </w:r>
    </w:p>
    <w:p w:rsidR="00AF426C" w:rsidRPr="0081240C" w:rsidRDefault="00AF426C" w:rsidP="003A5857">
      <w:pPr>
        <w:pStyle w:val="31"/>
        <w:ind w:left="0"/>
        <w:rPr>
          <w:rFonts w:ascii="PT Astra Serif" w:hAnsi="PT Astra Serif"/>
          <w:sz w:val="24"/>
        </w:rPr>
      </w:pPr>
      <w:r w:rsidRPr="0081240C">
        <w:rPr>
          <w:rFonts w:ascii="PT Astra Serif" w:hAnsi="PT Astra Serif"/>
          <w:sz w:val="24"/>
        </w:rPr>
        <w:t>о проведении аукцио</w:t>
      </w:r>
      <w:r w:rsidR="00840C50" w:rsidRPr="0081240C">
        <w:rPr>
          <w:rFonts w:ascii="PT Astra Serif" w:hAnsi="PT Astra Serif"/>
          <w:sz w:val="24"/>
        </w:rPr>
        <w:t>на</w:t>
      </w:r>
      <w:r w:rsidR="00FD7C15" w:rsidRPr="0081240C">
        <w:rPr>
          <w:rFonts w:ascii="PT Astra Serif" w:hAnsi="PT Astra Serif"/>
          <w:sz w:val="24"/>
        </w:rPr>
        <w:t xml:space="preserve"> </w:t>
      </w:r>
      <w:r w:rsidR="00994056" w:rsidRPr="0081240C">
        <w:rPr>
          <w:rFonts w:ascii="PT Astra Serif" w:hAnsi="PT Astra Serif"/>
          <w:sz w:val="24"/>
        </w:rPr>
        <w:t>по продаже</w:t>
      </w:r>
      <w:r w:rsidR="000926C1" w:rsidRPr="0081240C">
        <w:rPr>
          <w:rFonts w:ascii="PT Astra Serif" w:hAnsi="PT Astra Serif"/>
          <w:sz w:val="24"/>
        </w:rPr>
        <w:t xml:space="preserve"> </w:t>
      </w:r>
      <w:r w:rsidR="00FD7C15" w:rsidRPr="0081240C">
        <w:rPr>
          <w:rFonts w:ascii="PT Astra Serif" w:hAnsi="PT Astra Serif"/>
          <w:sz w:val="24"/>
        </w:rPr>
        <w:t>земельного участка</w:t>
      </w:r>
      <w:r w:rsidR="00B577CF" w:rsidRPr="0081240C">
        <w:rPr>
          <w:rFonts w:ascii="PT Astra Serif" w:hAnsi="PT Astra Serif"/>
          <w:sz w:val="24"/>
        </w:rPr>
        <w:t xml:space="preserve"> с кадастровым номером </w:t>
      </w:r>
      <w:r w:rsidR="004C429D" w:rsidRPr="0081240C">
        <w:rPr>
          <w:rFonts w:ascii="PT Astra Serif" w:hAnsi="PT Astra Serif"/>
          <w:sz w:val="24"/>
        </w:rPr>
        <w:t>71:30:020219:1831</w:t>
      </w:r>
      <w:r w:rsidR="0066749C" w:rsidRPr="0081240C">
        <w:rPr>
          <w:rFonts w:ascii="PT Astra Serif" w:hAnsi="PT Astra Serif"/>
          <w:sz w:val="24"/>
        </w:rPr>
        <w:t xml:space="preserve"> в электронной форме</w:t>
      </w:r>
    </w:p>
    <w:p w:rsidR="001C3B30" w:rsidRPr="0081240C" w:rsidRDefault="001C3B30" w:rsidP="0081240C">
      <w:pPr>
        <w:pStyle w:val="31"/>
        <w:ind w:left="0" w:firstLine="709"/>
        <w:jc w:val="both"/>
        <w:rPr>
          <w:rFonts w:ascii="PT Astra Serif" w:hAnsi="PT Astra Serif"/>
          <w:sz w:val="24"/>
        </w:rPr>
      </w:pPr>
    </w:p>
    <w:p w:rsidR="00D57030" w:rsidRPr="0081240C" w:rsidRDefault="0063586E" w:rsidP="0081240C">
      <w:pPr>
        <w:ind w:firstLine="709"/>
        <w:jc w:val="both"/>
        <w:rPr>
          <w:rFonts w:ascii="PT Astra Serif" w:hAnsi="PT Astra Serif"/>
        </w:rPr>
      </w:pPr>
      <w:r w:rsidRPr="0081240C">
        <w:rPr>
          <w:rFonts w:ascii="PT Astra Serif" w:hAnsi="PT Astra Serif"/>
          <w:b/>
        </w:rPr>
        <w:t xml:space="preserve">Организатор </w:t>
      </w:r>
      <w:r w:rsidR="00AF426C" w:rsidRPr="0081240C">
        <w:rPr>
          <w:rFonts w:ascii="PT Astra Serif" w:hAnsi="PT Astra Serif"/>
          <w:b/>
        </w:rPr>
        <w:t>аукциона</w:t>
      </w:r>
      <w:r w:rsidRPr="0081240C">
        <w:rPr>
          <w:rFonts w:ascii="PT Astra Serif" w:hAnsi="PT Astra Serif"/>
          <w:b/>
        </w:rPr>
        <w:t xml:space="preserve">: </w:t>
      </w:r>
      <w:r w:rsidR="00D57030" w:rsidRPr="0081240C">
        <w:rPr>
          <w:rFonts w:ascii="PT Astra Serif" w:hAnsi="PT Astra Serif"/>
        </w:rPr>
        <w:t xml:space="preserve">Комитет имущественных и земельных отношений администрации города Тулы. </w:t>
      </w:r>
    </w:p>
    <w:p w:rsidR="00D57030" w:rsidRPr="0081240C" w:rsidRDefault="00D57030" w:rsidP="0081240C">
      <w:pPr>
        <w:ind w:firstLine="709"/>
        <w:jc w:val="both"/>
        <w:rPr>
          <w:rFonts w:ascii="PT Astra Serif" w:hAnsi="PT Astra Serif"/>
        </w:rPr>
      </w:pPr>
      <w:r w:rsidRPr="0081240C">
        <w:rPr>
          <w:rFonts w:ascii="PT Astra Serif" w:hAnsi="PT Astra Serif"/>
        </w:rPr>
        <w:t>Адрес: 300034, город Тула, ул. Гоголевская, 73. тел. +7 (4872) 52-07-00 доб. 735, 7</w:t>
      </w:r>
      <w:r w:rsidR="00B437A2" w:rsidRPr="0081240C">
        <w:rPr>
          <w:rFonts w:ascii="PT Astra Serif" w:hAnsi="PT Astra Serif"/>
        </w:rPr>
        <w:t>38</w:t>
      </w:r>
      <w:r w:rsidRPr="0081240C">
        <w:rPr>
          <w:rFonts w:ascii="PT Astra Serif" w:hAnsi="PT Astra Serif"/>
        </w:rPr>
        <w:t xml:space="preserve">. Адрес электронной почты: </w:t>
      </w:r>
      <w:hyperlink r:id="rId9" w:history="1">
        <w:r w:rsidRPr="0081240C">
          <w:rPr>
            <w:rStyle w:val="a8"/>
            <w:rFonts w:ascii="PT Astra Serif" w:hAnsi="PT Astra Serif"/>
            <w:lang w:val="en-US"/>
          </w:rPr>
          <w:t>KIZO</w:t>
        </w:r>
        <w:r w:rsidRPr="0081240C">
          <w:rPr>
            <w:rStyle w:val="a8"/>
            <w:rFonts w:ascii="PT Astra Serif" w:hAnsi="PT Astra Serif"/>
          </w:rPr>
          <w:t>@</w:t>
        </w:r>
        <w:r w:rsidRPr="0081240C">
          <w:rPr>
            <w:rStyle w:val="a8"/>
            <w:rFonts w:ascii="PT Astra Serif" w:hAnsi="PT Astra Serif"/>
            <w:lang w:val="en-US"/>
          </w:rPr>
          <w:t>cityadm</w:t>
        </w:r>
        <w:r w:rsidRPr="0081240C">
          <w:rPr>
            <w:rStyle w:val="a8"/>
            <w:rFonts w:ascii="PT Astra Serif" w:hAnsi="PT Astra Serif"/>
          </w:rPr>
          <w:t>.</w:t>
        </w:r>
        <w:r w:rsidRPr="0081240C">
          <w:rPr>
            <w:rStyle w:val="a8"/>
            <w:rFonts w:ascii="PT Astra Serif" w:hAnsi="PT Astra Serif"/>
            <w:lang w:val="en-US"/>
          </w:rPr>
          <w:t>tula</w:t>
        </w:r>
        <w:r w:rsidRPr="0081240C">
          <w:rPr>
            <w:rStyle w:val="a8"/>
            <w:rFonts w:ascii="PT Astra Serif" w:hAnsi="PT Astra Serif"/>
          </w:rPr>
          <w:t>.</w:t>
        </w:r>
        <w:r w:rsidRPr="0081240C">
          <w:rPr>
            <w:rStyle w:val="a8"/>
            <w:rFonts w:ascii="PT Astra Serif" w:hAnsi="PT Astra Serif"/>
            <w:lang w:val="en-US"/>
          </w:rPr>
          <w:t>ru</w:t>
        </w:r>
      </w:hyperlink>
      <w:r w:rsidR="00C017F9" w:rsidRPr="0081240C">
        <w:rPr>
          <w:rFonts w:ascii="PT Astra Serif" w:hAnsi="PT Astra Serif"/>
        </w:rPr>
        <w:t>, ИНН 7102005410.</w:t>
      </w:r>
    </w:p>
    <w:p w:rsidR="00D57030" w:rsidRPr="0081240C" w:rsidRDefault="007A54EB" w:rsidP="0081240C">
      <w:pPr>
        <w:ind w:firstLine="709"/>
        <w:jc w:val="both"/>
        <w:rPr>
          <w:rFonts w:ascii="PT Astra Serif" w:hAnsi="PT Astra Serif"/>
        </w:rPr>
      </w:pPr>
      <w:r w:rsidRPr="0081240C">
        <w:rPr>
          <w:rFonts w:ascii="PT Astra Serif" w:hAnsi="PT Astra Serif"/>
        </w:rPr>
        <w:t>Контактное</w:t>
      </w:r>
      <w:r w:rsidRPr="0081240C">
        <w:rPr>
          <w:rFonts w:ascii="PT Astra Serif" w:hAnsi="PT Astra Serif"/>
          <w:spacing w:val="1"/>
        </w:rPr>
        <w:t xml:space="preserve"> </w:t>
      </w:r>
      <w:r w:rsidRPr="0081240C">
        <w:rPr>
          <w:rFonts w:ascii="PT Astra Serif" w:hAnsi="PT Astra Serif"/>
        </w:rPr>
        <w:t>лицо:</w:t>
      </w:r>
      <w:r w:rsidRPr="0081240C">
        <w:rPr>
          <w:rFonts w:ascii="PT Astra Serif" w:hAnsi="PT Astra Serif"/>
          <w:spacing w:val="1"/>
        </w:rPr>
        <w:t xml:space="preserve"> </w:t>
      </w:r>
      <w:r w:rsidRPr="0081240C">
        <w:rPr>
          <w:rFonts w:ascii="PT Astra Serif" w:hAnsi="PT Astra Serif"/>
        </w:rPr>
        <w:t>Ломакин</w:t>
      </w:r>
      <w:r w:rsidRPr="0081240C">
        <w:rPr>
          <w:rFonts w:ascii="PT Astra Serif" w:hAnsi="PT Astra Serif"/>
          <w:spacing w:val="1"/>
        </w:rPr>
        <w:t xml:space="preserve"> </w:t>
      </w:r>
      <w:r w:rsidRPr="0081240C">
        <w:rPr>
          <w:rFonts w:ascii="PT Astra Serif" w:hAnsi="PT Astra Serif"/>
        </w:rPr>
        <w:t>Дмитрий</w:t>
      </w:r>
      <w:r w:rsidRPr="0081240C">
        <w:rPr>
          <w:rFonts w:ascii="PT Astra Serif" w:hAnsi="PT Astra Serif"/>
          <w:spacing w:val="1"/>
        </w:rPr>
        <w:t xml:space="preserve"> </w:t>
      </w:r>
      <w:r w:rsidRPr="0081240C">
        <w:rPr>
          <w:rFonts w:ascii="PT Astra Serif" w:hAnsi="PT Astra Serif"/>
        </w:rPr>
        <w:t>Яковлевич</w:t>
      </w:r>
      <w:r w:rsidRPr="0081240C">
        <w:rPr>
          <w:rFonts w:ascii="PT Astra Serif" w:hAnsi="PT Astra Serif"/>
          <w:spacing w:val="1"/>
        </w:rPr>
        <w:t xml:space="preserve"> </w:t>
      </w:r>
      <w:r w:rsidRPr="0081240C">
        <w:rPr>
          <w:rFonts w:ascii="PT Astra Serif" w:hAnsi="PT Astra Serif"/>
        </w:rPr>
        <w:t>–</w:t>
      </w:r>
      <w:r w:rsidRPr="0081240C">
        <w:rPr>
          <w:rFonts w:ascii="PT Astra Serif" w:hAnsi="PT Astra Serif"/>
          <w:spacing w:val="1"/>
        </w:rPr>
        <w:t xml:space="preserve"> </w:t>
      </w:r>
      <w:r w:rsidRPr="0081240C">
        <w:rPr>
          <w:rFonts w:ascii="PT Astra Serif" w:hAnsi="PT Astra Serif"/>
        </w:rPr>
        <w:t>начальник</w:t>
      </w:r>
      <w:r w:rsidRPr="0081240C">
        <w:rPr>
          <w:rFonts w:ascii="PT Astra Serif" w:hAnsi="PT Astra Serif"/>
          <w:spacing w:val="68"/>
        </w:rPr>
        <w:t xml:space="preserve"> </w:t>
      </w:r>
      <w:r w:rsidRPr="0081240C">
        <w:rPr>
          <w:rFonts w:ascii="PT Astra Serif" w:hAnsi="PT Astra Serif"/>
        </w:rPr>
        <w:t>отдела</w:t>
      </w:r>
      <w:r w:rsidRPr="0081240C">
        <w:rPr>
          <w:rFonts w:ascii="PT Astra Serif" w:hAnsi="PT Astra Serif"/>
          <w:spacing w:val="1"/>
        </w:rPr>
        <w:t xml:space="preserve"> </w:t>
      </w:r>
      <w:r w:rsidRPr="0081240C">
        <w:rPr>
          <w:rFonts w:ascii="PT Astra Serif" w:hAnsi="PT Astra Serif"/>
        </w:rPr>
        <w:t>проведения</w:t>
      </w:r>
      <w:r w:rsidRPr="0081240C">
        <w:rPr>
          <w:rFonts w:ascii="PT Astra Serif" w:hAnsi="PT Astra Serif"/>
          <w:spacing w:val="1"/>
        </w:rPr>
        <w:t xml:space="preserve"> </w:t>
      </w:r>
      <w:r w:rsidRPr="0081240C">
        <w:rPr>
          <w:rFonts w:ascii="PT Astra Serif" w:hAnsi="PT Astra Serif"/>
        </w:rPr>
        <w:t>торгов</w:t>
      </w:r>
      <w:r w:rsidRPr="0081240C">
        <w:rPr>
          <w:rFonts w:ascii="PT Astra Serif" w:hAnsi="PT Astra Serif"/>
          <w:spacing w:val="1"/>
        </w:rPr>
        <w:t xml:space="preserve"> </w:t>
      </w:r>
      <w:r w:rsidRPr="0081240C">
        <w:rPr>
          <w:rFonts w:ascii="PT Astra Serif" w:hAnsi="PT Astra Serif"/>
        </w:rPr>
        <w:t>комитета</w:t>
      </w:r>
      <w:r w:rsidRPr="0081240C">
        <w:rPr>
          <w:rFonts w:ascii="PT Astra Serif" w:hAnsi="PT Astra Serif"/>
          <w:spacing w:val="1"/>
        </w:rPr>
        <w:t xml:space="preserve"> </w:t>
      </w:r>
      <w:r w:rsidRPr="0081240C">
        <w:rPr>
          <w:rFonts w:ascii="PT Astra Serif" w:hAnsi="PT Astra Serif"/>
        </w:rPr>
        <w:t>имущественных</w:t>
      </w:r>
      <w:r w:rsidRPr="0081240C">
        <w:rPr>
          <w:rFonts w:ascii="PT Astra Serif" w:hAnsi="PT Astra Serif"/>
          <w:spacing w:val="1"/>
        </w:rPr>
        <w:t xml:space="preserve"> </w:t>
      </w:r>
      <w:r w:rsidRPr="0081240C">
        <w:rPr>
          <w:rFonts w:ascii="PT Astra Serif" w:hAnsi="PT Astra Serif"/>
        </w:rPr>
        <w:t>и</w:t>
      </w:r>
      <w:r w:rsidRPr="0081240C">
        <w:rPr>
          <w:rFonts w:ascii="PT Astra Serif" w:hAnsi="PT Astra Serif"/>
          <w:spacing w:val="1"/>
        </w:rPr>
        <w:t xml:space="preserve"> </w:t>
      </w:r>
      <w:r w:rsidRPr="0081240C">
        <w:rPr>
          <w:rFonts w:ascii="PT Astra Serif" w:hAnsi="PT Astra Serif"/>
        </w:rPr>
        <w:t>земельных</w:t>
      </w:r>
      <w:r w:rsidRPr="0081240C">
        <w:rPr>
          <w:rFonts w:ascii="PT Astra Serif" w:hAnsi="PT Astra Serif"/>
          <w:spacing w:val="68"/>
        </w:rPr>
        <w:t xml:space="preserve"> </w:t>
      </w:r>
      <w:r w:rsidRPr="0081240C">
        <w:rPr>
          <w:rFonts w:ascii="PT Astra Serif" w:hAnsi="PT Astra Serif"/>
        </w:rPr>
        <w:t>отношений</w:t>
      </w:r>
      <w:r w:rsidRPr="0081240C">
        <w:rPr>
          <w:rFonts w:ascii="PT Astra Serif" w:hAnsi="PT Astra Serif"/>
          <w:spacing w:val="1"/>
        </w:rPr>
        <w:t xml:space="preserve"> </w:t>
      </w:r>
      <w:r w:rsidRPr="0081240C">
        <w:rPr>
          <w:rFonts w:ascii="PT Astra Serif" w:hAnsi="PT Astra Serif"/>
        </w:rPr>
        <w:t>администрации города Тулы; Лепилова Елена Николаевна – консультант отдела проведения торгов комитета имущественных и земельных отношений</w:t>
      </w:r>
      <w:r w:rsidR="00C307DC" w:rsidRPr="0081240C">
        <w:rPr>
          <w:rFonts w:ascii="PT Astra Serif" w:hAnsi="PT Astra Serif"/>
        </w:rPr>
        <w:t xml:space="preserve"> </w:t>
      </w:r>
      <w:r w:rsidRPr="0081240C">
        <w:rPr>
          <w:rFonts w:ascii="PT Astra Serif" w:hAnsi="PT Astra Serif"/>
          <w:spacing w:val="-65"/>
        </w:rPr>
        <w:t xml:space="preserve"> </w:t>
      </w:r>
      <w:r w:rsidRPr="0081240C">
        <w:rPr>
          <w:rFonts w:ascii="PT Astra Serif" w:hAnsi="PT Astra Serif"/>
        </w:rPr>
        <w:t>администрации</w:t>
      </w:r>
      <w:r w:rsidRPr="0081240C">
        <w:rPr>
          <w:rFonts w:ascii="PT Astra Serif" w:hAnsi="PT Astra Serif"/>
          <w:spacing w:val="-2"/>
        </w:rPr>
        <w:t xml:space="preserve"> </w:t>
      </w:r>
      <w:r w:rsidRPr="0081240C">
        <w:rPr>
          <w:rFonts w:ascii="PT Astra Serif" w:hAnsi="PT Astra Serif"/>
        </w:rPr>
        <w:t>города</w:t>
      </w:r>
      <w:r w:rsidRPr="0081240C">
        <w:rPr>
          <w:rFonts w:ascii="PT Astra Serif" w:hAnsi="PT Astra Serif"/>
          <w:spacing w:val="-1"/>
        </w:rPr>
        <w:t xml:space="preserve"> </w:t>
      </w:r>
      <w:r w:rsidRPr="0081240C">
        <w:rPr>
          <w:rFonts w:ascii="PT Astra Serif" w:hAnsi="PT Astra Serif"/>
        </w:rPr>
        <w:t>Тулы.</w:t>
      </w:r>
    </w:p>
    <w:p w:rsidR="007E62BA" w:rsidRPr="0081240C" w:rsidRDefault="007E62BA" w:rsidP="0081240C">
      <w:pPr>
        <w:ind w:firstLine="709"/>
        <w:jc w:val="both"/>
        <w:rPr>
          <w:rFonts w:ascii="PT Astra Serif" w:hAnsi="PT Astra Serif"/>
        </w:rPr>
      </w:pPr>
      <w:r w:rsidRPr="0081240C">
        <w:rPr>
          <w:rFonts w:ascii="PT Astra Serif" w:hAnsi="PT Astra Serif"/>
          <w:b/>
        </w:rPr>
        <w:t>Оператор электронной площадки:</w:t>
      </w:r>
      <w:r w:rsidRPr="0081240C">
        <w:rPr>
          <w:rFonts w:ascii="PT Astra Serif" w:hAnsi="PT Astra Serif"/>
        </w:rPr>
        <w:t xml:space="preserve"> </w:t>
      </w:r>
      <w:r w:rsidR="00430311" w:rsidRPr="0081240C">
        <w:rPr>
          <w:rFonts w:ascii="PT Astra Serif" w:hAnsi="PT Astra Serif"/>
        </w:rPr>
        <w:t xml:space="preserve">Акционерное общество </w:t>
      </w:r>
      <w:r w:rsidR="00F16E23">
        <w:rPr>
          <w:rFonts w:ascii="PT Astra Serif" w:hAnsi="PT Astra Serif"/>
        </w:rPr>
        <w:t>«</w:t>
      </w:r>
      <w:r w:rsidR="00430311" w:rsidRPr="0081240C">
        <w:rPr>
          <w:rFonts w:ascii="PT Astra Serif" w:hAnsi="PT Astra Serif"/>
        </w:rPr>
        <w:t>Сбербанк - Автоматизированная система торгов</w:t>
      </w:r>
      <w:r w:rsidR="00F16E23">
        <w:rPr>
          <w:rFonts w:ascii="PT Astra Serif" w:hAnsi="PT Astra Serif"/>
        </w:rPr>
        <w:t>»</w:t>
      </w:r>
      <w:r w:rsidR="00430311" w:rsidRPr="0081240C">
        <w:rPr>
          <w:rFonts w:ascii="PT Astra Serif" w:hAnsi="PT Astra Serif"/>
        </w:rPr>
        <w:t xml:space="preserve"> (АО </w:t>
      </w:r>
      <w:r w:rsidR="00F16E23">
        <w:rPr>
          <w:rFonts w:ascii="PT Astra Serif" w:hAnsi="PT Astra Serif"/>
        </w:rPr>
        <w:t>«</w:t>
      </w:r>
      <w:r w:rsidR="00430311" w:rsidRPr="0081240C">
        <w:rPr>
          <w:rFonts w:ascii="PT Astra Serif" w:hAnsi="PT Astra Serif"/>
        </w:rPr>
        <w:t>Сбербанк - АСТ</w:t>
      </w:r>
      <w:r w:rsidR="00F16E23">
        <w:rPr>
          <w:rFonts w:ascii="PT Astra Serif" w:hAnsi="PT Astra Serif"/>
        </w:rPr>
        <w:t>»</w:t>
      </w:r>
      <w:r w:rsidR="00430311" w:rsidRPr="0081240C">
        <w:rPr>
          <w:rFonts w:ascii="PT Astra Serif" w:hAnsi="PT Astra Serif"/>
        </w:rPr>
        <w:t>).</w:t>
      </w:r>
    </w:p>
    <w:p w:rsidR="00430311" w:rsidRPr="0081240C" w:rsidRDefault="007E62BA" w:rsidP="0081240C">
      <w:pPr>
        <w:ind w:firstLine="709"/>
        <w:jc w:val="both"/>
        <w:rPr>
          <w:rFonts w:ascii="PT Astra Serif" w:hAnsi="PT Astra Serif"/>
        </w:rPr>
      </w:pPr>
      <w:r w:rsidRPr="0081240C">
        <w:rPr>
          <w:rFonts w:ascii="PT Astra Serif" w:hAnsi="PT Astra Serif"/>
        </w:rPr>
        <w:t xml:space="preserve">Адрес: </w:t>
      </w:r>
      <w:r w:rsidR="00430311" w:rsidRPr="0081240C">
        <w:rPr>
          <w:rFonts w:ascii="PT Astra Serif" w:hAnsi="PT Astra Serif"/>
        </w:rPr>
        <w:t>119435, г. Москва, Большой Саввинский переулок, д. 12, стр. 9</w:t>
      </w:r>
      <w:r w:rsidR="004D7206" w:rsidRPr="0081240C">
        <w:rPr>
          <w:rFonts w:ascii="PT Astra Serif" w:hAnsi="PT Astra Serif"/>
        </w:rPr>
        <w:t xml:space="preserve">, </w:t>
      </w:r>
      <w:r w:rsidR="00C307DC" w:rsidRPr="0081240C">
        <w:rPr>
          <w:rFonts w:ascii="PT Astra Serif" w:hAnsi="PT Astra Serif"/>
        </w:rPr>
        <w:br/>
      </w:r>
      <w:r w:rsidRPr="0081240C">
        <w:rPr>
          <w:rFonts w:ascii="PT Astra Serif" w:hAnsi="PT Astra Serif"/>
        </w:rPr>
        <w:t xml:space="preserve">тел. </w:t>
      </w:r>
      <w:r w:rsidR="00430311" w:rsidRPr="0081240C">
        <w:rPr>
          <w:rFonts w:ascii="PT Astra Serif" w:hAnsi="PT Astra Serif"/>
        </w:rPr>
        <w:t>8 (495) 787-29-97.</w:t>
      </w:r>
    </w:p>
    <w:p w:rsidR="00430311" w:rsidRPr="0081240C" w:rsidRDefault="007E62BA" w:rsidP="0081240C">
      <w:pPr>
        <w:ind w:firstLine="709"/>
        <w:jc w:val="both"/>
        <w:rPr>
          <w:rFonts w:ascii="PT Astra Serif" w:hAnsi="PT Astra Serif"/>
          <w:lang w:val="en-US"/>
        </w:rPr>
      </w:pPr>
      <w:r w:rsidRPr="0081240C">
        <w:rPr>
          <w:rFonts w:ascii="PT Astra Serif" w:hAnsi="PT Astra Serif"/>
        </w:rPr>
        <w:t>Е</w:t>
      </w:r>
      <w:r w:rsidRPr="0081240C">
        <w:rPr>
          <w:rFonts w:ascii="PT Astra Serif" w:hAnsi="PT Astra Serif"/>
          <w:lang w:val="en-US"/>
        </w:rPr>
        <w:t xml:space="preserve">-mail: </w:t>
      </w:r>
      <w:r w:rsidR="00430311" w:rsidRPr="0081240C">
        <w:rPr>
          <w:rFonts w:ascii="PT Astra Serif" w:eastAsia="Calibri" w:hAnsi="PT Astra Serif"/>
          <w:lang w:val="en-US"/>
        </w:rPr>
        <w:t>info@sberbank-ast.ru.</w:t>
      </w:r>
    </w:p>
    <w:p w:rsidR="002E5A47" w:rsidRPr="0081240C" w:rsidRDefault="002E5A47" w:rsidP="0081240C">
      <w:pPr>
        <w:pStyle w:val="Default"/>
        <w:ind w:firstLine="709"/>
        <w:jc w:val="both"/>
        <w:rPr>
          <w:rFonts w:ascii="PT Astra Serif" w:hAnsi="PT Astra Serif"/>
          <w:color w:val="auto"/>
        </w:rPr>
      </w:pPr>
      <w:r w:rsidRPr="0081240C">
        <w:rPr>
          <w:rFonts w:ascii="PT Astra Serif" w:eastAsia="Calibri" w:hAnsi="PT Astra Serif"/>
        </w:rPr>
        <w:t xml:space="preserve">Адрес электронной площадки в информационно-телекоммуникационной сети </w:t>
      </w:r>
      <w:r w:rsidR="00F16E23">
        <w:rPr>
          <w:rFonts w:ascii="PT Astra Serif" w:eastAsia="Calibri" w:hAnsi="PT Astra Serif"/>
        </w:rPr>
        <w:t>«</w:t>
      </w:r>
      <w:r w:rsidRPr="0081240C">
        <w:rPr>
          <w:rFonts w:ascii="PT Astra Serif" w:eastAsia="Calibri" w:hAnsi="PT Astra Serif"/>
        </w:rPr>
        <w:t>Интернет</w:t>
      </w:r>
      <w:r w:rsidR="00F16E23">
        <w:rPr>
          <w:rFonts w:ascii="PT Astra Serif" w:eastAsia="Calibri" w:hAnsi="PT Astra Serif"/>
        </w:rPr>
        <w:t>»</w:t>
      </w:r>
      <w:r w:rsidRPr="0081240C">
        <w:rPr>
          <w:rFonts w:ascii="PT Astra Serif" w:eastAsia="Calibri" w:hAnsi="PT Astra Serif"/>
        </w:rPr>
        <w:t>:</w:t>
      </w:r>
      <w:r w:rsidRPr="0081240C">
        <w:rPr>
          <w:rFonts w:ascii="PT Astra Serif" w:eastAsia="Calibri" w:hAnsi="PT Astra Serif"/>
          <w:b/>
        </w:rPr>
        <w:t xml:space="preserve"> </w:t>
      </w:r>
      <w:r w:rsidR="00430311" w:rsidRPr="0081240C">
        <w:rPr>
          <w:rFonts w:ascii="PT Astra Serif" w:hAnsi="PT Astra Serif"/>
          <w:color w:val="auto"/>
        </w:rPr>
        <w:t>http://utp.sberbank-ast.ru.</w:t>
      </w:r>
    </w:p>
    <w:p w:rsidR="00FF736D" w:rsidRPr="0081240C" w:rsidRDefault="00E0624A" w:rsidP="0081240C">
      <w:pPr>
        <w:ind w:firstLine="709"/>
        <w:jc w:val="both"/>
        <w:rPr>
          <w:rFonts w:ascii="PT Astra Serif" w:hAnsi="PT Astra Serif"/>
        </w:rPr>
      </w:pPr>
      <w:r w:rsidRPr="0081240C">
        <w:rPr>
          <w:rFonts w:ascii="PT Astra Serif" w:hAnsi="PT Astra Serif"/>
          <w:color w:val="000000"/>
        </w:rPr>
        <w:t>Аукцион</w:t>
      </w:r>
      <w:r w:rsidR="0066749C" w:rsidRPr="0081240C">
        <w:rPr>
          <w:rFonts w:ascii="PT Astra Serif" w:hAnsi="PT Astra Serif"/>
        </w:rPr>
        <w:t xml:space="preserve"> </w:t>
      </w:r>
      <w:r w:rsidR="00994056" w:rsidRPr="0081240C">
        <w:rPr>
          <w:rFonts w:ascii="PT Astra Serif" w:hAnsi="PT Astra Serif"/>
          <w:color w:val="000000"/>
        </w:rPr>
        <w:t>по продаже</w:t>
      </w:r>
      <w:r w:rsidR="00430311" w:rsidRPr="0081240C">
        <w:rPr>
          <w:rFonts w:ascii="PT Astra Serif" w:hAnsi="PT Astra Serif"/>
          <w:color w:val="000000"/>
        </w:rPr>
        <w:t xml:space="preserve"> </w:t>
      </w:r>
      <w:r w:rsidR="00FD7C15" w:rsidRPr="0081240C">
        <w:rPr>
          <w:rFonts w:ascii="PT Astra Serif" w:hAnsi="PT Astra Serif"/>
          <w:color w:val="000000"/>
        </w:rPr>
        <w:t>земельного участка</w:t>
      </w:r>
      <w:r w:rsidR="004D7206" w:rsidRPr="0081240C">
        <w:rPr>
          <w:rFonts w:ascii="PT Astra Serif" w:hAnsi="PT Astra Serif"/>
          <w:color w:val="000000"/>
        </w:rPr>
        <w:t xml:space="preserve"> с кадастровым номером </w:t>
      </w:r>
      <w:r w:rsidR="00DA24F8" w:rsidRPr="0081240C">
        <w:rPr>
          <w:rFonts w:ascii="PT Astra Serif" w:hAnsi="PT Astra Serif"/>
        </w:rPr>
        <w:t>71:</w:t>
      </w:r>
      <w:r w:rsidR="00335A4F" w:rsidRPr="0081240C">
        <w:rPr>
          <w:rFonts w:ascii="PT Astra Serif" w:hAnsi="PT Astra Serif"/>
        </w:rPr>
        <w:t>30</w:t>
      </w:r>
      <w:r w:rsidR="00DA24F8" w:rsidRPr="0081240C">
        <w:rPr>
          <w:rFonts w:ascii="PT Astra Serif" w:hAnsi="PT Astra Serif"/>
        </w:rPr>
        <w:t>:</w:t>
      </w:r>
      <w:r w:rsidR="00335A4F" w:rsidRPr="0081240C">
        <w:rPr>
          <w:rFonts w:ascii="PT Astra Serif" w:hAnsi="PT Astra Serif"/>
        </w:rPr>
        <w:t>020219</w:t>
      </w:r>
      <w:r w:rsidR="00DA24F8" w:rsidRPr="0081240C">
        <w:rPr>
          <w:rFonts w:ascii="PT Astra Serif" w:hAnsi="PT Astra Serif"/>
        </w:rPr>
        <w:t>:</w:t>
      </w:r>
      <w:r w:rsidR="00335A4F" w:rsidRPr="0081240C">
        <w:rPr>
          <w:rFonts w:ascii="PT Astra Serif" w:hAnsi="PT Astra Serif"/>
        </w:rPr>
        <w:t>1831</w:t>
      </w:r>
      <w:r w:rsidR="00DA24F8" w:rsidRPr="0081240C">
        <w:rPr>
          <w:rFonts w:ascii="PT Astra Serif" w:hAnsi="PT Astra Serif"/>
        </w:rPr>
        <w:t xml:space="preserve"> </w:t>
      </w:r>
      <w:r w:rsidRPr="0081240C">
        <w:rPr>
          <w:rFonts w:ascii="PT Astra Serif" w:hAnsi="PT Astra Serif"/>
          <w:color w:val="000000"/>
        </w:rPr>
        <w:t>проводится в</w:t>
      </w:r>
      <w:r w:rsidR="0066749C" w:rsidRPr="0081240C">
        <w:rPr>
          <w:rFonts w:ascii="PT Astra Serif" w:hAnsi="PT Astra Serif"/>
          <w:color w:val="000000"/>
        </w:rPr>
        <w:t xml:space="preserve"> электронной форме в</w:t>
      </w:r>
      <w:r w:rsidRPr="0081240C">
        <w:rPr>
          <w:rFonts w:ascii="PT Astra Serif" w:hAnsi="PT Astra Serif"/>
          <w:color w:val="000000"/>
        </w:rPr>
        <w:t xml:space="preserve"> соответствии с Земельным кодексом РФ, Гражданским кодексом РФ, </w:t>
      </w:r>
      <w:r w:rsidR="004D7206" w:rsidRPr="0081240C">
        <w:rPr>
          <w:rFonts w:ascii="PT Astra Serif" w:hAnsi="PT Astra Serif"/>
        </w:rPr>
        <w:t xml:space="preserve">решением Тульской городской Думы от 27.05.2015 № 12/280 </w:t>
      </w:r>
      <w:r w:rsidR="00F16E23">
        <w:rPr>
          <w:rFonts w:ascii="PT Astra Serif" w:hAnsi="PT Astra Serif"/>
        </w:rPr>
        <w:t>«</w:t>
      </w:r>
      <w:r w:rsidR="004D7206" w:rsidRPr="0081240C">
        <w:rPr>
          <w:rFonts w:ascii="PT Astra Serif" w:hAnsi="PT Astra Serif"/>
        </w:rPr>
        <w:t>О полномочиях органов местного самоуправления муниципального образования город Тула в области земельных отношений</w:t>
      </w:r>
      <w:r w:rsidR="00F16E23">
        <w:rPr>
          <w:rFonts w:ascii="PT Astra Serif" w:hAnsi="PT Astra Serif"/>
        </w:rPr>
        <w:t>»</w:t>
      </w:r>
      <w:r w:rsidR="004D7206" w:rsidRPr="0081240C">
        <w:rPr>
          <w:rFonts w:ascii="PT Astra Serif" w:hAnsi="PT Astra Serif"/>
        </w:rPr>
        <w:t xml:space="preserve">, распоряжением </w:t>
      </w:r>
      <w:r w:rsidR="00FF17A5" w:rsidRPr="0081240C">
        <w:rPr>
          <w:rFonts w:ascii="PT Astra Serif" w:hAnsi="PT Astra Serif"/>
        </w:rPr>
        <w:t>администрации гор</w:t>
      </w:r>
      <w:r w:rsidR="00994056" w:rsidRPr="0081240C">
        <w:rPr>
          <w:rFonts w:ascii="PT Astra Serif" w:hAnsi="PT Astra Serif"/>
        </w:rPr>
        <w:t xml:space="preserve">ода Тулы </w:t>
      </w:r>
      <w:r w:rsidR="00973F59" w:rsidRPr="0081240C">
        <w:rPr>
          <w:rFonts w:ascii="PT Astra Serif" w:hAnsi="PT Astra Serif"/>
        </w:rPr>
        <w:t xml:space="preserve">от </w:t>
      </w:r>
      <w:r w:rsidR="00335A4F" w:rsidRPr="0081240C">
        <w:rPr>
          <w:rFonts w:ascii="PT Astra Serif" w:hAnsi="PT Astra Serif"/>
        </w:rPr>
        <w:t>21.08</w:t>
      </w:r>
      <w:r w:rsidR="00973F59" w:rsidRPr="0081240C">
        <w:rPr>
          <w:rFonts w:ascii="PT Astra Serif" w:hAnsi="PT Astra Serif"/>
        </w:rPr>
        <w:t xml:space="preserve">.2024 № </w:t>
      </w:r>
      <w:r w:rsidR="00335A4F" w:rsidRPr="0081240C">
        <w:rPr>
          <w:rFonts w:ascii="PT Astra Serif" w:hAnsi="PT Astra Serif"/>
        </w:rPr>
        <w:t>1/5718-р</w:t>
      </w:r>
      <w:r w:rsidR="00973F59" w:rsidRPr="0081240C">
        <w:rPr>
          <w:rFonts w:ascii="PT Astra Serif" w:hAnsi="PT Astra Serif"/>
        </w:rPr>
        <w:t xml:space="preserve"> </w:t>
      </w:r>
      <w:r w:rsidR="00F16E23">
        <w:rPr>
          <w:rFonts w:ascii="PT Astra Serif" w:hAnsi="PT Astra Serif"/>
        </w:rPr>
        <w:t>«</w:t>
      </w:r>
      <w:r w:rsidR="00973F59" w:rsidRPr="0081240C">
        <w:rPr>
          <w:rFonts w:ascii="PT Astra Serif" w:hAnsi="PT Astra Serif"/>
        </w:rPr>
        <w:t xml:space="preserve">О проведении аукциона </w:t>
      </w:r>
      <w:r w:rsidR="000524DE" w:rsidRPr="0081240C">
        <w:rPr>
          <w:rFonts w:ascii="PT Astra Serif" w:hAnsi="PT Astra Serif"/>
        </w:rPr>
        <w:t>по продаже</w:t>
      </w:r>
      <w:r w:rsidR="00973F59" w:rsidRPr="0081240C">
        <w:rPr>
          <w:rFonts w:ascii="PT Astra Serif" w:hAnsi="PT Astra Serif"/>
        </w:rPr>
        <w:t xml:space="preserve"> земельного участка с кадастровым номером </w:t>
      </w:r>
      <w:r w:rsidR="000524DE" w:rsidRPr="0081240C">
        <w:rPr>
          <w:rFonts w:ascii="PT Astra Serif" w:hAnsi="PT Astra Serif"/>
        </w:rPr>
        <w:t>71:30:020219:1831</w:t>
      </w:r>
      <w:r w:rsidR="00F16E23">
        <w:rPr>
          <w:rFonts w:ascii="PT Astra Serif" w:hAnsi="PT Astra Serif"/>
        </w:rPr>
        <w:t>»</w:t>
      </w:r>
      <w:r w:rsidR="00E17F95" w:rsidRPr="0081240C">
        <w:rPr>
          <w:rFonts w:ascii="PT Astra Serif" w:hAnsi="PT Astra Serif"/>
        </w:rPr>
        <w:t>.</w:t>
      </w:r>
    </w:p>
    <w:p w:rsidR="00C251FB" w:rsidRPr="0081240C" w:rsidRDefault="00C251FB" w:rsidP="0081240C">
      <w:pPr>
        <w:pStyle w:val="Default"/>
        <w:ind w:firstLine="709"/>
        <w:jc w:val="both"/>
        <w:rPr>
          <w:rFonts w:ascii="PT Astra Serif" w:hAnsi="PT Astra Serif"/>
          <w:color w:val="auto"/>
        </w:rPr>
      </w:pPr>
      <w:r w:rsidRPr="0081240C">
        <w:rPr>
          <w:rFonts w:ascii="PT Astra Serif" w:hAnsi="PT Astra Serif"/>
          <w:b/>
          <w:bCs/>
          <w:color w:val="auto"/>
        </w:rPr>
        <w:t xml:space="preserve">Место проведения аукциона: </w:t>
      </w:r>
      <w:r w:rsidRPr="0081240C">
        <w:rPr>
          <w:rFonts w:ascii="PT Astra Serif" w:hAnsi="PT Astra Serif"/>
          <w:color w:val="auto"/>
        </w:rPr>
        <w:t xml:space="preserve">электронная площадка АО </w:t>
      </w:r>
      <w:r w:rsidR="00F16E23">
        <w:rPr>
          <w:rFonts w:ascii="PT Astra Serif" w:hAnsi="PT Astra Serif"/>
          <w:color w:val="auto"/>
        </w:rPr>
        <w:t>«</w:t>
      </w:r>
      <w:r w:rsidRPr="0081240C">
        <w:rPr>
          <w:rFonts w:ascii="PT Astra Serif" w:hAnsi="PT Astra Serif"/>
          <w:color w:val="auto"/>
        </w:rPr>
        <w:t>Сбербанк - АСТ</w:t>
      </w:r>
      <w:r w:rsidR="00F16E23">
        <w:rPr>
          <w:rFonts w:ascii="PT Astra Serif" w:hAnsi="PT Astra Serif"/>
          <w:color w:val="auto"/>
        </w:rPr>
        <w:t>»</w:t>
      </w:r>
      <w:r w:rsidRPr="0081240C">
        <w:rPr>
          <w:rFonts w:ascii="PT Astra Serif" w:hAnsi="PT Astra Serif"/>
          <w:color w:val="auto"/>
        </w:rPr>
        <w:t xml:space="preserve"> (</w:t>
      </w:r>
      <w:hyperlink r:id="rId10" w:history="1">
        <w:r w:rsidRPr="0081240C">
          <w:rPr>
            <w:rStyle w:val="a8"/>
            <w:rFonts w:ascii="PT Astra Serif" w:hAnsi="PT Astra Serif"/>
          </w:rPr>
          <w:t>http://utp.sberbank-ast.ru</w:t>
        </w:r>
      </w:hyperlink>
      <w:r w:rsidRPr="0081240C">
        <w:rPr>
          <w:rFonts w:ascii="PT Astra Serif" w:hAnsi="PT Astra Serif"/>
          <w:color w:val="auto"/>
        </w:rPr>
        <w:t>).</w:t>
      </w:r>
    </w:p>
    <w:p w:rsidR="00C251FB" w:rsidRPr="0081240C" w:rsidRDefault="00C251FB" w:rsidP="0081240C">
      <w:pPr>
        <w:ind w:firstLine="709"/>
        <w:jc w:val="both"/>
        <w:rPr>
          <w:rFonts w:ascii="PT Astra Serif" w:hAnsi="PT Astra Serif"/>
          <w:bCs/>
        </w:rPr>
      </w:pPr>
      <w:r w:rsidRPr="0081240C">
        <w:rPr>
          <w:rFonts w:ascii="PT Astra Serif" w:hAnsi="PT Astra Serif"/>
          <w:b/>
          <w:bCs/>
        </w:rPr>
        <w:t xml:space="preserve">Место приема заявок на участие в аукционе (далее – Заявок): </w:t>
      </w:r>
      <w:r w:rsidRPr="0081240C">
        <w:rPr>
          <w:rFonts w:ascii="PT Astra Serif" w:hAnsi="PT Astra Serif"/>
        </w:rPr>
        <w:t xml:space="preserve">электронная площадка </w:t>
      </w:r>
      <w:r w:rsidRPr="0081240C">
        <w:rPr>
          <w:rFonts w:ascii="PT Astra Serif" w:hAnsi="PT Astra Serif"/>
          <w:bCs/>
        </w:rPr>
        <w:t xml:space="preserve">АО </w:t>
      </w:r>
      <w:r w:rsidR="00F16E23">
        <w:rPr>
          <w:rFonts w:ascii="PT Astra Serif" w:hAnsi="PT Astra Serif"/>
          <w:bCs/>
        </w:rPr>
        <w:t>«</w:t>
      </w:r>
      <w:r w:rsidRPr="0081240C">
        <w:rPr>
          <w:rFonts w:ascii="PT Astra Serif" w:hAnsi="PT Astra Serif"/>
          <w:bCs/>
        </w:rPr>
        <w:t>Сбербанк - АСТ</w:t>
      </w:r>
      <w:r w:rsidR="00F16E23">
        <w:rPr>
          <w:rFonts w:ascii="PT Astra Serif" w:hAnsi="PT Astra Serif"/>
          <w:bCs/>
        </w:rPr>
        <w:t>»</w:t>
      </w:r>
      <w:r w:rsidRPr="0081240C">
        <w:rPr>
          <w:rFonts w:ascii="PT Astra Serif" w:hAnsi="PT Astra Serif"/>
          <w:bCs/>
        </w:rPr>
        <w:t xml:space="preserve"> (</w:t>
      </w:r>
      <w:hyperlink r:id="rId11" w:history="1">
        <w:r w:rsidRPr="0081240C">
          <w:rPr>
            <w:rStyle w:val="a8"/>
            <w:rFonts w:ascii="PT Astra Serif" w:hAnsi="PT Astra Serif"/>
            <w:bCs/>
          </w:rPr>
          <w:t>http://utp.sberbank-ast.ru</w:t>
        </w:r>
      </w:hyperlink>
      <w:r w:rsidRPr="0081240C">
        <w:rPr>
          <w:rFonts w:ascii="PT Astra Serif" w:hAnsi="PT Astra Serif"/>
          <w:bCs/>
        </w:rPr>
        <w:t>).</w:t>
      </w:r>
    </w:p>
    <w:p w:rsidR="00C251FB" w:rsidRPr="0081240C" w:rsidRDefault="00E11EB5" w:rsidP="0081240C">
      <w:pPr>
        <w:autoSpaceDE w:val="0"/>
        <w:autoSpaceDN w:val="0"/>
        <w:adjustRightInd w:val="0"/>
        <w:ind w:firstLine="709"/>
        <w:jc w:val="both"/>
        <w:rPr>
          <w:rFonts w:ascii="PT Astra Serif" w:hAnsi="PT Astra Serif"/>
        </w:rPr>
      </w:pPr>
      <w:r w:rsidRPr="0081240C">
        <w:rPr>
          <w:rFonts w:ascii="PT Astra Serif" w:hAnsi="PT Astra Serif"/>
          <w:b/>
        </w:rPr>
        <w:t xml:space="preserve">Вид договора: </w:t>
      </w:r>
      <w:r w:rsidRPr="0081240C">
        <w:rPr>
          <w:rFonts w:ascii="PT Astra Serif" w:hAnsi="PT Astra Serif"/>
        </w:rPr>
        <w:t>д</w:t>
      </w:r>
      <w:r w:rsidR="00C251FB" w:rsidRPr="0081240C">
        <w:rPr>
          <w:rFonts w:ascii="PT Astra Serif" w:hAnsi="PT Astra Serif"/>
        </w:rPr>
        <w:t>оговор купли</w:t>
      </w:r>
      <w:r w:rsidR="0060717F" w:rsidRPr="0081240C">
        <w:rPr>
          <w:rFonts w:ascii="PT Astra Serif" w:hAnsi="PT Astra Serif"/>
        </w:rPr>
        <w:t xml:space="preserve"> </w:t>
      </w:r>
      <w:r w:rsidR="00C251FB" w:rsidRPr="0081240C">
        <w:rPr>
          <w:rFonts w:ascii="PT Astra Serif" w:hAnsi="PT Astra Serif"/>
        </w:rPr>
        <w:t>- продажи</w:t>
      </w:r>
      <w:r w:rsidR="00C251FB" w:rsidRPr="0081240C">
        <w:rPr>
          <w:rFonts w:ascii="PT Astra Serif" w:hAnsi="PT Astra Serif"/>
          <w:b/>
        </w:rPr>
        <w:t xml:space="preserve"> </w:t>
      </w:r>
      <w:r w:rsidR="00C251FB" w:rsidRPr="0081240C">
        <w:rPr>
          <w:rFonts w:ascii="PT Astra Serif" w:hAnsi="PT Astra Serif"/>
        </w:rPr>
        <w:t xml:space="preserve">земельного участка </w:t>
      </w:r>
    </w:p>
    <w:p w:rsidR="00C251FB" w:rsidRPr="0081240C" w:rsidRDefault="00C251FB" w:rsidP="0081240C">
      <w:pPr>
        <w:autoSpaceDE w:val="0"/>
        <w:autoSpaceDN w:val="0"/>
        <w:adjustRightInd w:val="0"/>
        <w:ind w:firstLine="709"/>
        <w:jc w:val="both"/>
        <w:rPr>
          <w:rFonts w:ascii="PT Astra Serif" w:hAnsi="PT Astra Serif"/>
          <w:color w:val="000000"/>
        </w:rPr>
      </w:pPr>
      <w:r w:rsidRPr="0081240C">
        <w:rPr>
          <w:rFonts w:ascii="PT Astra Serif" w:hAnsi="PT Astra Serif"/>
          <w:b/>
          <w:bCs/>
          <w:color w:val="000000"/>
        </w:rPr>
        <w:t>Осмотр земельного участка</w:t>
      </w:r>
      <w:r w:rsidRPr="0081240C">
        <w:rPr>
          <w:rFonts w:ascii="PT Astra Serif" w:hAnsi="PT Astra Serif"/>
          <w:bCs/>
          <w:color w:val="000000"/>
        </w:rPr>
        <w:t xml:space="preserve"> </w:t>
      </w:r>
      <w:r w:rsidRPr="0081240C">
        <w:rPr>
          <w:rFonts w:ascii="PT Astra Serif" w:hAnsi="PT Astra Serif"/>
          <w:color w:val="000000"/>
        </w:rPr>
        <w:t>производится заявителями самостоятельно.</w:t>
      </w:r>
    </w:p>
    <w:p w:rsidR="00C251FB" w:rsidRPr="0081240C" w:rsidRDefault="00C251FB" w:rsidP="0081240C">
      <w:pPr>
        <w:autoSpaceDE w:val="0"/>
        <w:autoSpaceDN w:val="0"/>
        <w:adjustRightInd w:val="0"/>
        <w:ind w:firstLine="709"/>
        <w:jc w:val="both"/>
        <w:rPr>
          <w:rFonts w:ascii="PT Astra Serif" w:hAnsi="PT Astra Serif"/>
        </w:rPr>
      </w:pPr>
      <w:r w:rsidRPr="0081240C">
        <w:rPr>
          <w:rFonts w:ascii="PT Astra Serif" w:hAnsi="PT Astra Serif"/>
          <w:b/>
          <w:bCs/>
          <w:color w:val="000000"/>
        </w:rPr>
        <w:t>Требование к заявителям</w:t>
      </w:r>
      <w:r w:rsidRPr="0081240C">
        <w:rPr>
          <w:rFonts w:ascii="PT Astra Serif" w:hAnsi="PT Astra Serif"/>
          <w:b/>
          <w:bCs/>
        </w:rPr>
        <w:t xml:space="preserve">: </w:t>
      </w:r>
      <w:r w:rsidRPr="0081240C">
        <w:rPr>
          <w:rFonts w:ascii="PT Astra Serif" w:hAnsi="PT Astra Serif"/>
        </w:rPr>
        <w:t>участниками аукциона могут являться только граждане</w:t>
      </w:r>
    </w:p>
    <w:p w:rsidR="00C251FB" w:rsidRPr="0081240C" w:rsidRDefault="00C251FB" w:rsidP="0081240C">
      <w:pPr>
        <w:pStyle w:val="Default"/>
        <w:ind w:firstLine="709"/>
        <w:jc w:val="both"/>
        <w:rPr>
          <w:rFonts w:ascii="PT Astra Serif" w:hAnsi="PT Astra Serif"/>
          <w:bCs/>
          <w:color w:val="auto"/>
        </w:rPr>
      </w:pPr>
      <w:r w:rsidRPr="0081240C">
        <w:rPr>
          <w:rFonts w:ascii="PT Astra Serif" w:hAnsi="PT Astra Serif"/>
          <w:b/>
          <w:bCs/>
          <w:color w:val="auto"/>
        </w:rPr>
        <w:t>Дата и время начала приема Заявок</w:t>
      </w:r>
      <w:r w:rsidRPr="0081240C">
        <w:rPr>
          <w:rFonts w:ascii="PT Astra Serif" w:hAnsi="PT Astra Serif"/>
          <w:color w:val="auto"/>
        </w:rPr>
        <w:t xml:space="preserve">: </w:t>
      </w:r>
      <w:r w:rsidR="00F16E23">
        <w:rPr>
          <w:rFonts w:ascii="PT Astra Serif" w:hAnsi="PT Astra Serif"/>
          <w:bCs/>
          <w:color w:val="auto"/>
        </w:rPr>
        <w:t>«</w:t>
      </w:r>
      <w:r w:rsidR="007F4D9C" w:rsidRPr="0081240C">
        <w:rPr>
          <w:rFonts w:ascii="PT Astra Serif" w:hAnsi="PT Astra Serif"/>
          <w:bCs/>
          <w:color w:val="auto"/>
        </w:rPr>
        <w:t>30</w:t>
      </w:r>
      <w:r w:rsidR="00F16E23">
        <w:rPr>
          <w:rFonts w:ascii="PT Astra Serif" w:hAnsi="PT Astra Serif"/>
          <w:bCs/>
          <w:color w:val="auto"/>
        </w:rPr>
        <w:t>»</w:t>
      </w:r>
      <w:r w:rsidRPr="0081240C">
        <w:rPr>
          <w:rFonts w:ascii="PT Astra Serif" w:hAnsi="PT Astra Serif"/>
          <w:bCs/>
          <w:color w:val="auto"/>
        </w:rPr>
        <w:t xml:space="preserve"> </w:t>
      </w:r>
      <w:r w:rsidR="00B739C1" w:rsidRPr="0081240C">
        <w:rPr>
          <w:rFonts w:ascii="PT Astra Serif" w:hAnsi="PT Astra Serif"/>
          <w:bCs/>
          <w:color w:val="auto"/>
        </w:rPr>
        <w:t>января</w:t>
      </w:r>
      <w:r w:rsidR="00364C0C" w:rsidRPr="0081240C">
        <w:rPr>
          <w:rFonts w:ascii="PT Astra Serif" w:hAnsi="PT Astra Serif"/>
          <w:bCs/>
          <w:color w:val="auto"/>
        </w:rPr>
        <w:t xml:space="preserve"> </w:t>
      </w:r>
      <w:r w:rsidR="00236F28" w:rsidRPr="0081240C">
        <w:rPr>
          <w:rFonts w:ascii="PT Astra Serif" w:hAnsi="PT Astra Serif"/>
          <w:bCs/>
          <w:color w:val="auto"/>
        </w:rPr>
        <w:t>202</w:t>
      </w:r>
      <w:r w:rsidR="00B739C1" w:rsidRPr="0081240C">
        <w:rPr>
          <w:rFonts w:ascii="PT Astra Serif" w:hAnsi="PT Astra Serif"/>
          <w:bCs/>
          <w:color w:val="auto"/>
        </w:rPr>
        <w:t>5</w:t>
      </w:r>
      <w:r w:rsidRPr="0081240C">
        <w:rPr>
          <w:rFonts w:ascii="PT Astra Serif" w:hAnsi="PT Astra Serif"/>
          <w:bCs/>
          <w:color w:val="auto"/>
        </w:rPr>
        <w:t xml:space="preserve"> г. в 09 час. 00 мин. </w:t>
      </w:r>
      <w:r w:rsidRPr="0081240C">
        <w:rPr>
          <w:rFonts w:ascii="PT Astra Serif" w:hAnsi="PT Astra Serif"/>
          <w:color w:val="auto"/>
        </w:rPr>
        <w:t>Прием Заявок осуществляется круглосуточно.</w:t>
      </w:r>
    </w:p>
    <w:p w:rsidR="00C251FB" w:rsidRPr="0081240C" w:rsidRDefault="00C251FB" w:rsidP="0081240C">
      <w:pPr>
        <w:pStyle w:val="Default"/>
        <w:ind w:firstLine="709"/>
        <w:jc w:val="both"/>
        <w:rPr>
          <w:rFonts w:ascii="PT Astra Serif" w:hAnsi="PT Astra Serif"/>
          <w:bCs/>
          <w:color w:val="auto"/>
        </w:rPr>
      </w:pPr>
      <w:r w:rsidRPr="0081240C">
        <w:rPr>
          <w:rFonts w:ascii="PT Astra Serif" w:hAnsi="PT Astra Serif"/>
          <w:b/>
          <w:bCs/>
          <w:color w:val="auto"/>
        </w:rPr>
        <w:t xml:space="preserve">Дата и время окончания срока приема Заявок и начала их рассмотрения: </w:t>
      </w:r>
      <w:r w:rsidR="00F16E23">
        <w:rPr>
          <w:rFonts w:ascii="PT Astra Serif" w:hAnsi="PT Astra Serif"/>
          <w:bCs/>
          <w:color w:val="auto"/>
        </w:rPr>
        <w:t>«</w:t>
      </w:r>
      <w:r w:rsidR="009F2CDA" w:rsidRPr="0081240C">
        <w:rPr>
          <w:rFonts w:ascii="PT Astra Serif" w:hAnsi="PT Astra Serif"/>
          <w:bCs/>
          <w:color w:val="auto"/>
        </w:rPr>
        <w:t>2</w:t>
      </w:r>
      <w:r w:rsidR="00A361E0">
        <w:rPr>
          <w:rFonts w:ascii="PT Astra Serif" w:hAnsi="PT Astra Serif"/>
          <w:bCs/>
          <w:color w:val="auto"/>
        </w:rPr>
        <w:t>8</w:t>
      </w:r>
      <w:r w:rsidR="00F16E23">
        <w:rPr>
          <w:rFonts w:ascii="PT Astra Serif" w:hAnsi="PT Astra Serif"/>
          <w:bCs/>
          <w:color w:val="auto"/>
        </w:rPr>
        <w:t>»</w:t>
      </w:r>
      <w:r w:rsidRPr="0081240C">
        <w:rPr>
          <w:rFonts w:ascii="PT Astra Serif" w:hAnsi="PT Astra Serif"/>
          <w:bCs/>
          <w:color w:val="auto"/>
        </w:rPr>
        <w:t xml:space="preserve"> </w:t>
      </w:r>
      <w:r w:rsidR="009F2CDA" w:rsidRPr="0081240C">
        <w:rPr>
          <w:rFonts w:ascii="PT Astra Serif" w:hAnsi="PT Astra Serif"/>
          <w:bCs/>
          <w:color w:val="auto"/>
        </w:rPr>
        <w:t>февраля</w:t>
      </w:r>
      <w:r w:rsidR="00364C0C" w:rsidRPr="0081240C">
        <w:rPr>
          <w:rFonts w:ascii="PT Astra Serif" w:hAnsi="PT Astra Serif"/>
          <w:bCs/>
          <w:color w:val="auto"/>
        </w:rPr>
        <w:t xml:space="preserve"> </w:t>
      </w:r>
      <w:r w:rsidR="00236F28" w:rsidRPr="0081240C">
        <w:rPr>
          <w:rFonts w:ascii="PT Astra Serif" w:hAnsi="PT Astra Serif"/>
          <w:bCs/>
          <w:color w:val="auto"/>
        </w:rPr>
        <w:t>202</w:t>
      </w:r>
      <w:r w:rsidR="004E3D71" w:rsidRPr="0081240C">
        <w:rPr>
          <w:rFonts w:ascii="PT Astra Serif" w:hAnsi="PT Astra Serif"/>
          <w:bCs/>
          <w:color w:val="auto"/>
        </w:rPr>
        <w:t>5</w:t>
      </w:r>
      <w:r w:rsidR="00314AF3" w:rsidRPr="0081240C">
        <w:rPr>
          <w:rFonts w:ascii="PT Astra Serif" w:hAnsi="PT Astra Serif"/>
          <w:bCs/>
          <w:color w:val="auto"/>
        </w:rPr>
        <w:t xml:space="preserve"> г</w:t>
      </w:r>
      <w:r w:rsidR="005E7E44" w:rsidRPr="0081240C">
        <w:rPr>
          <w:rFonts w:ascii="PT Astra Serif" w:hAnsi="PT Astra Serif"/>
          <w:bCs/>
          <w:color w:val="auto"/>
        </w:rPr>
        <w:t>. в 1</w:t>
      </w:r>
      <w:r w:rsidR="00A361E0">
        <w:rPr>
          <w:rFonts w:ascii="PT Astra Serif" w:hAnsi="PT Astra Serif"/>
          <w:bCs/>
          <w:color w:val="auto"/>
        </w:rPr>
        <w:t>6</w:t>
      </w:r>
      <w:r w:rsidRPr="0081240C">
        <w:rPr>
          <w:rFonts w:ascii="PT Astra Serif" w:hAnsi="PT Astra Serif"/>
          <w:bCs/>
          <w:color w:val="auto"/>
        </w:rPr>
        <w:t xml:space="preserve"> час. 00 мин.</w:t>
      </w:r>
    </w:p>
    <w:p w:rsidR="00C251FB" w:rsidRPr="0081240C" w:rsidRDefault="00C251FB" w:rsidP="0081240C">
      <w:pPr>
        <w:pStyle w:val="Default"/>
        <w:ind w:firstLine="709"/>
        <w:jc w:val="both"/>
        <w:rPr>
          <w:rFonts w:ascii="PT Astra Serif" w:hAnsi="PT Astra Serif"/>
          <w:b/>
          <w:bCs/>
          <w:color w:val="auto"/>
        </w:rPr>
      </w:pPr>
      <w:r w:rsidRPr="0081240C">
        <w:rPr>
          <w:rFonts w:ascii="PT Astra Serif" w:hAnsi="PT Astra Serif"/>
          <w:b/>
          <w:bCs/>
          <w:color w:val="auto"/>
        </w:rPr>
        <w:t xml:space="preserve">Дата окончания рассмотрения Заявок: </w:t>
      </w:r>
      <w:r w:rsidR="00F16E23">
        <w:rPr>
          <w:rFonts w:ascii="PT Astra Serif" w:hAnsi="PT Astra Serif"/>
          <w:bCs/>
          <w:color w:val="auto"/>
        </w:rPr>
        <w:t>«</w:t>
      </w:r>
      <w:r w:rsidR="009F2CDA" w:rsidRPr="0081240C">
        <w:rPr>
          <w:rFonts w:ascii="PT Astra Serif" w:hAnsi="PT Astra Serif"/>
          <w:bCs/>
          <w:color w:val="auto"/>
        </w:rPr>
        <w:t>03</w:t>
      </w:r>
      <w:r w:rsidR="00F16E23">
        <w:rPr>
          <w:rFonts w:ascii="PT Astra Serif" w:hAnsi="PT Astra Serif"/>
          <w:bCs/>
          <w:color w:val="auto"/>
        </w:rPr>
        <w:t>»</w:t>
      </w:r>
      <w:r w:rsidRPr="0081240C">
        <w:rPr>
          <w:rFonts w:ascii="PT Astra Serif" w:hAnsi="PT Astra Serif"/>
          <w:bCs/>
          <w:color w:val="auto"/>
        </w:rPr>
        <w:t xml:space="preserve"> </w:t>
      </w:r>
      <w:r w:rsidR="009F2CDA" w:rsidRPr="0081240C">
        <w:rPr>
          <w:rFonts w:ascii="PT Astra Serif" w:hAnsi="PT Astra Serif"/>
          <w:bCs/>
          <w:color w:val="auto"/>
        </w:rPr>
        <w:t>марта</w:t>
      </w:r>
      <w:r w:rsidR="00364C0C" w:rsidRPr="0081240C">
        <w:rPr>
          <w:rFonts w:ascii="PT Astra Serif" w:hAnsi="PT Astra Serif"/>
          <w:bCs/>
          <w:color w:val="auto"/>
        </w:rPr>
        <w:t xml:space="preserve"> </w:t>
      </w:r>
      <w:r w:rsidR="00236F28" w:rsidRPr="0081240C">
        <w:rPr>
          <w:rFonts w:ascii="PT Astra Serif" w:hAnsi="PT Astra Serif"/>
          <w:bCs/>
          <w:color w:val="auto"/>
        </w:rPr>
        <w:t>202</w:t>
      </w:r>
      <w:r w:rsidR="004E3D71" w:rsidRPr="0081240C">
        <w:rPr>
          <w:rFonts w:ascii="PT Astra Serif" w:hAnsi="PT Astra Serif"/>
          <w:bCs/>
          <w:color w:val="auto"/>
        </w:rPr>
        <w:t>5</w:t>
      </w:r>
      <w:r w:rsidRPr="0081240C">
        <w:rPr>
          <w:rFonts w:ascii="PT Astra Serif" w:hAnsi="PT Astra Serif"/>
          <w:bCs/>
          <w:color w:val="auto"/>
        </w:rPr>
        <w:t xml:space="preserve"> г.</w:t>
      </w:r>
      <w:r w:rsidRPr="0081240C">
        <w:rPr>
          <w:rFonts w:ascii="PT Astra Serif" w:hAnsi="PT Astra Serif"/>
          <w:b/>
          <w:bCs/>
          <w:color w:val="auto"/>
        </w:rPr>
        <w:t xml:space="preserve"> </w:t>
      </w:r>
    </w:p>
    <w:p w:rsidR="00C251FB" w:rsidRPr="0081240C" w:rsidRDefault="00C251FB" w:rsidP="0081240C">
      <w:pPr>
        <w:pStyle w:val="Default"/>
        <w:ind w:firstLine="709"/>
        <w:jc w:val="both"/>
        <w:rPr>
          <w:rFonts w:ascii="PT Astra Serif" w:hAnsi="PT Astra Serif"/>
          <w:bCs/>
          <w:color w:val="auto"/>
        </w:rPr>
      </w:pPr>
      <w:r w:rsidRPr="0081240C">
        <w:rPr>
          <w:rFonts w:ascii="PT Astra Serif" w:hAnsi="PT Astra Serif"/>
          <w:b/>
          <w:bCs/>
          <w:color w:val="auto"/>
        </w:rPr>
        <w:t xml:space="preserve">Дата и время начала проведения аукциона: </w:t>
      </w:r>
      <w:r w:rsidR="00F16E23">
        <w:rPr>
          <w:rFonts w:ascii="PT Astra Serif" w:hAnsi="PT Astra Serif"/>
          <w:bCs/>
          <w:color w:val="auto"/>
        </w:rPr>
        <w:t>«</w:t>
      </w:r>
      <w:r w:rsidR="00E242AA" w:rsidRPr="0081240C">
        <w:rPr>
          <w:rFonts w:ascii="PT Astra Serif" w:hAnsi="PT Astra Serif"/>
          <w:bCs/>
          <w:color w:val="auto"/>
        </w:rPr>
        <w:t>04</w:t>
      </w:r>
      <w:r w:rsidR="00F16E23">
        <w:rPr>
          <w:rFonts w:ascii="PT Astra Serif" w:hAnsi="PT Astra Serif"/>
          <w:bCs/>
          <w:color w:val="auto"/>
        </w:rPr>
        <w:t>»</w:t>
      </w:r>
      <w:r w:rsidRPr="0081240C">
        <w:rPr>
          <w:rFonts w:ascii="PT Astra Serif" w:hAnsi="PT Astra Serif"/>
          <w:bCs/>
          <w:color w:val="auto"/>
        </w:rPr>
        <w:t xml:space="preserve"> </w:t>
      </w:r>
      <w:r w:rsidR="00E242AA" w:rsidRPr="0081240C">
        <w:rPr>
          <w:rFonts w:ascii="PT Astra Serif" w:hAnsi="PT Astra Serif"/>
          <w:bCs/>
          <w:color w:val="auto"/>
        </w:rPr>
        <w:t>марта</w:t>
      </w:r>
      <w:r w:rsidR="00AF4080" w:rsidRPr="0081240C">
        <w:rPr>
          <w:rFonts w:ascii="PT Astra Serif" w:hAnsi="PT Astra Serif"/>
          <w:bCs/>
          <w:color w:val="auto"/>
        </w:rPr>
        <w:t xml:space="preserve"> </w:t>
      </w:r>
      <w:r w:rsidR="00236F28" w:rsidRPr="0081240C">
        <w:rPr>
          <w:rFonts w:ascii="PT Astra Serif" w:hAnsi="PT Astra Serif"/>
          <w:bCs/>
          <w:color w:val="auto"/>
        </w:rPr>
        <w:t>202</w:t>
      </w:r>
      <w:r w:rsidR="00AF4080" w:rsidRPr="0081240C">
        <w:rPr>
          <w:rFonts w:ascii="PT Astra Serif" w:hAnsi="PT Astra Serif"/>
          <w:bCs/>
          <w:color w:val="auto"/>
        </w:rPr>
        <w:t>5</w:t>
      </w:r>
      <w:r w:rsidRPr="0081240C">
        <w:rPr>
          <w:rFonts w:ascii="PT Astra Serif" w:hAnsi="PT Astra Serif"/>
          <w:bCs/>
          <w:color w:val="auto"/>
        </w:rPr>
        <w:t xml:space="preserve"> г. в 1</w:t>
      </w:r>
      <w:r w:rsidR="00AF4080" w:rsidRPr="0081240C">
        <w:rPr>
          <w:rFonts w:ascii="PT Astra Serif" w:hAnsi="PT Astra Serif"/>
          <w:bCs/>
          <w:color w:val="auto"/>
        </w:rPr>
        <w:t>1</w:t>
      </w:r>
      <w:r w:rsidRPr="0081240C">
        <w:rPr>
          <w:rFonts w:ascii="PT Astra Serif" w:hAnsi="PT Astra Serif"/>
          <w:bCs/>
          <w:color w:val="auto"/>
        </w:rPr>
        <w:t xml:space="preserve"> час. 00 мин.</w:t>
      </w:r>
    </w:p>
    <w:p w:rsidR="00265327" w:rsidRPr="0081240C" w:rsidRDefault="005055B5" w:rsidP="0081240C">
      <w:pPr>
        <w:autoSpaceDE w:val="0"/>
        <w:autoSpaceDN w:val="0"/>
        <w:adjustRightInd w:val="0"/>
        <w:ind w:firstLine="709"/>
        <w:jc w:val="both"/>
        <w:rPr>
          <w:rFonts w:ascii="PT Astra Serif" w:hAnsi="PT Astra Serif" w:cs="PTAstraSerif-Regular"/>
        </w:rPr>
      </w:pPr>
      <w:r w:rsidRPr="0081240C">
        <w:rPr>
          <w:rFonts w:ascii="PT Astra Serif" w:hAnsi="PT Astra Serif"/>
          <w:b/>
          <w:bCs/>
        </w:rPr>
        <w:t>Предмет аукциона</w:t>
      </w:r>
      <w:r w:rsidR="00FF17A5" w:rsidRPr="0081240C">
        <w:rPr>
          <w:rFonts w:ascii="PT Astra Serif" w:hAnsi="PT Astra Serif"/>
          <w:b/>
          <w:bCs/>
        </w:rPr>
        <w:t xml:space="preserve">: </w:t>
      </w:r>
      <w:r w:rsidR="007860D3" w:rsidRPr="0081240C">
        <w:rPr>
          <w:rFonts w:ascii="PT Astra Serif" w:hAnsi="PT Astra Serif" w:cs="PTAstraSerif-Regular"/>
        </w:rPr>
        <w:t>з</w:t>
      </w:r>
      <w:r w:rsidR="00265327" w:rsidRPr="0081240C">
        <w:rPr>
          <w:rFonts w:ascii="PT Astra Serif" w:hAnsi="PT Astra Serif" w:cs="PTAstraSerif-Regular"/>
        </w:rPr>
        <w:t>емельный участок с кадастровым номе</w:t>
      </w:r>
      <w:r w:rsidR="007860D3" w:rsidRPr="0081240C">
        <w:rPr>
          <w:rFonts w:ascii="PT Astra Serif" w:hAnsi="PT Astra Serif" w:cs="PTAstraSerif-Regular"/>
        </w:rPr>
        <w:t>ром 71:30:020219:1831, площадью</w:t>
      </w:r>
      <w:r w:rsidR="00265327" w:rsidRPr="0081240C">
        <w:rPr>
          <w:rFonts w:ascii="PT Astra Serif" w:hAnsi="PT Astra Serif" w:cs="PTAstraSerif-Regular"/>
        </w:rPr>
        <w:t xml:space="preserve"> 998 кв. м, категория земель: земли населенных пунктов, вид разрешенного использования: для индивидуального жилищного строительства, расположенный по адресу: </w:t>
      </w:r>
      <w:r w:rsidR="00EC5B57" w:rsidRPr="0081240C">
        <w:rPr>
          <w:rFonts w:ascii="PT Astra Serif" w:hAnsi="PT Astra Serif" w:cs="PTAstraSerif-Regular"/>
        </w:rPr>
        <w:t>Российская Федерация, Тульская область, г. Тула, Привокзальный район, ул. Привокзальная</w:t>
      </w:r>
      <w:r w:rsidR="00265327" w:rsidRPr="0081240C">
        <w:rPr>
          <w:rFonts w:ascii="PT Astra Serif" w:hAnsi="PT Astra Serif" w:cs="PTAstraSerif-Regular"/>
        </w:rPr>
        <w:t>. Форма собственности – муниципальная.</w:t>
      </w:r>
    </w:p>
    <w:p w:rsidR="00265327" w:rsidRPr="0081240C" w:rsidRDefault="0026532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Начальная цена предмета аукциона – 2 459</w:t>
      </w:r>
      <w:r w:rsidR="007860D3" w:rsidRPr="0081240C">
        <w:rPr>
          <w:rFonts w:ascii="PT Astra Serif" w:hAnsi="PT Astra Serif" w:cs="PTAstraSerif-Regular"/>
        </w:rPr>
        <w:t> </w:t>
      </w:r>
      <w:r w:rsidRPr="0081240C">
        <w:rPr>
          <w:rFonts w:ascii="PT Astra Serif" w:hAnsi="PT Astra Serif" w:cs="PTAstraSerif-Regular"/>
        </w:rPr>
        <w:t>910</w:t>
      </w:r>
      <w:r w:rsidR="007860D3" w:rsidRPr="0081240C">
        <w:rPr>
          <w:rFonts w:ascii="PT Astra Serif" w:hAnsi="PT Astra Serif" w:cs="PTAstraSerif-Regular"/>
        </w:rPr>
        <w:t>,00 руб.</w:t>
      </w:r>
      <w:r w:rsidRPr="0081240C">
        <w:rPr>
          <w:rFonts w:ascii="PT Astra Serif" w:hAnsi="PT Astra Serif" w:cs="PTAstraSerif-Regular"/>
        </w:rPr>
        <w:t xml:space="preserve"> (</w:t>
      </w:r>
      <w:r w:rsidR="00EC5B57" w:rsidRPr="0081240C">
        <w:rPr>
          <w:rFonts w:ascii="PT Astra Serif" w:hAnsi="PT Astra Serif" w:cs="PTAstraSerif-Regular"/>
        </w:rPr>
        <w:t>Д</w:t>
      </w:r>
      <w:r w:rsidRPr="0081240C">
        <w:rPr>
          <w:rFonts w:ascii="PT Astra Serif" w:hAnsi="PT Astra Serif" w:cs="PTAstraSerif-Regular"/>
        </w:rPr>
        <w:t>ва миллиона четыреста пять</w:t>
      </w:r>
      <w:r w:rsidR="007860D3" w:rsidRPr="0081240C">
        <w:rPr>
          <w:rFonts w:ascii="PT Astra Serif" w:hAnsi="PT Astra Serif" w:cs="PTAstraSerif-Regular"/>
        </w:rPr>
        <w:t>десят девять тысяч девятьсот дес</w:t>
      </w:r>
      <w:r w:rsidRPr="0081240C">
        <w:rPr>
          <w:rFonts w:ascii="PT Astra Serif" w:hAnsi="PT Astra Serif" w:cs="PTAstraSerif-Regular"/>
        </w:rPr>
        <w:t>ять) рублей.</w:t>
      </w:r>
    </w:p>
    <w:p w:rsidR="00265327" w:rsidRPr="0081240C" w:rsidRDefault="0026532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Сумма задатка - 2 459</w:t>
      </w:r>
      <w:r w:rsidR="007860D3" w:rsidRPr="0081240C">
        <w:rPr>
          <w:rFonts w:ascii="PT Astra Serif" w:hAnsi="PT Astra Serif" w:cs="PTAstraSerif-Regular"/>
        </w:rPr>
        <w:t> </w:t>
      </w:r>
      <w:r w:rsidRPr="0081240C">
        <w:rPr>
          <w:rFonts w:ascii="PT Astra Serif" w:hAnsi="PT Astra Serif" w:cs="PTAstraSerif-Regular"/>
        </w:rPr>
        <w:t>910</w:t>
      </w:r>
      <w:r w:rsidR="007860D3" w:rsidRPr="0081240C">
        <w:rPr>
          <w:rFonts w:ascii="PT Astra Serif" w:hAnsi="PT Astra Serif" w:cs="PTAstraSerif-Regular"/>
        </w:rPr>
        <w:t>,00 руб.</w:t>
      </w:r>
      <w:r w:rsidRPr="0081240C">
        <w:rPr>
          <w:rFonts w:ascii="PT Astra Serif" w:hAnsi="PT Astra Serif" w:cs="PTAstraSerif-Regular"/>
        </w:rPr>
        <w:t xml:space="preserve"> (</w:t>
      </w:r>
      <w:r w:rsidR="00EC5B57" w:rsidRPr="0081240C">
        <w:rPr>
          <w:rFonts w:ascii="PT Astra Serif" w:hAnsi="PT Astra Serif" w:cs="PTAstraSerif-Regular"/>
        </w:rPr>
        <w:t>Д</w:t>
      </w:r>
      <w:r w:rsidRPr="0081240C">
        <w:rPr>
          <w:rFonts w:ascii="PT Astra Serif" w:hAnsi="PT Astra Serif" w:cs="PTAstraSerif-Regular"/>
        </w:rPr>
        <w:t>ва миллиона четыреста пятьдесят дев</w:t>
      </w:r>
      <w:r w:rsidR="007860D3" w:rsidRPr="0081240C">
        <w:rPr>
          <w:rFonts w:ascii="PT Astra Serif" w:hAnsi="PT Astra Serif" w:cs="PTAstraSerif-Regular"/>
        </w:rPr>
        <w:t>ять тысяч девятьсот дес</w:t>
      </w:r>
      <w:r w:rsidRPr="0081240C">
        <w:rPr>
          <w:rFonts w:ascii="PT Astra Serif" w:hAnsi="PT Astra Serif" w:cs="PTAstraSerif-Regular"/>
        </w:rPr>
        <w:t>ять) рублей.</w:t>
      </w:r>
    </w:p>
    <w:p w:rsidR="00265327" w:rsidRPr="0081240C" w:rsidRDefault="0026532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Шаг аукциона (3%) – 73</w:t>
      </w:r>
      <w:r w:rsidR="007860D3" w:rsidRPr="0081240C">
        <w:rPr>
          <w:rFonts w:ascii="PT Astra Serif" w:hAnsi="PT Astra Serif" w:cs="PTAstraSerif-Regular"/>
        </w:rPr>
        <w:t> </w:t>
      </w:r>
      <w:r w:rsidRPr="0081240C">
        <w:rPr>
          <w:rFonts w:ascii="PT Astra Serif" w:hAnsi="PT Astra Serif" w:cs="PTAstraSerif-Regular"/>
        </w:rPr>
        <w:t>797</w:t>
      </w:r>
      <w:r w:rsidR="007860D3" w:rsidRPr="0081240C">
        <w:rPr>
          <w:rFonts w:ascii="PT Astra Serif" w:hAnsi="PT Astra Serif" w:cs="PTAstraSerif-Regular"/>
        </w:rPr>
        <w:t>,30 руб.</w:t>
      </w:r>
      <w:r w:rsidRPr="0081240C">
        <w:rPr>
          <w:rFonts w:ascii="PT Astra Serif" w:hAnsi="PT Astra Serif" w:cs="PTAstraSerif-Regular"/>
        </w:rPr>
        <w:t xml:space="preserve"> (</w:t>
      </w:r>
      <w:r w:rsidR="00F66413" w:rsidRPr="0081240C">
        <w:rPr>
          <w:rFonts w:ascii="PT Astra Serif" w:hAnsi="PT Astra Serif" w:cs="PTAstraSerif-Regular"/>
        </w:rPr>
        <w:t>С</w:t>
      </w:r>
      <w:r w:rsidRPr="0081240C">
        <w:rPr>
          <w:rFonts w:ascii="PT Astra Serif" w:hAnsi="PT Astra Serif" w:cs="PTAstraSerif-Regular"/>
        </w:rPr>
        <w:t>емьдесят три тысячи семьсот девяносто семь) рублей 30 копеек.</w:t>
      </w:r>
    </w:p>
    <w:p w:rsidR="00265327" w:rsidRPr="0081240C" w:rsidRDefault="0026532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Участниками аукциона могут являться только граждане.</w:t>
      </w:r>
    </w:p>
    <w:p w:rsidR="00265327" w:rsidRPr="0081240C" w:rsidRDefault="00265327" w:rsidP="0081240C">
      <w:pPr>
        <w:autoSpaceDE w:val="0"/>
        <w:autoSpaceDN w:val="0"/>
        <w:adjustRightInd w:val="0"/>
        <w:ind w:firstLine="709"/>
        <w:jc w:val="both"/>
        <w:rPr>
          <w:rFonts w:ascii="PT Astra Serif" w:hAnsi="PT Astra Serif" w:cs="PTAstraSerif-Regular"/>
          <w:b/>
        </w:rPr>
      </w:pPr>
    </w:p>
    <w:p w:rsidR="00F73403" w:rsidRPr="0081240C" w:rsidRDefault="00F73403"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i/>
          <w:u w:val="single"/>
        </w:rPr>
        <w:t>Существенные условия договора купли-продажи</w:t>
      </w:r>
      <w:r w:rsidRPr="0081240C">
        <w:rPr>
          <w:rFonts w:ascii="PT Astra Serif" w:hAnsi="PT Astra Serif" w:cs="PTAstraSerif-Regular"/>
        </w:rPr>
        <w:t xml:space="preserve"> </w:t>
      </w:r>
    </w:p>
    <w:p w:rsidR="00F73403" w:rsidRPr="0081240C" w:rsidRDefault="00F73403"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Договор купли-продажи земельного участка заключается между комитетом имущественных и земельных отношений администрации города Тулы (далее - Продавец) и победителем аукциона, либо лицом, подавшим единственную заявку на участие в аукционе и </w:t>
      </w:r>
      <w:r w:rsidRPr="0081240C">
        <w:rPr>
          <w:rFonts w:ascii="PT Astra Serif" w:hAnsi="PT Astra Serif" w:cs="PTAstraSerif-Regular"/>
        </w:rPr>
        <w:lastRenderedPageBreak/>
        <w:t>соответствующим указанным в извещении о проведении аукциона требованиям к участникам аукциона при условии, что заявка на участие в аукционе также соответствует указанным в извещении о проведении аукциона условиям аукциона, либо заявителем, признанным единственным участником аукциона, либо единственным принявшим участие в аукционе участником (далее - Покупатель).</w:t>
      </w:r>
    </w:p>
    <w:p w:rsidR="00F73403" w:rsidRPr="0081240C" w:rsidRDefault="00F73403"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Задаток, внесенный лицом, признанным победителем аукциона, или иным лицом, с которым заключается договор купли-продажи земельного участка, засчитывается в платы за него. Задатки, внесенные этими лицами, не заключившими в установленном порядке договор купли-продажи земельного участка вследствие уклонения от заключения указанных договоров, не возвращаются.</w:t>
      </w:r>
    </w:p>
    <w:p w:rsidR="00F73403" w:rsidRPr="0081240C" w:rsidRDefault="00F73403"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Оплата суммы, предусмотренной договором купли-продажи, производится покупателем на счет продавца в течение 30 (тридцати) </w:t>
      </w:r>
      <w:r w:rsidR="00035A30" w:rsidRPr="0081240C">
        <w:rPr>
          <w:rFonts w:ascii="PT Astra Serif" w:hAnsi="PT Astra Serif" w:cs="PTAstraSerif-Regular"/>
        </w:rPr>
        <w:t>рабочих</w:t>
      </w:r>
      <w:r w:rsidRPr="0081240C">
        <w:rPr>
          <w:rFonts w:ascii="PT Astra Serif" w:hAnsi="PT Astra Serif" w:cs="PTAstraSerif-Regular"/>
        </w:rPr>
        <w:t xml:space="preserve"> дней со дня подписания договора купли-продажи.</w:t>
      </w:r>
    </w:p>
    <w:p w:rsidR="000B6861" w:rsidRPr="0081240C" w:rsidRDefault="00F73403"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Обязанность Покупателя по оплате приобретаемого в собственность земельного участка считается надлежащим образом исполненной с даты зачисления в полном объеме денежных средств на счет Продавца, указанный в договоре купли-продажи.</w:t>
      </w:r>
    </w:p>
    <w:p w:rsidR="00786A9D" w:rsidRPr="0081240C" w:rsidRDefault="00786A9D" w:rsidP="0081240C">
      <w:pPr>
        <w:autoSpaceDE w:val="0"/>
        <w:autoSpaceDN w:val="0"/>
        <w:adjustRightInd w:val="0"/>
        <w:ind w:firstLine="709"/>
        <w:jc w:val="both"/>
        <w:rPr>
          <w:rFonts w:ascii="PT Astra Serif" w:hAnsi="PT Astra Serif" w:cs="PTAstraSerif-Regular"/>
        </w:rPr>
      </w:pPr>
    </w:p>
    <w:p w:rsidR="00E95B12" w:rsidRPr="0081240C" w:rsidRDefault="00E95B12"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b/>
        </w:rPr>
        <w:t>Обязательства</w:t>
      </w:r>
      <w:r w:rsidRPr="0081240C">
        <w:rPr>
          <w:rFonts w:ascii="PT Astra Serif" w:hAnsi="PT Astra Serif" w:cs="PTAstraSerif-Regular"/>
        </w:rPr>
        <w:t xml:space="preserve"> по сносу здания, сооружения, объекта незавершенного строительства, которые расположены на земельном участке и в отношении которых принято решение о сносе самовольной постройки, в срок, не превышающий двенадцати месяцев </w:t>
      </w:r>
      <w:r w:rsidRPr="0081240C">
        <w:rPr>
          <w:rFonts w:ascii="PT Astra Serif" w:hAnsi="PT Astra Serif" w:cs="PTAstraSerif-Regular"/>
          <w:b/>
        </w:rPr>
        <w:t>- обязательства отсутствуют.</w:t>
      </w:r>
    </w:p>
    <w:p w:rsidR="00E95B12" w:rsidRPr="0081240C" w:rsidRDefault="00E95B12" w:rsidP="0081240C">
      <w:pPr>
        <w:autoSpaceDE w:val="0"/>
        <w:autoSpaceDN w:val="0"/>
        <w:adjustRightInd w:val="0"/>
        <w:ind w:firstLine="709"/>
        <w:jc w:val="both"/>
        <w:rPr>
          <w:rFonts w:ascii="PT Astra Serif" w:hAnsi="PT Astra Serif" w:cs="PTAstraSerif-Regular"/>
          <w:b/>
        </w:rPr>
      </w:pPr>
      <w:r w:rsidRPr="0081240C">
        <w:rPr>
          <w:rFonts w:ascii="PT Astra Serif" w:hAnsi="PT Astra Serif" w:cs="PTAstraSerif-Regular"/>
          <w:b/>
        </w:rPr>
        <w:t>Обязательства</w:t>
      </w:r>
      <w:r w:rsidRPr="0081240C">
        <w:rPr>
          <w:rFonts w:ascii="PT Astra Serif" w:hAnsi="PT Astra Serif" w:cs="PTAstraSerif-Regular"/>
        </w:rPr>
        <w:t xml:space="preserve"> по сносу здания, сооружения, объекта незавершенного строительства, которые расположены на земельном участке и в отношении которых принято решение о сносе самовольной постройки или ее приведении в соответствие с установленными требованиями, либо по представлению в орган местного самоуправления поселения, муниципального округа или городского округа по месту нахождения самовольной постройки или в случае, если самовольная постройка расположена на межселенной территории, в орган местного самоуправления муниципального района утвержденной проектной документации по реконструкции самовольной постройки в целях ее приведения в соответствие с установленными требованиями в срок, не превышающий двенадцати месяцев - </w:t>
      </w:r>
      <w:r w:rsidRPr="0081240C">
        <w:rPr>
          <w:rFonts w:ascii="PT Astra Serif" w:hAnsi="PT Astra Serif" w:cs="PTAstraSerif-Regular"/>
          <w:b/>
        </w:rPr>
        <w:t>обязательства отсутствуют.</w:t>
      </w:r>
    </w:p>
    <w:p w:rsidR="00E95B12" w:rsidRPr="0081240C" w:rsidRDefault="00E95B12" w:rsidP="0081240C">
      <w:pPr>
        <w:autoSpaceDE w:val="0"/>
        <w:autoSpaceDN w:val="0"/>
        <w:adjustRightInd w:val="0"/>
        <w:ind w:firstLine="709"/>
        <w:jc w:val="both"/>
        <w:rPr>
          <w:rFonts w:ascii="PT Astra Serif" w:hAnsi="PT Astra Serif" w:cs="PTAstraSerif-Regular"/>
          <w:b/>
        </w:rPr>
      </w:pPr>
      <w:r w:rsidRPr="0081240C">
        <w:rPr>
          <w:rFonts w:ascii="PT Astra Serif" w:hAnsi="PT Astra Serif" w:cs="PTAstraSerif-Regular"/>
          <w:b/>
        </w:rPr>
        <w:t>Обязательства</w:t>
      </w:r>
      <w:r w:rsidRPr="0081240C">
        <w:rPr>
          <w:rFonts w:ascii="PT Astra Serif" w:hAnsi="PT Astra Serif" w:cs="PTAstraSerif-Regular"/>
        </w:rPr>
        <w:t xml:space="preserve"> по приведению в соответствие с установленными требованиями здания, сооружения, объекта незавершенного строительства, которые расположены на земельном участке и в отношении которых принято решение о сносе самовольной постройки или ее приведении в соответствие с установленными требованиями, в срок, не превышающий трех лет - </w:t>
      </w:r>
      <w:r w:rsidRPr="0081240C">
        <w:rPr>
          <w:rFonts w:ascii="PT Astra Serif" w:hAnsi="PT Astra Serif" w:cs="PTAstraSerif-Regular"/>
          <w:b/>
        </w:rPr>
        <w:t>обязательства отсутствуют.</w:t>
      </w:r>
    </w:p>
    <w:p w:rsidR="00786A9D" w:rsidRDefault="00E95B12" w:rsidP="0081240C">
      <w:pPr>
        <w:autoSpaceDE w:val="0"/>
        <w:autoSpaceDN w:val="0"/>
        <w:adjustRightInd w:val="0"/>
        <w:ind w:firstLine="709"/>
        <w:jc w:val="both"/>
        <w:rPr>
          <w:rFonts w:ascii="PT Astra Serif" w:hAnsi="PT Astra Serif" w:cs="Arial"/>
        </w:rPr>
      </w:pPr>
      <w:r w:rsidRPr="0081240C">
        <w:rPr>
          <w:rFonts w:ascii="PT Astra Serif" w:hAnsi="PT Astra Serif" w:cs="Arial"/>
        </w:rPr>
        <w:t>Организатор аукциона принимает решение об отказе в проведении аукциона в соответствии с действующим законодательством.</w:t>
      </w:r>
    </w:p>
    <w:p w:rsidR="00817DA2" w:rsidRPr="0081240C" w:rsidRDefault="00817DA2" w:rsidP="0081240C">
      <w:pPr>
        <w:autoSpaceDE w:val="0"/>
        <w:autoSpaceDN w:val="0"/>
        <w:adjustRightInd w:val="0"/>
        <w:ind w:firstLine="709"/>
        <w:jc w:val="both"/>
        <w:rPr>
          <w:rFonts w:ascii="PT Astra Serif" w:hAnsi="PT Astra Serif" w:cs="PTAstraSerif-Regular"/>
        </w:rPr>
      </w:pPr>
    </w:p>
    <w:p w:rsidR="00786A9D" w:rsidRPr="006E10DC" w:rsidRDefault="00817DA2" w:rsidP="0081240C">
      <w:pPr>
        <w:autoSpaceDE w:val="0"/>
        <w:autoSpaceDN w:val="0"/>
        <w:adjustRightInd w:val="0"/>
        <w:ind w:firstLine="709"/>
        <w:jc w:val="both"/>
        <w:rPr>
          <w:rFonts w:ascii="PT Astra Serif" w:hAnsi="PT Astra Serif" w:cs="PTAstraSerif-Regular"/>
        </w:rPr>
      </w:pPr>
      <w:r w:rsidRPr="006E10DC">
        <w:rPr>
          <w:rFonts w:ascii="PT Astra Serif" w:hAnsi="PT Astra Serif" w:cs="PT Astra Serif"/>
          <w:b/>
          <w:bCs/>
        </w:rPr>
        <w:t>Сведения о максимально и (или) минимально допустимых параметрах разрешенного строительства объекта капитального строительства (за исключением случаев, если в соответствии с основным видом разрешенного использования земельного участка не предусматривается строительство здания, сооружения),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(за исключением случаев, если в соответствии с основным видом разрешенного использования земельного участка не предусматривается строительство здания, сооружения).</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На территорию разработана документация по планировке территории (проект межев</w:t>
      </w:r>
      <w:r w:rsidR="0005486C" w:rsidRPr="0081240C">
        <w:rPr>
          <w:rFonts w:ascii="PT Astra Serif" w:hAnsi="PT Astra Serif"/>
        </w:rPr>
        <w:t>ания территории), утвержденная П</w:t>
      </w:r>
      <w:r w:rsidRPr="0081240C">
        <w:rPr>
          <w:rFonts w:ascii="PT Astra Serif" w:hAnsi="PT Astra Serif"/>
        </w:rPr>
        <w:t xml:space="preserve">остановлением администрации города Тулы от 20.01.2017 № 98 </w:t>
      </w:r>
      <w:r w:rsidR="00F16E23">
        <w:rPr>
          <w:rFonts w:ascii="PT Astra Serif" w:hAnsi="PT Astra Serif"/>
        </w:rPr>
        <w:t>«</w:t>
      </w:r>
      <w:r w:rsidRPr="0081240C">
        <w:rPr>
          <w:rFonts w:ascii="PT Astra Serif" w:hAnsi="PT Astra Serif"/>
        </w:rPr>
        <w:t>Об утверждении проекта межевания территории</w:t>
      </w:r>
      <w:r w:rsidR="00F16E23">
        <w:rPr>
          <w:rFonts w:ascii="PT Astra Serif" w:hAnsi="PT Astra Serif"/>
        </w:rPr>
        <w:t>»</w:t>
      </w:r>
      <w:r w:rsidRPr="0081240C">
        <w:rPr>
          <w:rFonts w:ascii="PT Astra Serif" w:hAnsi="PT Astra Serif"/>
        </w:rPr>
        <w:t xml:space="preserve">. </w:t>
      </w:r>
    </w:p>
    <w:p w:rsidR="00911809"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В соответствии с Правилами землепользования и застройки муниципального образов</w:t>
      </w:r>
      <w:r w:rsidR="0005486C" w:rsidRPr="0081240C">
        <w:rPr>
          <w:rFonts w:ascii="PT Astra Serif" w:hAnsi="PT Astra Serif"/>
        </w:rPr>
        <w:t>ания город Тула, утверждёнными П</w:t>
      </w:r>
      <w:r w:rsidRPr="0081240C">
        <w:rPr>
          <w:rFonts w:ascii="PT Astra Serif" w:hAnsi="PT Astra Serif"/>
        </w:rPr>
        <w:t>остановлением администрации города Тулы от 24.02.2021 № 312, земельный участок с кадастровым номером 71:30:020219:1831 расположен:</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 xml:space="preserve">- в зоне застройки индивидуальными жилыми домами Ж-1; </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 xml:space="preserve">- в зоне общей регламентации (АГО-2). </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lastRenderedPageBreak/>
        <w:t xml:space="preserve">Предельные размеры земельных участков и предельные параметры разрешенного строительства, реконструкции объектов капитального строительства для территориальной зоны Ж-1: </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1) Предельные (минимальные и максимальные) размеры земельных участков, предоставляемых гражданам из находящихся в государственной или муниципальной собственности земель для индивидуального жилищного строительства, составляют:</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 минимальный – 300 кв. м;</w:t>
      </w:r>
    </w:p>
    <w:p w:rsidR="00747587" w:rsidRPr="0081240C" w:rsidRDefault="00911809"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 максимальный – 1500 кв. м.</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Предельные (минимальные и максимальные) размеры земельных участков, предоставляемых гражданам из находящихся в государственной или муниципальной собственности земель для ведения личного подсобного хозяйства в сельской местности, составляют:</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 минимальный – 300 кв. м;</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 максимальный – 1500 кв. м (для приусадебного земельного участка);</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 максимальный – 10000 кв. м (для полевого земельного участка).</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2) Минимальный отступ от границ земельного участка для индивидуального жилищного строительства, ведения личного подсобного хозяйства, блокированной жилой застройки:</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а) до индивидуального жилого дома, блокированного жилого дома:</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 со всех сторон – 3 м;</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б) до хозяйственных построек:</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 с фронтальной границы участка - не менее 3 м;</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 с иных сторон – не менее 1 м.</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3) Предельные параметры разрешенного строительства, реконструкции объектов капитального строительства:</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Предельная высота хозяйственных построек индивидуальных жилых домов, блокированных жилых домов - 6 м в коньке кровли; предельная высота ограждения земельного участка для индивидуального жилищного строительства, ведения личного подсобного хозяйства, блокированной жилой застройки со стороны улицы, проезда, смежного земельного участка - 2 м.</w:t>
      </w: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 xml:space="preserve">4) Максимальный процент застройки в границах земельного участка не устанавливается на земельные участки с видом разрешенного использования </w:t>
      </w:r>
      <w:r w:rsidR="00F16E23">
        <w:rPr>
          <w:rFonts w:ascii="PT Astra Serif" w:hAnsi="PT Astra Serif" w:cs="TimesNewRoman"/>
        </w:rPr>
        <w:t>«</w:t>
      </w:r>
      <w:r w:rsidRPr="0081240C">
        <w:rPr>
          <w:rFonts w:ascii="PT Astra Serif" w:hAnsi="PT Astra Serif" w:cs="TimesNewRoman"/>
        </w:rPr>
        <w:t>предоставление коммунальных услуг</w:t>
      </w:r>
      <w:r w:rsidR="00F16E23">
        <w:rPr>
          <w:rFonts w:ascii="PT Astra Serif" w:hAnsi="PT Astra Serif" w:cs="TimesNewRoman"/>
        </w:rPr>
        <w:t>»</w:t>
      </w:r>
      <w:r w:rsidRPr="0081240C">
        <w:rPr>
          <w:rFonts w:ascii="PT Astra Serif" w:hAnsi="PT Astra Serif" w:cs="TimesNewRoman"/>
        </w:rPr>
        <w:t>.</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 максимальный процент застройки в гра</w:t>
      </w:r>
      <w:r w:rsidR="0005486C" w:rsidRPr="0081240C">
        <w:rPr>
          <w:rFonts w:ascii="PT Astra Serif" w:hAnsi="PT Astra Serif"/>
        </w:rPr>
        <w:t>ницах земельного участка - 40%.</w:t>
      </w:r>
    </w:p>
    <w:p w:rsidR="00747587" w:rsidRPr="0081240C" w:rsidRDefault="00747587" w:rsidP="0081240C">
      <w:pPr>
        <w:autoSpaceDE w:val="0"/>
        <w:autoSpaceDN w:val="0"/>
        <w:adjustRightInd w:val="0"/>
        <w:ind w:firstLine="709"/>
        <w:jc w:val="both"/>
        <w:rPr>
          <w:rFonts w:ascii="PT Astra Serif" w:hAnsi="PT Astra Serif" w:cs="TimesNewRoman"/>
        </w:rPr>
      </w:pPr>
    </w:p>
    <w:p w:rsidR="00747587" w:rsidRPr="0081240C" w:rsidRDefault="00747587" w:rsidP="0081240C">
      <w:pPr>
        <w:autoSpaceDE w:val="0"/>
        <w:autoSpaceDN w:val="0"/>
        <w:adjustRightInd w:val="0"/>
        <w:ind w:firstLine="709"/>
        <w:jc w:val="both"/>
        <w:rPr>
          <w:rFonts w:ascii="PT Astra Serif" w:hAnsi="PT Astra Serif" w:cs="TimesNewRoman"/>
        </w:rPr>
      </w:pPr>
      <w:r w:rsidRPr="0081240C">
        <w:rPr>
          <w:rFonts w:ascii="PT Astra Serif" w:hAnsi="PT Astra Serif" w:cs="TimesNewRoman"/>
        </w:rPr>
        <w:t>При разделе земельного участка для индивидуального жилищного строительства, ведения личного подсобного хозяйства, блокированной жилой застройки</w:t>
      </w:r>
      <w:r w:rsidR="005E454F" w:rsidRPr="0081240C">
        <w:rPr>
          <w:rFonts w:ascii="PT Astra Serif" w:hAnsi="PT Astra Serif" w:cs="TimesNewRoman"/>
        </w:rPr>
        <w:t>,</w:t>
      </w:r>
      <w:r w:rsidRPr="0081240C">
        <w:rPr>
          <w:rFonts w:ascii="PT Astra Serif" w:hAnsi="PT Astra Serif" w:cs="TimesNewRoman"/>
        </w:rPr>
        <w:t xml:space="preserve"> образуемые земельные участки должны быть обеспечены подъездом шириной не менее 3,5 м. При невозможности выполнения данного условия участок считается неделимым и не подлежит разделу на самостоятельные земельные участки.</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 xml:space="preserve">При расчете максимальной площади объекта, управление градостроительства и архитектуры рекомендует использовать в работе предельные параметры разрешенного строительства, реконструкции объектов капитального строительства для территориальной зоны, с </w:t>
      </w:r>
      <w:r w:rsidR="008901DB">
        <w:rPr>
          <w:rFonts w:ascii="PT Astra Serif" w:hAnsi="PT Astra Serif"/>
        </w:rPr>
        <w:t>учетом средней высоты этажа в 3,</w:t>
      </w:r>
      <w:r w:rsidRPr="0081240C">
        <w:rPr>
          <w:rFonts w:ascii="PT Astra Serif" w:hAnsi="PT Astra Serif"/>
        </w:rPr>
        <w:t xml:space="preserve">0 м. </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 xml:space="preserve">В конкретном случае, при площади участка 998 кв.м: </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 максимальная площадь застройки составит: 998 кв.м (площадь участка)*0</w:t>
      </w:r>
      <w:r w:rsidR="00A17FE9">
        <w:rPr>
          <w:rFonts w:ascii="PT Astra Serif" w:hAnsi="PT Astra Serif"/>
        </w:rPr>
        <w:t>,</w:t>
      </w:r>
      <w:r w:rsidRPr="0081240C">
        <w:rPr>
          <w:rFonts w:ascii="PT Astra Serif" w:hAnsi="PT Astra Serif"/>
        </w:rPr>
        <w:t>4 (максимальный процент застройки) =</w:t>
      </w:r>
      <w:r w:rsidR="0063610E" w:rsidRPr="0081240C">
        <w:rPr>
          <w:rFonts w:ascii="PT Astra Serif" w:hAnsi="PT Astra Serif"/>
        </w:rPr>
        <w:t xml:space="preserve"> </w:t>
      </w:r>
      <w:r w:rsidR="007C2AFE">
        <w:rPr>
          <w:rFonts w:ascii="PT Astra Serif" w:hAnsi="PT Astra Serif"/>
        </w:rPr>
        <w:t>399,</w:t>
      </w:r>
      <w:r w:rsidRPr="0081240C">
        <w:rPr>
          <w:rFonts w:ascii="PT Astra Serif" w:hAnsi="PT Astra Serif"/>
        </w:rPr>
        <w:t xml:space="preserve">2 кв.м; </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 максимальная обща</w:t>
      </w:r>
      <w:r w:rsidR="008901DB">
        <w:rPr>
          <w:rFonts w:ascii="PT Astra Serif" w:hAnsi="PT Astra Serif"/>
        </w:rPr>
        <w:t>я площадь объекта составит: 399,</w:t>
      </w:r>
      <w:r w:rsidRPr="0081240C">
        <w:rPr>
          <w:rFonts w:ascii="PT Astra Serif" w:hAnsi="PT Astra Serif"/>
        </w:rPr>
        <w:t xml:space="preserve">2 кв.м (максимальная площадь застройки) * 3 м (рекомендуемая средняя высота этажа) = 1198 кв.м. </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 xml:space="preserve">Согласно карте зон с особыми условиями использования территории, земельный участок с кадастровым номером 71:30:020219:1831 расположен в границе приаэродромной территории. Размещение объектов капитального строительства подлежит согласованию с войсковой частью 41495, в ведении которой находится аэродром. </w:t>
      </w:r>
    </w:p>
    <w:p w:rsidR="00747587" w:rsidRPr="0081240C" w:rsidRDefault="00747587" w:rsidP="0081240C">
      <w:pPr>
        <w:autoSpaceDE w:val="0"/>
        <w:autoSpaceDN w:val="0"/>
        <w:ind w:firstLine="709"/>
        <w:jc w:val="both"/>
        <w:rPr>
          <w:rFonts w:ascii="PT Astra Serif" w:hAnsi="PT Astra Serif"/>
        </w:rPr>
      </w:pPr>
      <w:r w:rsidRPr="0081240C">
        <w:rPr>
          <w:rFonts w:ascii="PT Astra Serif" w:hAnsi="PT Astra Serif"/>
        </w:rPr>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w:t>
      </w:r>
      <w:r w:rsidR="00807237">
        <w:rPr>
          <w:rFonts w:ascii="PT Astra Serif" w:hAnsi="PT Astra Serif"/>
        </w:rPr>
        <w:t>№</w:t>
      </w:r>
      <w:r w:rsidRPr="0081240C">
        <w:rPr>
          <w:rFonts w:ascii="PT Astra Serif" w:hAnsi="PT Astra Serif"/>
        </w:rPr>
        <w:t xml:space="preserve"> 214-ФЗ </w:t>
      </w:r>
      <w:r w:rsidR="00F16E23">
        <w:rPr>
          <w:rFonts w:ascii="PT Astra Serif" w:hAnsi="PT Astra Serif"/>
        </w:rPr>
        <w:t>«</w:t>
      </w:r>
      <w:r w:rsidRPr="0081240C">
        <w:rPr>
          <w:rFonts w:ascii="PT Astra Serif" w:hAnsi="PT Astra Serif"/>
        </w:rPr>
        <w:t xml:space="preserve">Об участии в </w:t>
      </w:r>
      <w:r w:rsidRPr="0081240C">
        <w:rPr>
          <w:rFonts w:ascii="PT Astra Serif" w:hAnsi="PT Astra Serif"/>
        </w:rPr>
        <w:lastRenderedPageBreak/>
        <w:t>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00F16E23">
        <w:rPr>
          <w:rFonts w:ascii="PT Astra Serif" w:hAnsi="PT Astra Serif"/>
        </w:rPr>
        <w:t>»</w:t>
      </w:r>
      <w:r w:rsidRPr="0081240C">
        <w:rPr>
          <w:rFonts w:ascii="PT Astra Serif" w:hAnsi="PT Astra Serif"/>
        </w:rPr>
        <w:t xml:space="preserve">) или садового дома, подается уведомление о планируемых строительстве или реконструкции объекта индивидуального жилищного строительства или садового дома в соответствии со статьей 51.1 Градостроительного кодекса РФ. </w:t>
      </w:r>
    </w:p>
    <w:p w:rsidR="00747587" w:rsidRPr="0081240C" w:rsidRDefault="00747587" w:rsidP="0081240C">
      <w:pPr>
        <w:autoSpaceDE w:val="0"/>
        <w:autoSpaceDN w:val="0"/>
        <w:ind w:firstLine="709"/>
        <w:jc w:val="both"/>
        <w:rPr>
          <w:rFonts w:ascii="PT Astra Serif" w:hAnsi="PT Astra Serif"/>
        </w:rPr>
      </w:pPr>
      <w:r w:rsidRPr="0081240C">
        <w:rPr>
          <w:rFonts w:ascii="PT Astra Serif" w:hAnsi="PT Astra Serif"/>
        </w:rPr>
        <w:t xml:space="preserve">Исчерпывающий перечень оснований в получении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предусмотрен частью 10 статьи 51.1 Градостроительного кодекса РФ. </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 xml:space="preserve">На территории земельного участка отсутствуют объекты культурного наследия, включенные в Единый государственный реестр объектов культурного наследия (памятников истории и культуры) народов Российской Федерации, выявленные объекты культурного наследия и объекты, обладающие признаками объекта культурного наследия (в том числе археологического). </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rPr>
        <w:t xml:space="preserve">Испрашиваемый земельный участок расположен вне зон охраны, защитных зон объектов культурного наследия. </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rPr>
        <w:t xml:space="preserve">В соответствии со статьей 36 Федерального закона от 25.06.2002 № 73-ФЗ </w:t>
      </w:r>
      <w:r w:rsidR="00F16E23">
        <w:rPr>
          <w:rFonts w:ascii="PT Astra Serif" w:hAnsi="PT Astra Serif"/>
        </w:rPr>
        <w:t>«</w:t>
      </w:r>
      <w:r w:rsidRPr="0081240C">
        <w:rPr>
          <w:rFonts w:ascii="PT Astra Serif" w:hAnsi="PT Astra Serif"/>
        </w:rPr>
        <w:t>Об объектах культурного наследия (памятниках истории и культуры) народов Российской Федерации</w:t>
      </w:r>
      <w:r w:rsidR="00F16E23">
        <w:rPr>
          <w:rFonts w:ascii="PT Astra Serif" w:hAnsi="PT Astra Serif"/>
        </w:rPr>
        <w:t>»</w:t>
      </w:r>
      <w:r w:rsidRPr="0081240C">
        <w:rPr>
          <w:rFonts w:ascii="PT Astra Serif" w:hAnsi="PT Astra Serif"/>
        </w:rPr>
        <w:t xml:space="preserve"> земляные, строительные, хозяйственные и иные работы должны быть немедленно приостановлены исполнителем работ в случае обнаружения объекта, обладающего признаками объекта культурного наследия. Исполнитель работ в течение трех рабочих дней со дня их обнаружения обязан направить заявление в письменной форме об указанных объектах в региональный орган охраны объектов культурного наследия</w:t>
      </w:r>
      <w:r w:rsidR="0005486C" w:rsidRPr="0081240C">
        <w:rPr>
          <w:rFonts w:ascii="PT Astra Serif" w:hAnsi="PT Astra Serif"/>
        </w:rPr>
        <w:t>.</w:t>
      </w:r>
    </w:p>
    <w:p w:rsidR="00747587" w:rsidRPr="0081240C" w:rsidRDefault="00747587" w:rsidP="0081240C">
      <w:pPr>
        <w:autoSpaceDE w:val="0"/>
        <w:autoSpaceDN w:val="0"/>
        <w:adjustRightInd w:val="0"/>
        <w:ind w:firstLine="709"/>
        <w:jc w:val="both"/>
        <w:rPr>
          <w:rFonts w:ascii="PT Astra Serif" w:hAnsi="PT Astra Serif" w:cs="PTAstraSerif-Regular"/>
        </w:rPr>
      </w:pPr>
    </w:p>
    <w:p w:rsidR="00747587" w:rsidRPr="0081240C" w:rsidRDefault="00747587" w:rsidP="0081240C">
      <w:pPr>
        <w:autoSpaceDE w:val="0"/>
        <w:autoSpaceDN w:val="0"/>
        <w:adjustRightInd w:val="0"/>
        <w:ind w:firstLine="709"/>
        <w:jc w:val="both"/>
        <w:rPr>
          <w:rFonts w:ascii="PT Astra Serif" w:hAnsi="PT Astra Serif" w:cs="PTAstraSerif-Regular"/>
          <w:b/>
        </w:rPr>
      </w:pPr>
      <w:r w:rsidRPr="0081240C">
        <w:rPr>
          <w:rFonts w:ascii="PT Astra Serif" w:hAnsi="PT Astra Serif" w:cs="PTAstraSerif-Regular"/>
          <w:b/>
        </w:rPr>
        <w:t>Информация об ограничениях использования земельного участка, в том числе</w:t>
      </w:r>
      <w:r w:rsidR="00E779A6" w:rsidRPr="0081240C">
        <w:rPr>
          <w:rFonts w:ascii="PT Astra Serif" w:hAnsi="PT Astra Serif" w:cs="PTAstraSerif-Regular"/>
          <w:b/>
        </w:rPr>
        <w:t>,</w:t>
      </w:r>
      <w:r w:rsidRPr="0081240C">
        <w:rPr>
          <w:rFonts w:ascii="PT Astra Serif" w:hAnsi="PT Astra Serif" w:cs="PTAstraSerif-Regular"/>
          <w:b/>
        </w:rPr>
        <w:t xml:space="preserve"> если земельный участок полностью или частично расположен в границах зон с особыми условиями использования территорий</w:t>
      </w:r>
    </w:p>
    <w:p w:rsidR="0005486C" w:rsidRPr="0081240C" w:rsidRDefault="00747587" w:rsidP="0081240C">
      <w:pPr>
        <w:autoSpaceDE w:val="0"/>
        <w:autoSpaceDN w:val="0"/>
        <w:adjustRightInd w:val="0"/>
        <w:ind w:firstLine="709"/>
        <w:jc w:val="both"/>
        <w:rPr>
          <w:rFonts w:ascii="PT Astra Serif" w:hAnsi="PT Astra Serif" w:cs="Arial"/>
        </w:rPr>
      </w:pPr>
      <w:r w:rsidRPr="0081240C">
        <w:rPr>
          <w:rFonts w:ascii="PT Astra Serif" w:hAnsi="PT Astra Serif" w:cs="Arial"/>
        </w:rPr>
        <w:t>1) Земельный участок полностью расположен в границах зоны с особыми услов</w:t>
      </w:r>
      <w:r w:rsidR="0005486C" w:rsidRPr="0081240C">
        <w:rPr>
          <w:rFonts w:ascii="PT Astra Serif" w:hAnsi="PT Astra Serif" w:cs="Arial"/>
        </w:rPr>
        <w:t>иями использования территории: п</w:t>
      </w:r>
      <w:r w:rsidRPr="0081240C">
        <w:rPr>
          <w:rFonts w:ascii="PT Astra Serif" w:hAnsi="PT Astra Serif" w:cs="Arial"/>
        </w:rPr>
        <w:t>риаэродромная террито</w:t>
      </w:r>
      <w:r w:rsidR="00E779A6" w:rsidRPr="0081240C">
        <w:rPr>
          <w:rFonts w:ascii="PT Astra Serif" w:hAnsi="PT Astra Serif" w:cs="Arial"/>
        </w:rPr>
        <w:t xml:space="preserve">рия и полосы воздушных подходов </w:t>
      </w:r>
      <w:r w:rsidRPr="0081240C">
        <w:rPr>
          <w:rFonts w:ascii="PT Astra Serif" w:hAnsi="PT Astra Serif" w:cs="Arial"/>
        </w:rPr>
        <w:t xml:space="preserve">-Аэродром </w:t>
      </w:r>
      <w:r w:rsidR="00F16E23">
        <w:rPr>
          <w:rFonts w:ascii="PT Astra Serif" w:hAnsi="PT Astra Serif" w:cs="Arial"/>
        </w:rPr>
        <w:t>«</w:t>
      </w:r>
      <w:r w:rsidRPr="0081240C">
        <w:rPr>
          <w:rFonts w:ascii="PT Astra Serif" w:hAnsi="PT Astra Serif" w:cs="Arial"/>
        </w:rPr>
        <w:t>Клоково</w:t>
      </w:r>
      <w:r w:rsidR="00F16E23">
        <w:rPr>
          <w:rFonts w:ascii="PT Astra Serif" w:hAnsi="PT Astra Serif" w:cs="Arial"/>
        </w:rPr>
        <w:t>»</w:t>
      </w:r>
      <w:r w:rsidR="0005486C" w:rsidRPr="0081240C">
        <w:rPr>
          <w:rFonts w:ascii="PT Astra Serif" w:hAnsi="PT Astra Serif" w:cs="Arial"/>
        </w:rPr>
        <w:t xml:space="preserve"> (3-я, 6-я, 5-я, 3-я подзоны); о</w:t>
      </w:r>
      <w:r w:rsidRPr="0081240C">
        <w:rPr>
          <w:rFonts w:ascii="PT Astra Serif" w:hAnsi="PT Astra Serif" w:cs="Arial"/>
        </w:rPr>
        <w:t xml:space="preserve">граничения использования земельных участков и объектов капитального строительства установлены следующими нормативными правовыми актами: </w:t>
      </w:r>
    </w:p>
    <w:p w:rsidR="0005486C" w:rsidRPr="0081240C" w:rsidRDefault="0005486C" w:rsidP="0081240C">
      <w:pPr>
        <w:autoSpaceDE w:val="0"/>
        <w:autoSpaceDN w:val="0"/>
        <w:adjustRightInd w:val="0"/>
        <w:ind w:firstLine="709"/>
        <w:jc w:val="both"/>
        <w:rPr>
          <w:rFonts w:ascii="PT Astra Serif" w:hAnsi="PT Astra Serif" w:cs="Arial"/>
        </w:rPr>
      </w:pPr>
      <w:r w:rsidRPr="0081240C">
        <w:rPr>
          <w:rFonts w:ascii="PT Astra Serif" w:hAnsi="PT Astra Serif" w:cs="Arial"/>
        </w:rPr>
        <w:t>- Воздушный кодекс РФ.</w:t>
      </w:r>
    </w:p>
    <w:p w:rsidR="00747587" w:rsidRPr="0081240C" w:rsidRDefault="00747587" w:rsidP="0081240C">
      <w:pPr>
        <w:autoSpaceDE w:val="0"/>
        <w:autoSpaceDN w:val="0"/>
        <w:adjustRightInd w:val="0"/>
        <w:ind w:firstLine="709"/>
        <w:jc w:val="both"/>
        <w:rPr>
          <w:rFonts w:ascii="PT Astra Serif" w:hAnsi="PT Astra Serif" w:cs="Arial"/>
        </w:rPr>
      </w:pPr>
      <w:r w:rsidRPr="0081240C">
        <w:rPr>
          <w:rFonts w:ascii="PT Astra Serif" w:hAnsi="PT Astra Serif" w:cs="Arial"/>
        </w:rPr>
        <w:t xml:space="preserve">Площадь земельного участка, покрываемая зоной с особыми условиями использования территории, составляет 998 кв. м. </w:t>
      </w:r>
    </w:p>
    <w:p w:rsidR="00747587" w:rsidRPr="0081240C" w:rsidRDefault="00747587" w:rsidP="0081240C">
      <w:pPr>
        <w:autoSpaceDE w:val="0"/>
        <w:autoSpaceDN w:val="0"/>
        <w:adjustRightInd w:val="0"/>
        <w:ind w:firstLine="709"/>
        <w:jc w:val="both"/>
        <w:rPr>
          <w:rFonts w:ascii="PT Astra Serif" w:hAnsi="PT Astra Serif" w:cs="Arial"/>
        </w:rPr>
      </w:pPr>
      <w:r w:rsidRPr="0081240C">
        <w:rPr>
          <w:rFonts w:ascii="PT Astra Serif" w:hAnsi="PT Astra Serif" w:cs="Arial"/>
        </w:rPr>
        <w:t xml:space="preserve">2) При проектировании объекта капитального строительства надлежит обеспечить санитарные и противопожарные нормативы. </w:t>
      </w:r>
    </w:p>
    <w:p w:rsidR="00747587" w:rsidRPr="0081240C" w:rsidRDefault="00747587" w:rsidP="0081240C">
      <w:pPr>
        <w:autoSpaceDE w:val="0"/>
        <w:autoSpaceDN w:val="0"/>
        <w:adjustRightInd w:val="0"/>
        <w:ind w:firstLine="709"/>
        <w:jc w:val="both"/>
        <w:rPr>
          <w:rFonts w:ascii="PT Astra Serif" w:hAnsi="PT Astra Serif" w:cs="Arial"/>
        </w:rPr>
      </w:pPr>
      <w:r w:rsidRPr="0081240C">
        <w:rPr>
          <w:rFonts w:ascii="PT Astra Serif" w:hAnsi="PT Astra Serif" w:cs="Arial"/>
        </w:rPr>
        <w:t>3) При проектировании объекта капитального строительства необходимо учесть охранные зоны инженерных сетей, либо обеспечить их вынос (перенос) по согласованию с их балансодержателями.</w:t>
      </w:r>
    </w:p>
    <w:p w:rsidR="00747587" w:rsidRPr="0081240C" w:rsidRDefault="00747587" w:rsidP="0081240C">
      <w:pPr>
        <w:autoSpaceDE w:val="0"/>
        <w:autoSpaceDN w:val="0"/>
        <w:adjustRightInd w:val="0"/>
        <w:ind w:firstLine="709"/>
        <w:jc w:val="both"/>
        <w:rPr>
          <w:rFonts w:ascii="PT Astra Serif" w:hAnsi="PT Astra Serif" w:cs="PTAstraSerif-Regular"/>
        </w:rPr>
      </w:pP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Требования к архитектурно-градостроительному облику объекта капитального строительства установлены зоной общей регламентации АГО-2.</w:t>
      </w:r>
    </w:p>
    <w:p w:rsidR="00747587"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cs="PTAstraSerif-Regular"/>
        </w:rPr>
        <w:t>Требования к объемно-пространственным характеристикам объектов капитального строительства:</w:t>
      </w:r>
      <w:r w:rsidRPr="0081240C">
        <w:rPr>
          <w:rFonts w:ascii="PT Astra Serif" w:hAnsi="PT Astra Serif"/>
        </w:rPr>
        <w:t xml:space="preserve"> </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1. В случае наличия документации по планировке территории, объект капитального строительства следует размещать в соответствии с материалами по обоснованию данного проекта.</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2. Отметку уровня пола входов в объекты капитального строительства на фасадах, обращенных к территориям общего пользования рекомендуется предусматривать равной уровню земли.</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3. Запрещается выполнять глухими фасады, обращенные к территориям общего пользования.</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lastRenderedPageBreak/>
        <w:t>Требования к архитектурно-стилистическим характеристикам объектов капитального строительства:</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1. Следует предусматривать единое стилистическое решение по остеклению балконов и лоджий, обращенных к территориям общего пользования.</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2. Устройство внешних тамбуров входных групп на фасадах, обращенных к территориям общего пользования, не допускается.</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3. При формировании архитектурно-художественного облика объекта на фасаде здания должно быть определено место для размещения вывесок.</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Требования к цветовым решениям объектов капитального строительства:</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1.</w:t>
      </w:r>
      <w:r w:rsidR="009133F8" w:rsidRPr="0081240C">
        <w:rPr>
          <w:rFonts w:ascii="PT Astra Serif" w:hAnsi="PT Astra Serif" w:cs="PTAstraSerif-Regular"/>
        </w:rPr>
        <w:t xml:space="preserve"> </w:t>
      </w:r>
      <w:r w:rsidRPr="0081240C">
        <w:rPr>
          <w:rFonts w:ascii="PT Astra Serif" w:hAnsi="PT Astra Serif" w:cs="PTAstraSerif-Regular"/>
        </w:rPr>
        <w:t>Фасады объектов капитального строительства выполняются с применением цветового решения, гармоничного по отношению к сложившейся застройке.</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2.</w:t>
      </w:r>
      <w:r w:rsidR="009133F8" w:rsidRPr="0081240C">
        <w:rPr>
          <w:rFonts w:ascii="PT Astra Serif" w:hAnsi="PT Astra Serif" w:cs="PTAstraSerif-Regular"/>
        </w:rPr>
        <w:t xml:space="preserve"> </w:t>
      </w:r>
      <w:r w:rsidRPr="0081240C">
        <w:rPr>
          <w:rFonts w:ascii="PT Astra Serif" w:hAnsi="PT Astra Serif" w:cs="PTAstraSerif-Regular"/>
        </w:rPr>
        <w:t>Использовать в отделке фасада не более</w:t>
      </w:r>
      <w:r w:rsidR="009133F8" w:rsidRPr="0081240C">
        <w:rPr>
          <w:rFonts w:ascii="PT Astra Serif" w:hAnsi="PT Astra Serif" w:cs="PTAstraSerif-Regular"/>
        </w:rPr>
        <w:t xml:space="preserve"> </w:t>
      </w:r>
      <w:r w:rsidRPr="0081240C">
        <w:rPr>
          <w:rFonts w:ascii="PT Astra Serif" w:hAnsi="PT Astra Serif" w:cs="PTAstraSerif-Regular"/>
        </w:rPr>
        <w:t>пяти цветов:</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один цвет основной (доминирующий);</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не более двух цветов вспомогательных (дополнительных);</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не более трёх цветов для акцента.</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Требования к отделочным и</w:t>
      </w:r>
      <w:r w:rsidR="007C2AFE">
        <w:rPr>
          <w:rFonts w:ascii="PT Astra Serif" w:hAnsi="PT Astra Serif" w:cs="PTAstraSerif-Regular"/>
        </w:rPr>
        <w:t xml:space="preserve"> </w:t>
      </w:r>
      <w:r w:rsidRPr="0081240C">
        <w:rPr>
          <w:rFonts w:ascii="PT Astra Serif" w:hAnsi="PT Astra Serif" w:cs="PTAstraSerif-Regular"/>
        </w:rPr>
        <w:t>(или) строительным материалам, определяющие архитектурный облик объектов капитального строительства:</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1. Фасады объектов капитального строительства выполняются с применением натурального камня, штукатурки, облицовочного кирпича, облицовочных фасадных плит, стекла, керамики, древесины;</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2. Допускается использование при отделке фасадов любого вида сайдинга (металлических или пластиковых панелей, имитирующих натуральную обшивку), профилированного металлического листа, профнастила, для фасадов, не выходящих на территорию общего пользования (за исключением объектов капитального строительства, расположенных на территориях промышленных предприятий).</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3. При отделке фасадов крепление плит, плитных материалов, панелей должно осуществляться методом скрытого монтажа.</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Требования к размещению технического и инженерного оборудования на фасадах и кровлях объектов капитального строительства:</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1. Размещение технического и инженерного оборудования (антенн, кабелей, наружных блоков вентиляции и кондиционирования, вентиляционных труб и др.) на фасадах, силуэтных завершениях объектов капитального строительства (башнях, куполах), на парапетах, ограждениях кровли, ограждениях балконов, лоджий допускается исключительно в предусмотренных проектной документацией местах, скрытых для визуального восприятия.</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Требования к подсветке фасадов объектов капитального строительства:</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1. Фасады объектов капитального строительства, обращенные к территориям общего пользования, рекомендуется обору</w:t>
      </w:r>
      <w:r w:rsidR="000D7FBA">
        <w:rPr>
          <w:rFonts w:ascii="PT Astra Serif" w:hAnsi="PT Astra Serif" w:cs="PTAstraSerif-Regular"/>
        </w:rPr>
        <w:t>довать архитектурным освещением.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2. Архитектурное освещение фасадов не должно приводить к нарушению восприятия пропорций и иных визуальных характеристик объекта капитального строительств.</w:t>
      </w:r>
    </w:p>
    <w:p w:rsidR="00747587" w:rsidRPr="0081240C" w:rsidRDefault="00747587" w:rsidP="0081240C">
      <w:pPr>
        <w:autoSpaceDE w:val="0"/>
        <w:autoSpaceDN w:val="0"/>
        <w:adjustRightInd w:val="0"/>
        <w:ind w:firstLine="709"/>
        <w:jc w:val="both"/>
        <w:rPr>
          <w:rFonts w:ascii="PT Astra Serif" w:hAnsi="PT Astra Serif" w:cs="PTAstraSerif-Regular"/>
        </w:rPr>
      </w:pP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Информация о красных линиях:</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Проект линий градостроительного регулирован</w:t>
      </w:r>
      <w:r w:rsidR="009133F8" w:rsidRPr="0081240C">
        <w:rPr>
          <w:rFonts w:ascii="PT Astra Serif" w:hAnsi="PT Astra Serif" w:cs="PTAstraSerif-Regular"/>
        </w:rPr>
        <w:t>ия в городе Туле, утвержденный П</w:t>
      </w:r>
      <w:r w:rsidRPr="0081240C">
        <w:rPr>
          <w:rFonts w:ascii="PT Astra Serif" w:hAnsi="PT Astra Serif" w:cs="PTAstraSerif-Regular"/>
        </w:rPr>
        <w:t>остановлением администрации города Тулы от 13.10.2014 № 3204</w:t>
      </w:r>
      <w:r w:rsidR="009133F8" w:rsidRPr="0081240C">
        <w:rPr>
          <w:rFonts w:ascii="PT Astra Serif" w:hAnsi="PT Astra Serif" w:cs="PTAstraSerif-Regular"/>
        </w:rPr>
        <w:t>.</w:t>
      </w:r>
    </w:p>
    <w:p w:rsidR="00747587" w:rsidRPr="0081240C" w:rsidRDefault="00747587" w:rsidP="0081240C">
      <w:pPr>
        <w:autoSpaceDE w:val="0"/>
        <w:autoSpaceDN w:val="0"/>
        <w:adjustRightInd w:val="0"/>
        <w:ind w:firstLine="709"/>
        <w:jc w:val="both"/>
        <w:rPr>
          <w:rFonts w:ascii="PT Astra Serif" w:hAnsi="PT Astra Serif" w:cs="PTAstraSerif-Regular"/>
        </w:rPr>
      </w:pP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Реквизиты нормативных правовых актов субъекта Российской Федерации, муниципальных правовых актов, устанавливающих требования к благоустройству территории</w:t>
      </w:r>
      <w:r w:rsidR="009133F8" w:rsidRPr="0081240C">
        <w:rPr>
          <w:rFonts w:ascii="PT Astra Serif" w:hAnsi="PT Astra Serif" w:cs="PTAstraSerif-Regular"/>
        </w:rPr>
        <w:t>:</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Решение Тульской городской Думы от 31.01.2018 № 47/1156 </w:t>
      </w:r>
      <w:r w:rsidR="00F16E23">
        <w:rPr>
          <w:rFonts w:ascii="PT Astra Serif" w:hAnsi="PT Astra Serif" w:cs="PTAstraSerif-Regular"/>
        </w:rPr>
        <w:t>«</w:t>
      </w:r>
      <w:r w:rsidRPr="0081240C">
        <w:rPr>
          <w:rFonts w:ascii="PT Astra Serif" w:hAnsi="PT Astra Serif" w:cs="PTAstraSerif-Regular"/>
        </w:rPr>
        <w:t>О правилах благоустройства территории муниципального образования город Тула</w:t>
      </w:r>
      <w:r w:rsidR="00F16E23">
        <w:rPr>
          <w:rFonts w:ascii="PT Astra Serif" w:hAnsi="PT Astra Serif" w:cs="PTAstraSerif-Regular"/>
        </w:rPr>
        <w:t>»</w:t>
      </w:r>
      <w:r w:rsidR="009133F8" w:rsidRPr="0081240C">
        <w:rPr>
          <w:rFonts w:ascii="PT Astra Serif" w:hAnsi="PT Astra Serif" w:cs="PTAstraSerif-Regular"/>
        </w:rPr>
        <w:t>.</w:t>
      </w:r>
    </w:p>
    <w:p w:rsidR="00747587" w:rsidRPr="0081240C" w:rsidRDefault="00747587" w:rsidP="0081240C">
      <w:pPr>
        <w:autoSpaceDE w:val="0"/>
        <w:autoSpaceDN w:val="0"/>
        <w:adjustRightInd w:val="0"/>
        <w:ind w:firstLine="709"/>
        <w:jc w:val="both"/>
        <w:rPr>
          <w:rFonts w:ascii="PT Astra Serif" w:hAnsi="PT Astra Serif" w:cs="PTAstraSerif-Regular"/>
        </w:rPr>
      </w:pPr>
    </w:p>
    <w:p w:rsidR="00747587" w:rsidRPr="0081240C" w:rsidRDefault="00747587" w:rsidP="0081240C">
      <w:pPr>
        <w:autoSpaceDE w:val="0"/>
        <w:autoSpaceDN w:val="0"/>
        <w:adjustRightInd w:val="0"/>
        <w:ind w:firstLine="709"/>
        <w:jc w:val="both"/>
        <w:rPr>
          <w:rFonts w:ascii="PT Astra Serif" w:hAnsi="PT Astra Serif" w:cs="PTAstraSerif-Regular"/>
          <w:b/>
        </w:rPr>
      </w:pPr>
      <w:r w:rsidRPr="0081240C">
        <w:rPr>
          <w:rFonts w:ascii="PT Astra Serif" w:hAnsi="PT Astra Serif" w:cs="PTAstraSerif-Regular"/>
          <w:b/>
        </w:rPr>
        <w:t>Информация о возможности подключения к сетям объекта, предполагаемого к строительству:</w:t>
      </w:r>
    </w:p>
    <w:p w:rsidR="00747587" w:rsidRPr="0081240C" w:rsidRDefault="00747587" w:rsidP="0081240C">
      <w:pPr>
        <w:autoSpaceDE w:val="0"/>
        <w:autoSpaceDN w:val="0"/>
        <w:adjustRightInd w:val="0"/>
        <w:ind w:firstLine="709"/>
        <w:jc w:val="both"/>
        <w:rPr>
          <w:rFonts w:ascii="PT Astra Serif" w:hAnsi="PT Astra Serif" w:cs="PTAstraSerif-Regular"/>
        </w:rPr>
      </w:pPr>
    </w:p>
    <w:p w:rsidR="00747587" w:rsidRPr="0081240C" w:rsidRDefault="00747587" w:rsidP="0081240C">
      <w:pPr>
        <w:autoSpaceDE w:val="0"/>
        <w:autoSpaceDN w:val="0"/>
        <w:adjustRightInd w:val="0"/>
        <w:ind w:firstLine="709"/>
        <w:jc w:val="both"/>
        <w:rPr>
          <w:rFonts w:ascii="PT Astra Serif" w:hAnsi="PT Astra Serif" w:cs="PTAstraSerif-Regular"/>
          <w:b/>
        </w:rPr>
      </w:pPr>
      <w:r w:rsidRPr="0081240C">
        <w:rPr>
          <w:rFonts w:ascii="PT Astra Serif" w:hAnsi="PT Astra Serif" w:cs="PTAstraSerif-Regular"/>
          <w:b/>
        </w:rPr>
        <w:t xml:space="preserve">Письмо АО </w:t>
      </w:r>
      <w:r w:rsidR="00F16E23">
        <w:rPr>
          <w:rFonts w:ascii="PT Astra Serif" w:hAnsi="PT Astra Serif" w:cs="PTAstraSerif-Regular"/>
          <w:b/>
        </w:rPr>
        <w:t>«</w:t>
      </w:r>
      <w:r w:rsidRPr="0081240C">
        <w:rPr>
          <w:rFonts w:ascii="PT Astra Serif" w:hAnsi="PT Astra Serif" w:cs="PTAstraSerif-Regular"/>
          <w:b/>
        </w:rPr>
        <w:t>Тулатеплосеть</w:t>
      </w:r>
      <w:r w:rsidR="00F16E23">
        <w:rPr>
          <w:rFonts w:ascii="PT Astra Serif" w:hAnsi="PT Astra Serif" w:cs="PTAstraSerif-Regular"/>
          <w:b/>
        </w:rPr>
        <w:t>»</w:t>
      </w:r>
      <w:r w:rsidRPr="0081240C">
        <w:rPr>
          <w:rFonts w:ascii="PT Astra Serif" w:hAnsi="PT Astra Serif" w:cs="PTAstraSerif-Regular"/>
          <w:b/>
        </w:rPr>
        <w:t xml:space="preserve"> от 11.09.2024 № 1686/9</w:t>
      </w:r>
    </w:p>
    <w:p w:rsidR="00747587" w:rsidRPr="0081240C" w:rsidRDefault="000450F5"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Теплоснабжение</w:t>
      </w:r>
      <w:r w:rsidR="00747587" w:rsidRPr="0081240C">
        <w:rPr>
          <w:rFonts w:ascii="PT Astra Serif" w:hAnsi="PT Astra Serif" w:cs="PTAstraSerif-Regular"/>
        </w:rPr>
        <w:t xml:space="preserve"> объекта, </w:t>
      </w:r>
      <w:r w:rsidRPr="0081240C">
        <w:rPr>
          <w:rFonts w:ascii="PT Astra Serif" w:hAnsi="PT Astra Serif" w:cs="PTAstraSerif-Regular"/>
        </w:rPr>
        <w:t>предполагаемого</w:t>
      </w:r>
      <w:r w:rsidR="00747587" w:rsidRPr="0081240C">
        <w:rPr>
          <w:rFonts w:ascii="PT Astra Serif" w:hAnsi="PT Astra Serif" w:cs="PTAstraSerif-Regular"/>
        </w:rPr>
        <w:t xml:space="preserve"> к </w:t>
      </w:r>
      <w:r w:rsidRPr="0081240C">
        <w:rPr>
          <w:rFonts w:ascii="PT Astra Serif" w:hAnsi="PT Astra Serif" w:cs="PTAstraSerif-Regular"/>
        </w:rPr>
        <w:t>строительству</w:t>
      </w:r>
      <w:r w:rsidR="00747587" w:rsidRPr="0081240C">
        <w:rPr>
          <w:rFonts w:ascii="PT Astra Serif" w:hAnsi="PT Astra Serif" w:cs="PTAstraSerif-Regular"/>
        </w:rPr>
        <w:t xml:space="preserve"> на земельном участке с кадастровым номером 71:30:020219:1831, расположенном по адресу: Российская Федерация, Тульская область, г. Тула, Привокзальный район, ул. Привокзальная, возможно от котельной </w:t>
      </w:r>
      <w:r w:rsidR="00F16E23">
        <w:rPr>
          <w:rFonts w:ascii="PT Astra Serif" w:hAnsi="PT Astra Serif" w:cs="PTAstraSerif-Regular"/>
        </w:rPr>
        <w:lastRenderedPageBreak/>
        <w:t>«</w:t>
      </w:r>
      <w:r w:rsidR="00747587" w:rsidRPr="0081240C">
        <w:rPr>
          <w:rFonts w:ascii="PT Astra Serif" w:hAnsi="PT Astra Serif" w:cs="PTAstraSerif-Regular"/>
        </w:rPr>
        <w:t>Желдормаш</w:t>
      </w:r>
      <w:r w:rsidR="00F16E23">
        <w:rPr>
          <w:rFonts w:ascii="PT Astra Serif" w:hAnsi="PT Astra Serif" w:cs="PTAstraSerif-Regular"/>
        </w:rPr>
        <w:t>»</w:t>
      </w:r>
      <w:r w:rsidR="00747587" w:rsidRPr="0081240C">
        <w:rPr>
          <w:rFonts w:ascii="PT Astra Serif" w:hAnsi="PT Astra Serif" w:cs="PTAstraSerif-Regular"/>
        </w:rPr>
        <w:t xml:space="preserve"> при условии реконструкции данной котельной и увеличения пропускной способности существующих тепловых сетей</w:t>
      </w:r>
      <w:r w:rsidR="0055415F" w:rsidRPr="0081240C">
        <w:rPr>
          <w:rFonts w:ascii="PT Astra Serif" w:hAnsi="PT Astra Serif" w:cs="PTAstraSerif-Regular"/>
        </w:rPr>
        <w:t>.</w:t>
      </w:r>
    </w:p>
    <w:p w:rsidR="00747587" w:rsidRPr="0081240C" w:rsidRDefault="00747587" w:rsidP="0081240C">
      <w:pPr>
        <w:autoSpaceDE w:val="0"/>
        <w:autoSpaceDN w:val="0"/>
        <w:adjustRightInd w:val="0"/>
        <w:ind w:firstLine="709"/>
        <w:jc w:val="both"/>
        <w:rPr>
          <w:rFonts w:ascii="PT Astra Serif" w:hAnsi="PT Astra Serif" w:cs="PTAstraSerif-Regular"/>
        </w:rPr>
      </w:pPr>
    </w:p>
    <w:p w:rsidR="00747587" w:rsidRPr="0081240C" w:rsidRDefault="00747587" w:rsidP="0081240C">
      <w:pPr>
        <w:autoSpaceDE w:val="0"/>
        <w:autoSpaceDN w:val="0"/>
        <w:adjustRightInd w:val="0"/>
        <w:ind w:firstLine="709"/>
        <w:jc w:val="both"/>
        <w:rPr>
          <w:rFonts w:ascii="PT Astra Serif" w:hAnsi="PT Astra Serif" w:cs="PTAstraSerif-Regular"/>
          <w:b/>
        </w:rPr>
      </w:pPr>
      <w:r w:rsidRPr="0081240C">
        <w:rPr>
          <w:rFonts w:ascii="PT Astra Serif" w:hAnsi="PT Astra Serif" w:cs="PTAstraSerif-Regular"/>
          <w:b/>
        </w:rPr>
        <w:t xml:space="preserve">Письмо АО </w:t>
      </w:r>
      <w:r w:rsidR="00F16E23">
        <w:rPr>
          <w:rFonts w:ascii="PT Astra Serif" w:hAnsi="PT Astra Serif" w:cs="PTAstraSerif-Regular"/>
          <w:b/>
        </w:rPr>
        <w:t>«</w:t>
      </w:r>
      <w:r w:rsidRPr="0081240C">
        <w:rPr>
          <w:rFonts w:ascii="PT Astra Serif" w:hAnsi="PT Astra Serif" w:cs="PTAstraSerif-Regular"/>
          <w:b/>
        </w:rPr>
        <w:t>Тулагорводоканал</w:t>
      </w:r>
      <w:r w:rsidR="00F16E23">
        <w:rPr>
          <w:rFonts w:ascii="PT Astra Serif" w:hAnsi="PT Astra Serif" w:cs="PTAstraSerif-Regular"/>
          <w:b/>
        </w:rPr>
        <w:t>»</w:t>
      </w:r>
      <w:r w:rsidRPr="0081240C">
        <w:rPr>
          <w:rFonts w:ascii="PT Astra Serif" w:hAnsi="PT Astra Serif" w:cs="PTAstraSerif-Regular"/>
          <w:b/>
        </w:rPr>
        <w:t xml:space="preserve"> от 24.09.2024 № 2-25/19037-24</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Максимальная мощность (нагрузка) в возможных точках присоединения:</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к централизованным системам водоснабжения: 3 м</w:t>
      </w:r>
      <w:r w:rsidRPr="0081240C">
        <w:rPr>
          <w:rFonts w:ascii="PT Astra Serif" w:hAnsi="PT Astra Serif" w:cs="PTAstraSerif-Regular"/>
          <w:vertAlign w:val="superscript"/>
        </w:rPr>
        <w:t>3</w:t>
      </w:r>
      <w:r w:rsidRPr="0081240C">
        <w:rPr>
          <w:rFonts w:ascii="PT Astra Serif" w:hAnsi="PT Astra Serif" w:cs="PTAstraSerif-Regular"/>
        </w:rPr>
        <w:t>/сут.;</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к централизованным системам водоотведения: 3 м</w:t>
      </w:r>
      <w:r w:rsidRPr="0081240C">
        <w:rPr>
          <w:rFonts w:ascii="PT Astra Serif" w:hAnsi="PT Astra Serif" w:cs="PTAstraSerif-Regular"/>
          <w:vertAlign w:val="superscript"/>
        </w:rPr>
        <w:t>3</w:t>
      </w:r>
      <w:r w:rsidRPr="0081240C">
        <w:rPr>
          <w:rFonts w:ascii="PT Astra Serif" w:hAnsi="PT Astra Serif" w:cs="PTAstraSerif-Regular"/>
        </w:rPr>
        <w:t>/сут.</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Срок, в течение которого правообладатель земельного участка может обратиться в целях заключения договора о подключении, предусматривающего предоставление ему подключаемой мощности (нагрузки) в пределах максимальной мощности (нагрузки) - 3 месяца.</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Постановлениями комитета Тульской области по тарифам от 27.12.2021</w:t>
      </w:r>
      <w:r w:rsidR="0055415F" w:rsidRPr="0081240C">
        <w:rPr>
          <w:rFonts w:ascii="PT Astra Serif" w:hAnsi="PT Astra Serif" w:cs="PTAstraSerif-Regular"/>
        </w:rPr>
        <w:t xml:space="preserve"> № 54/1, </w:t>
      </w:r>
      <w:r w:rsidR="00906227" w:rsidRPr="0081240C">
        <w:rPr>
          <w:rFonts w:ascii="PT Astra Serif" w:hAnsi="PT Astra Serif" w:cs="PTAstraSerif-Regular"/>
        </w:rPr>
        <w:br/>
      </w:r>
      <w:r w:rsidR="0055415F" w:rsidRPr="0081240C">
        <w:rPr>
          <w:rFonts w:ascii="PT Astra Serif" w:hAnsi="PT Astra Serif" w:cs="PTAstraSerif-Regular"/>
        </w:rPr>
        <w:t>от 30.01.2024 № 1/1,</w:t>
      </w:r>
      <w:r w:rsidRPr="0081240C">
        <w:rPr>
          <w:rFonts w:ascii="PT Astra Serif" w:hAnsi="PT Astra Serif" w:cs="PTAstraSerif-Regular"/>
        </w:rPr>
        <w:t xml:space="preserve"> от 08.02.2024 №2/1, от 05.03.2024 № 5/1, от 14.05.2024 № 12/3 установлены тарифы для расчета платы за подключение (технологическое присоединение) объектов капитального строительства к централизованным системам водоснабжения и водоотведения с размером подключаемой нагрузки, не превышающей 100 куб. м в сутки и (или) осуществляется с использованием создаваемых сетей водоснабжения и (или) водоотведения с наружным диаметром трубопровода, не превышающим 200 мм: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Ставка тарифа за подключаемую нагрузку водопроводной сети - 8,2127 тыс. руб./куб. м в сутки (без НДС).</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Ставка тарифа за протяженность подземной водопроводной сети из полиэтиленовых труб, открытым способом диаметром (без НДС):</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- 32 мм и менее (включительно) – 2 454,38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32 мм до 40 мм (включительно) – 2 466,25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40 мм до 50 мм (включительно) – 2 485,25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50 мм до 70 мм (включительно) – 2 612,75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70 мм до 100 мм (включительно) – 2 819,75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100 мм до 150 мм (включительно) – 3 244,88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150 мм до 200 мм (включительно) – 3 707,50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Ставка тарифа за протяженность подземной водопроводной сети из полиэтиленовых труб, с устройством стальных футляров открытым способом диаметром: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- 32 мм и менее (включительно) – 8 830,00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32 мм до 40 мм (включительно) – 8 841,25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40 мм до 50 мм (включительно) – 8 858,75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50 мм до 70 мм (включительно) – 10 023,75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70 мм до 100 мм (включительно) – 10 148,75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100 мм до 150 мм (включительно) – 11 667,50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150 мм до 200 мм (включительно) – 12 146,25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Ставка тарифа за протяженность водопроводной сети диаметром 32 мм и менее (включительно), из полиэтиленовых труб, с устройством футляров методом продавливания без разработки грунта (прокол), с устройством рабочего и приемного котлованов:</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- 32 мм и менее (включительно) – 9 782,50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32 мм до 40 мм (включительно) – 9 792,50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40 мм до 50 мм (включительно) – 9 810,00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50 мм до 70 мм (включительно) – 10 950,00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70 мм до 100 мм (включительно) – 11 076,25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100 мм до 150 мм (включительно) – 13 387,50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от 150 мм до 200 мм (включительно) – 13 425,00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Ставка тарифа за протяженность водопроводной сети диаметром из полиэтиленовых труб, методом ГНБ диаметром (без НДС):</w:t>
      </w:r>
    </w:p>
    <w:p w:rsidR="00747587" w:rsidRPr="0081240C" w:rsidRDefault="00CC1CFE"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 xml:space="preserve">40 мм и менее (включительно) – 9 144,25 тыс. руб./км; </w:t>
      </w:r>
    </w:p>
    <w:p w:rsidR="00747587" w:rsidRPr="0081240C" w:rsidRDefault="00CC1CFE"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 xml:space="preserve">от 40мм до 70 мм (включительно) – 8 769,28 тыс. руб./км; </w:t>
      </w:r>
    </w:p>
    <w:p w:rsidR="00747587" w:rsidRPr="0081240C" w:rsidRDefault="00CC1CFE"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 xml:space="preserve">от 70 мм до 100 мм (включительно) — 9 222,60 тыс. руб./км; </w:t>
      </w:r>
    </w:p>
    <w:p w:rsidR="00747587" w:rsidRPr="0081240C" w:rsidRDefault="00CC1CFE"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 xml:space="preserve">от 100 мм до 150 мм (включительно) – 9 520,85 тыс. руб./км; </w:t>
      </w:r>
    </w:p>
    <w:p w:rsidR="00747587" w:rsidRPr="0081240C" w:rsidRDefault="00CC1CFE"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от 150 мм до 200 мм (включительно) – 13 452,94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Ставка тарифа за подключаемую нагрузку канализационной сети – 18,21 тыс. руб./куб. м в сутки (без НДС).</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lastRenderedPageBreak/>
        <w:t xml:space="preserve">Ставка тарифа за протяженность самотечной канализационной сети (материал исполнения трубы пластик) открытым способом диаметром (без НДС): </w:t>
      </w:r>
    </w:p>
    <w:p w:rsidR="00747587" w:rsidRPr="0081240C" w:rsidRDefault="0055415F"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 xml:space="preserve">от 100 мм до 150 мм (включительно) – 5 777,91 тыс. руб./км; </w:t>
      </w:r>
    </w:p>
    <w:p w:rsidR="00747587" w:rsidRPr="0081240C" w:rsidRDefault="0055415F"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от 150 мм до 200 мм (включительно) – 5 079,50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Ставка тарифа за протяженность самотечной канализационной сети (материал исполнения трубы пластик) открытым способом, в стальном футляре диаметром (без НДС): </w:t>
      </w:r>
    </w:p>
    <w:p w:rsidR="00747587" w:rsidRPr="0081240C" w:rsidRDefault="0055415F"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от 150 мм до 200 мм (включительно) – 10 972,73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Ставка тарифа за протяженность самотечной канализационной сети (материал исполнения трубы пластик) открытым способом, в полиэтиленовом футляре диаметром (без НДС): </w:t>
      </w:r>
    </w:p>
    <w:p w:rsidR="00747587" w:rsidRPr="0081240C" w:rsidRDefault="0055415F"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от 150 мм до 200 мм (включительно) – 18 017,53 тыс. руб./км.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Ставка тарифа за протяженность напорной канализационной сети (материал исполнения трубы полиэтилен) методом ГНБ, диаметром (без НДС):</w:t>
      </w:r>
    </w:p>
    <w:p w:rsidR="00747587" w:rsidRPr="0081240C" w:rsidRDefault="0055415F"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от 40 мм до 70 мм (включительно) — 8 792,48 тыс. руб./км</w:t>
      </w:r>
      <w:r w:rsidRPr="0081240C">
        <w:rPr>
          <w:rFonts w:ascii="PT Astra Serif" w:hAnsi="PT Astra Serif" w:cs="PTAstraSerif-Regular"/>
        </w:rPr>
        <w:t>.</w:t>
      </w:r>
      <w:r w:rsidR="00747587" w:rsidRPr="0081240C">
        <w:rPr>
          <w:rFonts w:ascii="PT Astra Serif" w:hAnsi="PT Astra Serif" w:cs="PTAstraSerif-Regular"/>
        </w:rPr>
        <w:t xml:space="preserve"> </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Ставка тарифа за протяженность напорной канализационной сети (материал исполнения трубы полиэтилен) методом ГНБ, в полиэтиленовом футляре диаметром (без НДС): </w:t>
      </w:r>
    </w:p>
    <w:p w:rsidR="00747587" w:rsidRPr="0081240C" w:rsidRDefault="0055415F"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от 40 мм до 70 мм (включит</w:t>
      </w:r>
      <w:r w:rsidRPr="0081240C">
        <w:rPr>
          <w:rFonts w:ascii="PT Astra Serif" w:hAnsi="PT Astra Serif" w:cs="PTAstraSerif-Regular"/>
        </w:rPr>
        <w:t>ельно) — 26 842,24 тыс. руб./км;</w:t>
      </w:r>
    </w:p>
    <w:p w:rsidR="00747587" w:rsidRPr="0081240C" w:rsidRDefault="0055415F"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от 70 мм до 100 мм (включительно) – 28 355,89 тыс. руб./км</w:t>
      </w:r>
      <w:r w:rsidRPr="0081240C">
        <w:rPr>
          <w:rFonts w:ascii="PT Astra Serif" w:hAnsi="PT Astra Serif" w:cs="PTAstraSerif-Regular"/>
        </w:rPr>
        <w:t>.</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Ставка тарифа за протяженность напорной канализационной сети (материал исполнения трубы полиэтилен) методом ГНБ, в полиэтиленовом футляре диаметром (без НДС): </w:t>
      </w:r>
    </w:p>
    <w:p w:rsidR="00747587" w:rsidRPr="0081240C" w:rsidRDefault="0055415F"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 </w:t>
      </w:r>
      <w:r w:rsidR="00747587" w:rsidRPr="0081240C">
        <w:rPr>
          <w:rFonts w:ascii="PT Astra Serif" w:hAnsi="PT Astra Serif" w:cs="PTAstraSerif-Regular"/>
        </w:rPr>
        <w:t>от 150 мм до 200 мм (включительно) – 31 027,86 тыс. руб./км</w:t>
      </w:r>
      <w:r w:rsidRPr="0081240C">
        <w:rPr>
          <w:rFonts w:ascii="PT Astra Serif" w:hAnsi="PT Astra Serif" w:cs="PTAstraSerif-Regular"/>
        </w:rPr>
        <w:t>.</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Размер платы за подключение (технологическое присоединение) определяется путем суммирования:</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-произведения ставки тарифа за подключаемую нагрузку на подключаемую нагрузку объекта и -произведения ставки тарифа за протяженность подземной сети на расстояние от границы земельного участка объекта до точки подключения к централизованным системам холодного водоснабжения.</w:t>
      </w:r>
    </w:p>
    <w:p w:rsidR="00747587" w:rsidRPr="0081240C" w:rsidRDefault="0055415F"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Согласно П</w:t>
      </w:r>
      <w:r w:rsidR="00747587" w:rsidRPr="0081240C">
        <w:rPr>
          <w:rFonts w:ascii="PT Astra Serif" w:hAnsi="PT Astra Serif" w:cs="PTAstraSerif-Regular"/>
        </w:rPr>
        <w:t>остановлению Правительства Тульской области от 06.12.2021 № 805 установлено, что в отношении заявителей, уровень подключаемой (присоединяемой) нагрузки объектов капитального строительства которых превышает 100 куб. метров в сутки и (или) осуществляется с использованием создаваемых сетей водоснабжения и (или) водоотведения с наружным диаметром трубопровода, превышающим 200 мм, размер платы за подключение (технологическое присоединение) объектов к централизованной системе водоснабжения и (или) водоотведения устанавливается комитетом Тульской области по тарифам в индивидуальном порядке.</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Собственник земельного участка в случае размещения муниципальных сетей водоснабжения и водоотведения на его участке должен письменно сообщить о прохождении сетей ресурсоснабжающей организации.</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Собственник земельного участка обязан соблюдать требования нормативно-правовых актов в отношении санитарной полосы отвода сетей.</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В соответствии со строительными и санитарными нормами и правилами строительство на сетях водопровода и канализации запрещено.</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В соответствии с требованиями СП 18.13330.2019,42.13330.2016, минимальное расстояние по горизонтали (в свету) от фундаментов зданий и сооружений до:  </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w:t>
      </w:r>
      <w:r w:rsidR="004C338F" w:rsidRPr="0081240C">
        <w:rPr>
          <w:rFonts w:ascii="PT Astra Serif" w:hAnsi="PT Astra Serif" w:cs="PTAstraSerif-Regular"/>
        </w:rPr>
        <w:t xml:space="preserve"> </w:t>
      </w:r>
      <w:r w:rsidRPr="0081240C">
        <w:rPr>
          <w:rFonts w:ascii="PT Astra Serif" w:hAnsi="PT Astra Serif" w:cs="PTAstraSerif-Regular"/>
        </w:rPr>
        <w:t>сетей водопровода и напорных сетей канализации – 5 м;</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самотечных сетей канализации - 3 м.</w:t>
      </w:r>
    </w:p>
    <w:p w:rsidR="00747587" w:rsidRPr="0081240C" w:rsidRDefault="00747587" w:rsidP="0081240C">
      <w:pPr>
        <w:autoSpaceDE w:val="0"/>
        <w:autoSpaceDN w:val="0"/>
        <w:adjustRightInd w:val="0"/>
        <w:ind w:firstLine="709"/>
        <w:jc w:val="both"/>
        <w:rPr>
          <w:rFonts w:ascii="PT Astra Serif" w:hAnsi="PT Astra Serif" w:cs="PTAstraSerif-Regular"/>
        </w:rPr>
      </w:pPr>
    </w:p>
    <w:p w:rsidR="00747587" w:rsidRPr="0081240C" w:rsidRDefault="00747587" w:rsidP="0081240C">
      <w:pPr>
        <w:autoSpaceDE w:val="0"/>
        <w:autoSpaceDN w:val="0"/>
        <w:adjustRightInd w:val="0"/>
        <w:ind w:firstLine="709"/>
        <w:jc w:val="both"/>
        <w:rPr>
          <w:rFonts w:ascii="PT Astra Serif" w:hAnsi="PT Astra Serif" w:cs="PTAstraSerif-Regular"/>
          <w:b/>
        </w:rPr>
      </w:pPr>
      <w:r w:rsidRPr="0081240C">
        <w:rPr>
          <w:rFonts w:ascii="PT Astra Serif" w:hAnsi="PT Astra Serif" w:cs="PTAstraSerif-Regular"/>
          <w:b/>
        </w:rPr>
        <w:t xml:space="preserve">Письмо АО </w:t>
      </w:r>
      <w:r w:rsidR="00F16E23">
        <w:rPr>
          <w:rFonts w:ascii="PT Astra Serif" w:hAnsi="PT Astra Serif" w:cs="PTAstraSerif-Regular"/>
          <w:b/>
        </w:rPr>
        <w:t>«</w:t>
      </w:r>
      <w:r w:rsidRPr="0081240C">
        <w:rPr>
          <w:rFonts w:ascii="PT Astra Serif" w:hAnsi="PT Astra Serif" w:cs="PTAstraSerif-Regular"/>
          <w:b/>
        </w:rPr>
        <w:t>Тулагоргаз</w:t>
      </w:r>
      <w:r w:rsidR="00F16E23">
        <w:rPr>
          <w:rFonts w:ascii="PT Astra Serif" w:hAnsi="PT Astra Serif" w:cs="PTAstraSerif-Regular"/>
          <w:b/>
        </w:rPr>
        <w:t>»</w:t>
      </w:r>
      <w:r w:rsidRPr="0081240C">
        <w:rPr>
          <w:rFonts w:ascii="PT Astra Serif" w:hAnsi="PT Astra Serif" w:cs="PTAstraSerif-Regular"/>
          <w:b/>
        </w:rPr>
        <w:t xml:space="preserve"> от 25.09.2024 № Исх-4867</w:t>
      </w:r>
    </w:p>
    <w:p w:rsidR="00747587" w:rsidRPr="0081240C" w:rsidRDefault="00747587" w:rsidP="0081240C">
      <w:pPr>
        <w:pStyle w:val="10"/>
        <w:shd w:val="clear" w:color="auto" w:fill="auto"/>
        <w:spacing w:line="240" w:lineRule="auto"/>
        <w:ind w:firstLine="709"/>
        <w:jc w:val="both"/>
        <w:rPr>
          <w:rFonts w:ascii="PT Astra Serif" w:hAnsi="PT Astra Serif"/>
          <w:sz w:val="24"/>
          <w:szCs w:val="24"/>
        </w:rPr>
      </w:pPr>
      <w:r w:rsidRPr="0081240C">
        <w:rPr>
          <w:rFonts w:ascii="PT Astra Serif" w:hAnsi="PT Astra Serif"/>
          <w:color w:val="000000"/>
          <w:sz w:val="24"/>
          <w:szCs w:val="24"/>
          <w:lang w:bidi="ru-RU"/>
        </w:rPr>
        <w:t xml:space="preserve">Для объекта, планируемого к строительству на земельном участке с кадастровым номером 71:30:020219:1831, </w:t>
      </w:r>
      <w:r w:rsidRPr="0081240C">
        <w:rPr>
          <w:rFonts w:ascii="PT Astra Serif" w:hAnsi="PT Astra Serif" w:cs="PTAstraSerif-Regular"/>
          <w:sz w:val="24"/>
          <w:szCs w:val="24"/>
        </w:rPr>
        <w:t>расположенном по адресу: Российская Федерац</w:t>
      </w:r>
      <w:r w:rsidR="0055415F" w:rsidRPr="0081240C">
        <w:rPr>
          <w:rFonts w:ascii="PT Astra Serif" w:hAnsi="PT Astra Serif" w:cs="PTAstraSerif-Regular"/>
          <w:sz w:val="24"/>
          <w:szCs w:val="24"/>
        </w:rPr>
        <w:t>ия, Тульская область, г. Тула, П</w:t>
      </w:r>
      <w:r w:rsidRPr="0081240C">
        <w:rPr>
          <w:rFonts w:ascii="PT Astra Serif" w:hAnsi="PT Astra Serif" w:cs="PTAstraSerif-Regular"/>
          <w:sz w:val="24"/>
          <w:szCs w:val="24"/>
        </w:rPr>
        <w:t xml:space="preserve">ривокзальный район, ул. Привокзальная, </w:t>
      </w:r>
      <w:r w:rsidRPr="0081240C">
        <w:rPr>
          <w:rFonts w:ascii="PT Astra Serif" w:hAnsi="PT Astra Serif"/>
          <w:color w:val="000000"/>
          <w:sz w:val="24"/>
          <w:szCs w:val="24"/>
          <w:lang w:bidi="ru-RU"/>
        </w:rPr>
        <w:t>подключение (технологическое присоединение) объекта капитального строительства к сетям газораспределения с максимальным часовым расходом газа</w:t>
      </w:r>
      <w:r w:rsidR="0055415F" w:rsidRPr="0081240C">
        <w:rPr>
          <w:rFonts w:ascii="PT Astra Serif" w:hAnsi="PT Astra Serif"/>
          <w:color w:val="000000"/>
          <w:sz w:val="24"/>
          <w:szCs w:val="24"/>
          <w:lang w:bidi="ru-RU"/>
        </w:rPr>
        <w:t xml:space="preserve">    </w:t>
      </w:r>
      <w:r w:rsidRPr="0081240C">
        <w:rPr>
          <w:rFonts w:ascii="PT Astra Serif" w:hAnsi="PT Astra Serif"/>
          <w:color w:val="000000"/>
          <w:sz w:val="24"/>
          <w:szCs w:val="24"/>
          <w:lang w:bidi="ru-RU"/>
        </w:rPr>
        <w:t xml:space="preserve"> 5 м</w:t>
      </w:r>
      <w:r w:rsidRPr="0081240C">
        <w:rPr>
          <w:rFonts w:ascii="PT Astra Serif" w:hAnsi="PT Astra Serif"/>
          <w:color w:val="000000"/>
          <w:sz w:val="24"/>
          <w:szCs w:val="24"/>
          <w:vertAlign w:val="superscript"/>
          <w:lang w:bidi="ru-RU"/>
        </w:rPr>
        <w:t>3</w:t>
      </w:r>
      <w:r w:rsidRPr="0081240C">
        <w:rPr>
          <w:rFonts w:ascii="PT Astra Serif" w:hAnsi="PT Astra Serif"/>
          <w:color w:val="000000"/>
          <w:sz w:val="24"/>
          <w:szCs w:val="24"/>
          <w:lang w:bidi="ru-RU"/>
        </w:rPr>
        <w:t>/ч в настоящее время имеется, от распределительного подземного газопровода низкого давления по ул. Профсоюзная.</w:t>
      </w:r>
    </w:p>
    <w:p w:rsidR="00747587" w:rsidRPr="0081240C" w:rsidRDefault="00747587" w:rsidP="0081240C">
      <w:pPr>
        <w:pStyle w:val="10"/>
        <w:shd w:val="clear" w:color="auto" w:fill="auto"/>
        <w:spacing w:line="240" w:lineRule="auto"/>
        <w:ind w:firstLine="709"/>
        <w:jc w:val="both"/>
        <w:rPr>
          <w:rFonts w:ascii="PT Astra Serif" w:hAnsi="PT Astra Serif"/>
          <w:sz w:val="24"/>
          <w:szCs w:val="24"/>
        </w:rPr>
      </w:pPr>
      <w:r w:rsidRPr="0081240C">
        <w:rPr>
          <w:rFonts w:ascii="PT Astra Serif" w:hAnsi="PT Astra Serif"/>
          <w:color w:val="000000"/>
          <w:sz w:val="24"/>
          <w:szCs w:val="24"/>
          <w:lang w:bidi="ru-RU"/>
        </w:rPr>
        <w:t>Источник газоснабжения - Тульская ГРС.</w:t>
      </w:r>
    </w:p>
    <w:p w:rsidR="00747587" w:rsidRPr="0081240C" w:rsidRDefault="00747587" w:rsidP="0081240C">
      <w:pPr>
        <w:pStyle w:val="10"/>
        <w:shd w:val="clear" w:color="auto" w:fill="auto"/>
        <w:spacing w:line="240" w:lineRule="auto"/>
        <w:ind w:firstLine="709"/>
        <w:jc w:val="both"/>
        <w:rPr>
          <w:rFonts w:ascii="PT Astra Serif" w:hAnsi="PT Astra Serif"/>
          <w:sz w:val="24"/>
          <w:szCs w:val="24"/>
        </w:rPr>
      </w:pPr>
      <w:r w:rsidRPr="0081240C">
        <w:rPr>
          <w:rFonts w:ascii="PT Astra Serif" w:hAnsi="PT Astra Serif"/>
          <w:color w:val="000000"/>
          <w:sz w:val="24"/>
          <w:szCs w:val="24"/>
          <w:lang w:bidi="ru-RU"/>
        </w:rPr>
        <w:t>Ориентировочное расстояние от точки подключения до границ земельного участка – 5м.</w:t>
      </w:r>
    </w:p>
    <w:p w:rsidR="00747587" w:rsidRPr="0081240C" w:rsidRDefault="00747587" w:rsidP="0081240C">
      <w:pPr>
        <w:pStyle w:val="34"/>
        <w:shd w:val="clear" w:color="auto" w:fill="auto"/>
        <w:spacing w:before="0" w:line="240" w:lineRule="auto"/>
        <w:ind w:firstLine="709"/>
        <w:jc w:val="both"/>
        <w:rPr>
          <w:rFonts w:ascii="PT Astra Serif" w:hAnsi="PT Astra Serif"/>
          <w:i w:val="0"/>
          <w:sz w:val="24"/>
          <w:szCs w:val="24"/>
        </w:rPr>
      </w:pPr>
      <w:r w:rsidRPr="0081240C">
        <w:rPr>
          <w:rFonts w:ascii="PT Astra Serif" w:hAnsi="PT Astra Serif"/>
          <w:i w:val="0"/>
          <w:color w:val="000000"/>
          <w:sz w:val="24"/>
          <w:szCs w:val="24"/>
          <w:lang w:bidi="ru-RU"/>
        </w:rPr>
        <w:lastRenderedPageBreak/>
        <w:t xml:space="preserve">Газопровод находится в собственности АО </w:t>
      </w:r>
      <w:r w:rsidR="00F16E23">
        <w:rPr>
          <w:rFonts w:ascii="PT Astra Serif" w:hAnsi="PT Astra Serif"/>
          <w:i w:val="0"/>
          <w:color w:val="000000"/>
          <w:sz w:val="24"/>
          <w:szCs w:val="24"/>
          <w:lang w:bidi="ru-RU"/>
        </w:rPr>
        <w:t>«</w:t>
      </w:r>
      <w:r w:rsidRPr="0081240C">
        <w:rPr>
          <w:rFonts w:ascii="PT Astra Serif" w:hAnsi="PT Astra Serif"/>
          <w:i w:val="0"/>
          <w:color w:val="000000"/>
          <w:sz w:val="24"/>
          <w:szCs w:val="24"/>
          <w:lang w:bidi="ru-RU"/>
        </w:rPr>
        <w:t>Тулагоргаз</w:t>
      </w:r>
      <w:r w:rsidR="00F16E23">
        <w:rPr>
          <w:rFonts w:ascii="PT Astra Serif" w:hAnsi="PT Astra Serif"/>
          <w:i w:val="0"/>
          <w:color w:val="000000"/>
          <w:sz w:val="24"/>
          <w:szCs w:val="24"/>
          <w:lang w:bidi="ru-RU"/>
        </w:rPr>
        <w:t>»</w:t>
      </w:r>
      <w:r w:rsidRPr="0081240C">
        <w:rPr>
          <w:rFonts w:ascii="PT Astra Serif" w:hAnsi="PT Astra Serif"/>
          <w:i w:val="0"/>
          <w:color w:val="000000"/>
          <w:sz w:val="24"/>
          <w:szCs w:val="24"/>
          <w:lang w:bidi="ru-RU"/>
        </w:rPr>
        <w:t>.</w:t>
      </w:r>
    </w:p>
    <w:p w:rsidR="00747587" w:rsidRPr="0081240C" w:rsidRDefault="00747587" w:rsidP="0081240C">
      <w:pPr>
        <w:pStyle w:val="10"/>
        <w:shd w:val="clear" w:color="auto" w:fill="auto"/>
        <w:spacing w:line="240" w:lineRule="auto"/>
        <w:ind w:firstLine="709"/>
        <w:jc w:val="both"/>
        <w:rPr>
          <w:rFonts w:ascii="PT Astra Serif" w:hAnsi="PT Astra Serif"/>
          <w:sz w:val="24"/>
          <w:szCs w:val="24"/>
        </w:rPr>
      </w:pPr>
      <w:r w:rsidRPr="0081240C">
        <w:rPr>
          <w:rFonts w:ascii="PT Astra Serif" w:hAnsi="PT Astra Serif"/>
          <w:color w:val="000000"/>
          <w:sz w:val="24"/>
          <w:szCs w:val="24"/>
          <w:lang w:bidi="ru-RU"/>
        </w:rPr>
        <w:t xml:space="preserve">Срок, в течение которого правообладатель земельного участка может обратиться к исполнителю в целях заключения договора о подключении, составляет 3 месяца с даты направления информации о возможности подключения объекта к сетям газораспределения, направленной АО </w:t>
      </w:r>
      <w:r w:rsidR="00F16E23">
        <w:rPr>
          <w:rFonts w:ascii="PT Astra Serif" w:hAnsi="PT Astra Serif"/>
          <w:color w:val="000000"/>
          <w:sz w:val="24"/>
          <w:szCs w:val="24"/>
          <w:lang w:bidi="ru-RU"/>
        </w:rPr>
        <w:t>«</w:t>
      </w:r>
      <w:r w:rsidRPr="0081240C">
        <w:rPr>
          <w:rFonts w:ascii="PT Astra Serif" w:hAnsi="PT Astra Serif"/>
          <w:color w:val="000000"/>
          <w:sz w:val="24"/>
          <w:szCs w:val="24"/>
          <w:lang w:bidi="ru-RU"/>
        </w:rPr>
        <w:t>Тулагоргаз</w:t>
      </w:r>
      <w:r w:rsidR="00F16E23">
        <w:rPr>
          <w:rFonts w:ascii="PT Astra Serif" w:hAnsi="PT Astra Serif"/>
          <w:color w:val="000000"/>
          <w:sz w:val="24"/>
          <w:szCs w:val="24"/>
          <w:lang w:bidi="ru-RU"/>
        </w:rPr>
        <w:t>»</w:t>
      </w:r>
      <w:r w:rsidRPr="0081240C">
        <w:rPr>
          <w:rFonts w:ascii="PT Astra Serif" w:hAnsi="PT Astra Serif"/>
          <w:color w:val="000000"/>
          <w:sz w:val="24"/>
          <w:szCs w:val="24"/>
          <w:lang w:bidi="ru-RU"/>
        </w:rPr>
        <w:t>.</w:t>
      </w:r>
    </w:p>
    <w:p w:rsidR="00747587" w:rsidRPr="0081240C" w:rsidRDefault="00747587" w:rsidP="0081240C">
      <w:pPr>
        <w:pStyle w:val="10"/>
        <w:shd w:val="clear" w:color="auto" w:fill="auto"/>
        <w:spacing w:line="240" w:lineRule="auto"/>
        <w:ind w:firstLine="709"/>
        <w:jc w:val="both"/>
        <w:rPr>
          <w:rFonts w:ascii="PT Astra Serif" w:hAnsi="PT Astra Serif"/>
          <w:sz w:val="24"/>
          <w:szCs w:val="24"/>
        </w:rPr>
      </w:pPr>
      <w:r w:rsidRPr="0081240C">
        <w:rPr>
          <w:rFonts w:ascii="PT Astra Serif" w:hAnsi="PT Astra Serif"/>
          <w:color w:val="000000"/>
          <w:sz w:val="24"/>
          <w:szCs w:val="24"/>
          <w:lang w:bidi="ru-RU"/>
        </w:rPr>
        <w:t>Настоящая информация определяет техническую возможность подключения (технологического присоединения) объекта капитального строительства к сетям газораспределения, не является техническими условиями и основанием для разработки проектной документации.</w:t>
      </w:r>
    </w:p>
    <w:p w:rsidR="00747587" w:rsidRPr="0081240C" w:rsidRDefault="00747587" w:rsidP="0081240C">
      <w:pPr>
        <w:autoSpaceDE w:val="0"/>
        <w:autoSpaceDN w:val="0"/>
        <w:adjustRightInd w:val="0"/>
        <w:ind w:firstLine="709"/>
        <w:jc w:val="both"/>
        <w:rPr>
          <w:rFonts w:ascii="PT Astra Serif" w:hAnsi="PT Astra Serif" w:cs="PTAstraSerif-Regular"/>
          <w:b/>
        </w:rPr>
      </w:pPr>
    </w:p>
    <w:p w:rsidR="00747587" w:rsidRPr="0081240C" w:rsidRDefault="00747587" w:rsidP="0081240C">
      <w:pPr>
        <w:autoSpaceDE w:val="0"/>
        <w:autoSpaceDN w:val="0"/>
        <w:adjustRightInd w:val="0"/>
        <w:ind w:firstLine="709"/>
        <w:jc w:val="both"/>
        <w:rPr>
          <w:rFonts w:ascii="PT Astra Serif" w:hAnsi="PT Astra Serif" w:cs="PTAstraSerif-Regular"/>
          <w:b/>
        </w:rPr>
      </w:pPr>
      <w:r w:rsidRPr="0081240C">
        <w:rPr>
          <w:rFonts w:ascii="PT Astra Serif" w:hAnsi="PT Astra Serif" w:cs="PTAstraSerif-Regular"/>
          <w:b/>
        </w:rPr>
        <w:t xml:space="preserve">Письмо АО </w:t>
      </w:r>
      <w:r w:rsidR="00F16E23">
        <w:rPr>
          <w:rFonts w:ascii="PT Astra Serif" w:hAnsi="PT Astra Serif" w:cs="PTAstraSerif-Regular"/>
          <w:b/>
        </w:rPr>
        <w:t>«</w:t>
      </w:r>
      <w:r w:rsidRPr="0081240C">
        <w:rPr>
          <w:rFonts w:ascii="PT Astra Serif" w:hAnsi="PT Astra Serif" w:cs="PTAstraSerif-Regular"/>
          <w:b/>
        </w:rPr>
        <w:t>Тульские городские электрические сети</w:t>
      </w:r>
      <w:r w:rsidR="00F16E23">
        <w:rPr>
          <w:rFonts w:ascii="PT Astra Serif" w:hAnsi="PT Astra Serif" w:cs="PTAstraSerif-Regular"/>
          <w:b/>
        </w:rPr>
        <w:t>»</w:t>
      </w:r>
      <w:r w:rsidRPr="0081240C">
        <w:rPr>
          <w:rFonts w:ascii="PT Astra Serif" w:hAnsi="PT Astra Serif" w:cs="PTAstraSerif-Regular"/>
          <w:b/>
        </w:rPr>
        <w:t xml:space="preserve"> от 11.09.2024 № ТУ 678</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 xml:space="preserve">Для электроснабжения индивидуального жилого дома, проектируемого на земельном участке с кадастровым номером </w:t>
      </w:r>
      <w:r w:rsidRPr="0081240C">
        <w:rPr>
          <w:rFonts w:ascii="PT Astra Serif" w:hAnsi="PT Astra Serif"/>
        </w:rPr>
        <w:t xml:space="preserve">71:30:020219:1831, расположенного по адресу: Российская Федерация, Тульская область, г. Тула, Привокзальный район, ул. Привокзальная, </w:t>
      </w:r>
      <w:r w:rsidRPr="0081240C">
        <w:rPr>
          <w:rFonts w:ascii="PT Astra Serif" w:hAnsi="PT Astra Serif" w:cs="PTAstraSerif-Regular"/>
        </w:rPr>
        <w:t>с максимальной мощностью 15 кВт на напряжение 380 В по третьей категории надежности необходимо выполнение следующих мероприятии:</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1. На опоре ВЛИ-0,4 кВ сеть 1 ТП 111 возле границы земельного участка разместить щит учёта в корпусе со степенью защиты не ниже IP 54, с устройством повторного заземления, с вводным коммутационным аппаратом, многофункциональным трёхфазным эл. счётчиком прямого включения класса точности 2.0 и выше, и распределительную коробку с отходящим автоматическим выключателем номиналом 25 А. Смонтировать четырёхпроводный ввод от существующей ВЛИ-0,4 кВ до щита учёта и распределительной коробки.</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2. Надлежащим образом исполнить условия Договора</w:t>
      </w:r>
      <w:r w:rsidR="008B543C" w:rsidRPr="0081240C">
        <w:rPr>
          <w:rFonts w:ascii="PT Astra Serif" w:hAnsi="PT Astra Serif" w:cs="PTAstraSerif-Regular"/>
        </w:rPr>
        <w:t>,</w:t>
      </w:r>
      <w:r w:rsidRPr="0081240C">
        <w:rPr>
          <w:rFonts w:ascii="PT Astra Serif" w:hAnsi="PT Astra Serif" w:cs="PTAstraSerif-Regular"/>
        </w:rPr>
        <w:t xml:space="preserve"> и</w:t>
      </w:r>
      <w:r w:rsidR="008B543C" w:rsidRPr="0081240C">
        <w:rPr>
          <w:rFonts w:ascii="PT Astra Serif" w:hAnsi="PT Astra Serif" w:cs="PTAstraSerif-Regular"/>
        </w:rPr>
        <w:t>,</w:t>
      </w:r>
      <w:r w:rsidRPr="0081240C">
        <w:rPr>
          <w:rFonts w:ascii="PT Astra Serif" w:hAnsi="PT Astra Serif" w:cs="PTAstraSerif-Regular"/>
        </w:rPr>
        <w:t xml:space="preserve"> руководствуясь Инструкцией по безопасному подключению, произвести фактические действия по присоединению энергопринимающего устройства заявителя, исполненного с учётом результатов измерения петли </w:t>
      </w:r>
      <w:r w:rsidR="00F16E23">
        <w:rPr>
          <w:rFonts w:ascii="PT Astra Serif" w:hAnsi="PT Astra Serif" w:cs="PTAstraSerif-Regular"/>
        </w:rPr>
        <w:t>«</w:t>
      </w:r>
      <w:r w:rsidRPr="0081240C">
        <w:rPr>
          <w:rFonts w:ascii="PT Astra Serif" w:hAnsi="PT Astra Serif" w:cs="PTAstraSerif-Regular"/>
        </w:rPr>
        <w:t>фаза-ноль</w:t>
      </w:r>
      <w:r w:rsidR="00F16E23">
        <w:rPr>
          <w:rFonts w:ascii="PT Astra Serif" w:hAnsi="PT Astra Serif" w:cs="PTAstraSerif-Regular"/>
        </w:rPr>
        <w:t>»</w:t>
      </w:r>
      <w:r w:rsidRPr="0081240C">
        <w:rPr>
          <w:rFonts w:ascii="PT Astra Serif" w:hAnsi="PT Astra Serif" w:cs="PTAstraSerif-Regular"/>
        </w:rPr>
        <w:t>, к выходным контактам выключателя автоматического, расположенного в распределительной коробке после прибора учёта. Данное мероприятие выполняется при полном снятии напряжения.</w:t>
      </w:r>
    </w:p>
    <w:p w:rsidR="00747587" w:rsidRPr="0081240C" w:rsidRDefault="00747587" w:rsidP="0081240C">
      <w:pPr>
        <w:autoSpaceDE w:val="0"/>
        <w:autoSpaceDN w:val="0"/>
        <w:adjustRightInd w:val="0"/>
        <w:ind w:firstLine="709"/>
        <w:jc w:val="both"/>
        <w:rPr>
          <w:rFonts w:ascii="PT Astra Serif" w:hAnsi="PT Astra Serif" w:cs="PTAstraSerif-Regular"/>
        </w:rPr>
      </w:pPr>
      <w:r w:rsidRPr="0081240C">
        <w:rPr>
          <w:rFonts w:ascii="PT Astra Serif" w:hAnsi="PT Astra Serif" w:cs="PTAstraSerif-Regular"/>
        </w:rPr>
        <w:t>Пункт 1, выполняет Сетевая организация, пункт 2 выполняет Заявитель на основании договора технологического присоединения, заключённого Сетевой организацией с правообладателем земельного участка. Плата за технологическое присоединение со стороны Заявителя, на дату подготовки технических условий, рассчитанная с применением льготной ставки за 1 кВт запрашиваемой максимальной мощности составляет 68 469,07 руб. (с НДС).</w:t>
      </w:r>
    </w:p>
    <w:p w:rsidR="00034942" w:rsidRPr="0081240C" w:rsidRDefault="00747587" w:rsidP="0081240C">
      <w:pPr>
        <w:autoSpaceDE w:val="0"/>
        <w:autoSpaceDN w:val="0"/>
        <w:adjustRightInd w:val="0"/>
        <w:ind w:firstLine="709"/>
        <w:jc w:val="both"/>
        <w:rPr>
          <w:rFonts w:ascii="PT Astra Serif" w:hAnsi="PT Astra Serif"/>
        </w:rPr>
      </w:pPr>
      <w:r w:rsidRPr="0081240C">
        <w:rPr>
          <w:rFonts w:ascii="PT Astra Serif" w:hAnsi="PT Astra Serif" w:cs="PTAstraSerif-Regular"/>
        </w:rPr>
        <w:t>Данное письмо не является техническими условиями. Технические условия являются приложением к договору на осуществление технологического присоединения и не действительны без его заключения.</w:t>
      </w:r>
    </w:p>
    <w:p w:rsidR="00743022" w:rsidRPr="0081240C" w:rsidRDefault="00743022" w:rsidP="0081240C">
      <w:pPr>
        <w:autoSpaceDE w:val="0"/>
        <w:autoSpaceDN w:val="0"/>
        <w:adjustRightInd w:val="0"/>
        <w:ind w:firstLine="709"/>
        <w:jc w:val="both"/>
        <w:rPr>
          <w:rFonts w:ascii="PT Astra Serif" w:hAnsi="PT Astra Serif" w:cs="PTAstraSerif-Regular"/>
          <w:b/>
        </w:rPr>
      </w:pPr>
    </w:p>
    <w:p w:rsidR="00C07D38" w:rsidRPr="0081240C" w:rsidRDefault="00C07D38" w:rsidP="0081240C">
      <w:pPr>
        <w:ind w:firstLine="709"/>
        <w:jc w:val="both"/>
        <w:rPr>
          <w:rFonts w:ascii="PT Astra Serif" w:hAnsi="PT Astra Serif"/>
          <w:b/>
          <w:u w:val="single"/>
        </w:rPr>
      </w:pPr>
      <w:r w:rsidRPr="0081240C">
        <w:rPr>
          <w:rFonts w:ascii="PT Astra Serif" w:hAnsi="PT Astra Serif"/>
          <w:b/>
          <w:bCs/>
          <w:i/>
          <w:color w:val="000000"/>
          <w:u w:val="single"/>
        </w:rPr>
        <w:t>Порядок приема заявок на участие в аукционе, внесения и возврата задатка</w:t>
      </w:r>
    </w:p>
    <w:p w:rsidR="00C07D38" w:rsidRPr="0081240C" w:rsidRDefault="00C07D38" w:rsidP="0081240C">
      <w:pPr>
        <w:numPr>
          <w:ilvl w:val="0"/>
          <w:numId w:val="5"/>
        </w:numPr>
        <w:ind w:left="0" w:firstLine="709"/>
        <w:jc w:val="both"/>
        <w:rPr>
          <w:rFonts w:ascii="PT Astra Serif" w:hAnsi="PT Astra Serif"/>
          <w:bCs/>
        </w:rPr>
      </w:pPr>
      <w:r w:rsidRPr="0081240C">
        <w:rPr>
          <w:rFonts w:ascii="PT Astra Serif" w:hAnsi="PT Astra Serif"/>
          <w:bCs/>
        </w:rPr>
        <w:t>Для участия в аукционе заявителю необходимо иметь электронную подпись, оформленную в соответствии с требованиями действующего законодательства удостоверяющим центром  (далее - ЭП), а также пройти регистрацию (аккредитацию) на электронной площадке в соответствии с регламентом и инструкциями оператора электронной площадки.</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Регистрация на электронной площадке осуществляется без взимания платы.</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Информация по получению ЭП и регистрации на электронной площадке указана  в регламенте и инструкциях оператора электронной площадки.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В случае если от имени заявителя действует иное лицо (далее - доверенное лицо), заявителю и доверенному лицу необходимо пройти регистрацию на электронной площадке в соответствии с регламентом и инструкциями оператора электронной площадки. </w:t>
      </w:r>
    </w:p>
    <w:p w:rsidR="00C07D38" w:rsidRPr="0081240C" w:rsidRDefault="00C07D38" w:rsidP="0081240C">
      <w:pPr>
        <w:pStyle w:val="2"/>
        <w:widowControl w:val="0"/>
        <w:spacing w:after="0" w:line="240" w:lineRule="auto"/>
        <w:ind w:left="0" w:firstLine="709"/>
        <w:jc w:val="both"/>
        <w:rPr>
          <w:rFonts w:ascii="PT Astra Serif" w:hAnsi="PT Astra Serif"/>
          <w:bCs/>
          <w:color w:val="000000"/>
        </w:rPr>
      </w:pPr>
      <w:r w:rsidRPr="0081240C">
        <w:rPr>
          <w:rFonts w:ascii="PT Astra Serif" w:hAnsi="PT Astra Serif"/>
          <w:b/>
          <w:bCs/>
          <w:i/>
          <w:color w:val="000000"/>
          <w:u w:val="single"/>
        </w:rPr>
        <w:t>Регистрация на электронной площадке</w:t>
      </w:r>
      <w:r w:rsidRPr="0081240C">
        <w:rPr>
          <w:rFonts w:ascii="PT Astra Serif" w:hAnsi="PT Astra Serif"/>
          <w:bCs/>
          <w:color w:val="000000"/>
        </w:rPr>
        <w:t xml:space="preserve"> проводится в соответствии с Регламентом электронной площадки</w:t>
      </w:r>
      <w:r w:rsidR="00617F00" w:rsidRPr="0081240C">
        <w:rPr>
          <w:rFonts w:ascii="PT Astra Serif" w:hAnsi="PT Astra Serif"/>
          <w:bCs/>
          <w:color w:val="000000"/>
        </w:rPr>
        <w:t xml:space="preserve"> </w:t>
      </w:r>
      <w:r w:rsidRPr="0081240C">
        <w:rPr>
          <w:rFonts w:ascii="PT Astra Serif" w:hAnsi="PT Astra Serif"/>
          <w:bCs/>
          <w:color w:val="000000"/>
        </w:rPr>
        <w:t>(</w:t>
      </w:r>
      <w:r w:rsidR="009B1147" w:rsidRPr="0081240C">
        <w:rPr>
          <w:rFonts w:ascii="PT Astra Serif" w:hAnsi="PT Astra Serif"/>
          <w:bCs/>
        </w:rPr>
        <w:t xml:space="preserve">https://utp.sberbank-ast.ru/Bankruptcy/Notice/ </w:t>
      </w:r>
      <w:r w:rsidR="00826E8C" w:rsidRPr="0081240C">
        <w:rPr>
          <w:rFonts w:ascii="PT Astra Serif" w:hAnsi="PT Astra Serif"/>
          <w:bCs/>
        </w:rPr>
        <w:t>1086</w:t>
      </w:r>
      <w:r w:rsidR="009B1147" w:rsidRPr="0081240C">
        <w:rPr>
          <w:rFonts w:ascii="PT Astra Serif" w:hAnsi="PT Astra Serif"/>
          <w:bCs/>
        </w:rPr>
        <w:t xml:space="preserve"> </w:t>
      </w:r>
      <w:r w:rsidR="00826E8C" w:rsidRPr="0081240C">
        <w:rPr>
          <w:rFonts w:ascii="PT Astra Serif" w:hAnsi="PT Astra Serif"/>
          <w:bCs/>
        </w:rPr>
        <w:t>/</w:t>
      </w:r>
      <w:r w:rsidRPr="0081240C">
        <w:rPr>
          <w:rFonts w:ascii="PT Astra Serif" w:hAnsi="PT Astra Serif"/>
          <w:bCs/>
          <w:color w:val="000000"/>
        </w:rPr>
        <w:t>Instructions).</w:t>
      </w:r>
    </w:p>
    <w:p w:rsidR="00C07D38" w:rsidRPr="0081240C" w:rsidRDefault="00C07D38" w:rsidP="0081240C">
      <w:pPr>
        <w:pStyle w:val="s1"/>
        <w:shd w:val="clear" w:color="auto" w:fill="FFFFFF"/>
        <w:spacing w:before="0" w:beforeAutospacing="0" w:after="0" w:afterAutospacing="0"/>
        <w:ind w:firstLine="709"/>
        <w:jc w:val="both"/>
        <w:rPr>
          <w:rFonts w:ascii="PT Astra Serif" w:hAnsi="PT Astra Serif"/>
        </w:rPr>
      </w:pPr>
      <w:r w:rsidRPr="0081240C">
        <w:rPr>
          <w:rFonts w:ascii="PT Astra Serif" w:hAnsi="PT Astra Serif"/>
        </w:rPr>
        <w:t>Для получения регистрации на электронной площадке претенденты представляют оператору электронной площадки:</w:t>
      </w:r>
    </w:p>
    <w:p w:rsidR="00C07D38" w:rsidRPr="0081240C" w:rsidRDefault="00C07D38" w:rsidP="0081240C">
      <w:pPr>
        <w:pStyle w:val="s1"/>
        <w:shd w:val="clear" w:color="auto" w:fill="FFFFFF"/>
        <w:spacing w:before="0" w:beforeAutospacing="0" w:after="0" w:afterAutospacing="0"/>
        <w:ind w:firstLine="709"/>
        <w:jc w:val="both"/>
        <w:rPr>
          <w:rFonts w:ascii="PT Astra Serif" w:hAnsi="PT Astra Serif"/>
        </w:rPr>
      </w:pPr>
      <w:r w:rsidRPr="0081240C">
        <w:rPr>
          <w:rFonts w:ascii="PT Astra Serif" w:hAnsi="PT Astra Serif"/>
        </w:rPr>
        <w:t>- заявление об их регистрации на электронной площадке по форме, установленной оператором электронной площадки (далее - заявление);</w:t>
      </w:r>
    </w:p>
    <w:p w:rsidR="00C07D38" w:rsidRPr="0081240C" w:rsidRDefault="00C07D38" w:rsidP="0081240C">
      <w:pPr>
        <w:pStyle w:val="s1"/>
        <w:shd w:val="clear" w:color="auto" w:fill="FFFFFF"/>
        <w:spacing w:before="0" w:beforeAutospacing="0" w:after="0" w:afterAutospacing="0"/>
        <w:ind w:firstLine="709"/>
        <w:jc w:val="both"/>
        <w:rPr>
          <w:rFonts w:ascii="PT Astra Serif" w:hAnsi="PT Astra Serif"/>
        </w:rPr>
      </w:pPr>
      <w:r w:rsidRPr="0081240C">
        <w:rPr>
          <w:rFonts w:ascii="PT Astra Serif" w:hAnsi="PT Astra Serif"/>
        </w:rPr>
        <w:lastRenderedPageBreak/>
        <w:t>- адрес электронной почты этого претендента для направления оператором электронной площадки уведомлений и иной информации.</w:t>
      </w:r>
    </w:p>
    <w:p w:rsidR="00C07D38" w:rsidRPr="0081240C" w:rsidRDefault="00C07D38" w:rsidP="0081240C">
      <w:pPr>
        <w:pStyle w:val="s1"/>
        <w:shd w:val="clear" w:color="auto" w:fill="FFFFFF"/>
        <w:spacing w:before="0" w:beforeAutospacing="0" w:after="0" w:afterAutospacing="0"/>
        <w:ind w:firstLine="709"/>
        <w:jc w:val="both"/>
        <w:rPr>
          <w:rFonts w:ascii="PT Astra Serif" w:hAnsi="PT Astra Serif"/>
        </w:rPr>
      </w:pPr>
      <w:r w:rsidRPr="0081240C">
        <w:rPr>
          <w:rFonts w:ascii="PT Astra Serif" w:hAnsi="PT Astra Serif"/>
        </w:rPr>
        <w:t xml:space="preserve">Оператор электронной площадки не должен требовать от претендента </w:t>
      </w:r>
      <w:r w:rsidR="008A5F01" w:rsidRPr="0081240C">
        <w:rPr>
          <w:rFonts w:ascii="PT Astra Serif" w:hAnsi="PT Astra Serif"/>
        </w:rPr>
        <w:t>иные документы</w:t>
      </w:r>
      <w:r w:rsidRPr="0081240C">
        <w:rPr>
          <w:rFonts w:ascii="PT Astra Serif" w:hAnsi="PT Astra Serif"/>
        </w:rPr>
        <w:t xml:space="preserve"> и информацию.</w:t>
      </w:r>
    </w:p>
    <w:p w:rsidR="00C07D38" w:rsidRPr="0081240C" w:rsidRDefault="00C07D38" w:rsidP="0081240C">
      <w:pPr>
        <w:pStyle w:val="s1"/>
        <w:shd w:val="clear" w:color="auto" w:fill="FFFFFF"/>
        <w:spacing w:before="0" w:beforeAutospacing="0" w:after="0" w:afterAutospacing="0"/>
        <w:ind w:firstLine="709"/>
        <w:jc w:val="both"/>
        <w:rPr>
          <w:rFonts w:ascii="PT Astra Serif" w:hAnsi="PT Astra Serif"/>
        </w:rPr>
      </w:pPr>
      <w:r w:rsidRPr="0081240C">
        <w:rPr>
          <w:rFonts w:ascii="PT Astra Serif" w:hAnsi="PT Astra Serif"/>
        </w:rPr>
        <w:t>В срок, не превышающий 3 рабочих дней со дня поступления заявления и информации, оператор электронной площадки осуществляет регистрацию претендента на электронной площадке или отказывает ему в регистрации, и не позднее 1 рабочего дня, следующего за днем регистрации (отказа в регистрации) претендента направляет ему уведомление о принятом решении.</w:t>
      </w:r>
    </w:p>
    <w:p w:rsidR="00C07D38" w:rsidRPr="0081240C" w:rsidRDefault="00C07D38" w:rsidP="0081240C">
      <w:pPr>
        <w:pStyle w:val="s1"/>
        <w:shd w:val="clear" w:color="auto" w:fill="FFFFFF"/>
        <w:spacing w:before="0" w:beforeAutospacing="0" w:after="0" w:afterAutospacing="0"/>
        <w:ind w:firstLine="709"/>
        <w:jc w:val="both"/>
        <w:rPr>
          <w:rFonts w:ascii="PT Astra Serif" w:hAnsi="PT Astra Serif"/>
        </w:rPr>
      </w:pPr>
      <w:r w:rsidRPr="0081240C">
        <w:rPr>
          <w:rFonts w:ascii="PT Astra Serif" w:hAnsi="PT Astra Serif"/>
        </w:rPr>
        <w:t>Оператор электронной площадки отказывает претенденту в регистрации в случае непредставления заявления по форме, установленной оператором электронной площадки, или информации.</w:t>
      </w:r>
    </w:p>
    <w:p w:rsidR="00C07D38" w:rsidRPr="0081240C" w:rsidRDefault="00C07D38" w:rsidP="0081240C">
      <w:pPr>
        <w:pStyle w:val="s1"/>
        <w:shd w:val="clear" w:color="auto" w:fill="FFFFFF"/>
        <w:spacing w:before="0" w:beforeAutospacing="0" w:after="0" w:afterAutospacing="0"/>
        <w:ind w:firstLine="709"/>
        <w:jc w:val="both"/>
        <w:rPr>
          <w:rFonts w:ascii="PT Astra Serif" w:hAnsi="PT Astra Serif"/>
        </w:rPr>
      </w:pPr>
      <w:r w:rsidRPr="0081240C">
        <w:rPr>
          <w:rFonts w:ascii="PT Astra Serif" w:hAnsi="PT Astra Serif"/>
        </w:rPr>
        <w:t>При принятии оператором электронной площадки решения об отказе в регистрации претендента уведомление должно содержать основания отказа. Этот претендент вправе вновь представить заявление и информацию, необходимые для получения регистрации на электронной площадке.</w:t>
      </w:r>
    </w:p>
    <w:p w:rsidR="00C07D38" w:rsidRPr="0081240C" w:rsidRDefault="00C07D38" w:rsidP="0081240C">
      <w:pPr>
        <w:pStyle w:val="s1"/>
        <w:shd w:val="clear" w:color="auto" w:fill="FFFFFF"/>
        <w:spacing w:before="0" w:beforeAutospacing="0" w:after="0" w:afterAutospacing="0"/>
        <w:ind w:firstLine="709"/>
        <w:jc w:val="both"/>
        <w:rPr>
          <w:rFonts w:ascii="PT Astra Serif" w:hAnsi="PT Astra Serif"/>
        </w:rPr>
      </w:pPr>
      <w:r w:rsidRPr="0081240C">
        <w:rPr>
          <w:rFonts w:ascii="PT Astra Serif" w:hAnsi="PT Astra Serif"/>
        </w:rPr>
        <w:t>Регистрация претендента на электронной площадке осуществляется на срок, который не должен превышать 3 года со дня направления оператором электронной площадки этому претенденту уведомления о принятии решения о его регистрации на электронной площадке.</w:t>
      </w:r>
    </w:p>
    <w:p w:rsidR="00C07D38" w:rsidRPr="0081240C" w:rsidRDefault="00C07D38" w:rsidP="0081240C">
      <w:pPr>
        <w:pStyle w:val="s1"/>
        <w:shd w:val="clear" w:color="auto" w:fill="FFFFFF"/>
        <w:spacing w:before="0" w:beforeAutospacing="0" w:after="0" w:afterAutospacing="0"/>
        <w:ind w:firstLine="709"/>
        <w:jc w:val="both"/>
        <w:rPr>
          <w:rFonts w:ascii="PT Astra Serif" w:hAnsi="PT Astra Serif"/>
          <w:bCs/>
          <w:color w:val="000000"/>
        </w:rPr>
      </w:pPr>
      <w:r w:rsidRPr="0081240C">
        <w:rPr>
          <w:rFonts w:ascii="PT Astra Serif" w:hAnsi="PT Astra Serif"/>
        </w:rPr>
        <w:t>Претендент, получивший регистрацию на электронной площадке, вправе участвовать во всех продажах имущества в электронной форме, проводимых на этой электронной площадке</w:t>
      </w:r>
      <w:r w:rsidRPr="0081240C">
        <w:rPr>
          <w:rFonts w:ascii="PT Astra Serif" w:hAnsi="PT Astra Serif"/>
          <w:color w:val="464C55"/>
        </w:rPr>
        <w:t>.</w:t>
      </w:r>
    </w:p>
    <w:p w:rsidR="00C07D38" w:rsidRPr="0081240C" w:rsidRDefault="00C07D38" w:rsidP="0081240C">
      <w:pPr>
        <w:pStyle w:val="2"/>
        <w:widowControl w:val="0"/>
        <w:spacing w:after="0" w:line="240" w:lineRule="auto"/>
        <w:ind w:left="0" w:firstLine="709"/>
        <w:jc w:val="both"/>
        <w:rPr>
          <w:rFonts w:ascii="PT Astra Serif" w:hAnsi="PT Astra Serif"/>
          <w:bCs/>
          <w:color w:val="000000"/>
        </w:rPr>
      </w:pPr>
      <w:r w:rsidRPr="0081240C">
        <w:rPr>
          <w:rFonts w:ascii="PT Astra Serif" w:hAnsi="PT Astra Serif"/>
          <w:bCs/>
          <w:color w:val="000000"/>
        </w:rPr>
        <w:t xml:space="preserve">Подача заявки на участие осуществляется только посредством интерфейса универсальной торговой платформы АО </w:t>
      </w:r>
      <w:r w:rsidR="00F16E23">
        <w:rPr>
          <w:rFonts w:ascii="PT Astra Serif" w:hAnsi="PT Astra Serif"/>
          <w:bCs/>
          <w:color w:val="000000"/>
        </w:rPr>
        <w:t>«</w:t>
      </w:r>
      <w:r w:rsidRPr="0081240C">
        <w:rPr>
          <w:rFonts w:ascii="PT Astra Serif" w:hAnsi="PT Astra Serif"/>
          <w:bCs/>
          <w:color w:val="000000"/>
        </w:rPr>
        <w:t>Сбербанк-АСТ</w:t>
      </w:r>
      <w:r w:rsidR="00F16E23">
        <w:rPr>
          <w:rFonts w:ascii="PT Astra Serif" w:hAnsi="PT Astra Serif"/>
          <w:bCs/>
          <w:color w:val="000000"/>
        </w:rPr>
        <w:t>»</w:t>
      </w:r>
      <w:r w:rsidRPr="0081240C">
        <w:rPr>
          <w:rFonts w:ascii="PT Astra Serif" w:hAnsi="PT Astra Serif"/>
          <w:bCs/>
          <w:color w:val="000000"/>
        </w:rPr>
        <w:t xml:space="preserve"> торговой секции </w:t>
      </w:r>
      <w:r w:rsidR="00F16E23">
        <w:rPr>
          <w:rFonts w:ascii="PT Astra Serif" w:hAnsi="PT Astra Serif"/>
          <w:bCs/>
          <w:color w:val="000000"/>
        </w:rPr>
        <w:t>«</w:t>
      </w:r>
      <w:r w:rsidRPr="0081240C">
        <w:rPr>
          <w:rFonts w:ascii="PT Astra Serif" w:hAnsi="PT Astra Serif"/>
        </w:rPr>
        <w:t>Приватизация, аренда и продажа прав</w:t>
      </w:r>
      <w:r w:rsidR="00F16E23">
        <w:rPr>
          <w:rFonts w:ascii="PT Astra Serif" w:hAnsi="PT Astra Serif"/>
          <w:bCs/>
          <w:color w:val="000000"/>
        </w:rPr>
        <w:t>»</w:t>
      </w:r>
      <w:r w:rsidRPr="0081240C">
        <w:rPr>
          <w:rFonts w:ascii="PT Astra Serif" w:hAnsi="PT Astra Serif"/>
          <w:bCs/>
          <w:color w:val="000000"/>
        </w:rPr>
        <w:t xml:space="preserve"> из личного кабинета претендента </w:t>
      </w:r>
      <w:r w:rsidRPr="0081240C">
        <w:rPr>
          <w:rFonts w:ascii="PT Astra Serif" w:hAnsi="PT Astra Serif"/>
        </w:rPr>
        <w:t>(образец заявки приведен в приложении 3 к настоящему информационному сообщению)</w:t>
      </w:r>
      <w:r w:rsidRPr="0081240C">
        <w:rPr>
          <w:rFonts w:ascii="PT Astra Serif" w:hAnsi="PT Astra Serif"/>
          <w:bCs/>
          <w:color w:val="000000"/>
        </w:rPr>
        <w:t>.</w:t>
      </w:r>
    </w:p>
    <w:p w:rsidR="00C07D38" w:rsidRPr="0081240C" w:rsidRDefault="00C07D38" w:rsidP="0081240C">
      <w:pPr>
        <w:pStyle w:val="2"/>
        <w:widowControl w:val="0"/>
        <w:spacing w:after="0" w:line="240" w:lineRule="auto"/>
        <w:ind w:left="0" w:firstLine="709"/>
        <w:jc w:val="both"/>
        <w:rPr>
          <w:rFonts w:ascii="PT Astra Serif" w:hAnsi="PT Astra Serif"/>
          <w:bCs/>
          <w:color w:val="000000"/>
        </w:rPr>
      </w:pPr>
      <w:r w:rsidRPr="0081240C">
        <w:rPr>
          <w:rFonts w:ascii="PT Astra Serif" w:hAnsi="PT Astra Serif"/>
          <w:bCs/>
          <w:color w:val="000000"/>
        </w:rPr>
        <w:t xml:space="preserve">Инструкция для участника торгов по работе в торговой секции </w:t>
      </w:r>
      <w:r w:rsidR="00F16E23">
        <w:rPr>
          <w:rFonts w:ascii="PT Astra Serif" w:hAnsi="PT Astra Serif"/>
          <w:bCs/>
          <w:color w:val="000000"/>
        </w:rPr>
        <w:t>«</w:t>
      </w:r>
      <w:r w:rsidRPr="0081240C">
        <w:rPr>
          <w:rFonts w:ascii="PT Astra Serif" w:hAnsi="PT Astra Serif"/>
          <w:bCs/>
          <w:color w:val="000000"/>
        </w:rPr>
        <w:t>Приватизация, аренда и продажа прав</w:t>
      </w:r>
      <w:r w:rsidR="00F16E23">
        <w:rPr>
          <w:rFonts w:ascii="PT Astra Serif" w:hAnsi="PT Astra Serif"/>
          <w:bCs/>
          <w:color w:val="000000"/>
        </w:rPr>
        <w:t>»</w:t>
      </w:r>
      <w:r w:rsidRPr="0081240C">
        <w:rPr>
          <w:rFonts w:ascii="PT Astra Serif" w:hAnsi="PT Astra Serif"/>
          <w:bCs/>
          <w:color w:val="000000"/>
        </w:rPr>
        <w:t xml:space="preserve"> универсальной торговой платформы АО </w:t>
      </w:r>
      <w:r w:rsidR="00F16E23">
        <w:rPr>
          <w:rFonts w:ascii="PT Astra Serif" w:hAnsi="PT Astra Serif"/>
          <w:bCs/>
          <w:color w:val="000000"/>
        </w:rPr>
        <w:t>«</w:t>
      </w:r>
      <w:r w:rsidRPr="0081240C">
        <w:rPr>
          <w:rFonts w:ascii="PT Astra Serif" w:hAnsi="PT Astra Serif"/>
          <w:bCs/>
          <w:color w:val="000000"/>
        </w:rPr>
        <w:t>Сбербанк-АСТ</w:t>
      </w:r>
      <w:r w:rsidR="00F16E23">
        <w:rPr>
          <w:rFonts w:ascii="PT Astra Serif" w:hAnsi="PT Astra Serif"/>
          <w:bCs/>
          <w:color w:val="000000"/>
        </w:rPr>
        <w:t>»</w:t>
      </w:r>
      <w:r w:rsidRPr="0081240C">
        <w:rPr>
          <w:rFonts w:ascii="PT Astra Serif" w:hAnsi="PT Astra Serif"/>
          <w:bCs/>
          <w:color w:val="000000"/>
        </w:rPr>
        <w:t xml:space="preserve"> размещена по адресу:</w:t>
      </w:r>
      <w:r w:rsidR="00826E8C" w:rsidRPr="0081240C">
        <w:rPr>
          <w:rFonts w:ascii="PT Astra Serif" w:hAnsi="PT Astra Serif"/>
          <w:bCs/>
          <w:color w:val="000000"/>
        </w:rPr>
        <w:t xml:space="preserve"> </w:t>
      </w:r>
      <w:r w:rsidR="00842EE6" w:rsidRPr="0081240C">
        <w:rPr>
          <w:rFonts w:ascii="PT Astra Serif" w:hAnsi="PT Astra Serif"/>
          <w:bCs/>
          <w:color w:val="000000"/>
          <w:u w:val="single"/>
        </w:rPr>
        <w:t>https://utp.sberbank-ast.ru/</w:t>
      </w:r>
      <w:r w:rsidRPr="0081240C">
        <w:rPr>
          <w:rFonts w:ascii="PT Astra Serif" w:hAnsi="PT Astra Serif"/>
          <w:bCs/>
          <w:color w:val="000000"/>
          <w:u w:val="single"/>
        </w:rPr>
        <w:t>Bankruptcy/</w:t>
      </w:r>
      <w:r w:rsidR="00842EE6" w:rsidRPr="0081240C">
        <w:rPr>
          <w:rFonts w:ascii="PT Astra Serif" w:hAnsi="PT Astra Serif"/>
          <w:bCs/>
          <w:color w:val="000000"/>
          <w:u w:val="single"/>
        </w:rPr>
        <w:t xml:space="preserve"> </w:t>
      </w:r>
      <w:r w:rsidRPr="0081240C">
        <w:rPr>
          <w:rFonts w:ascii="PT Astra Serif" w:hAnsi="PT Astra Serif"/>
          <w:bCs/>
          <w:color w:val="000000"/>
          <w:u w:val="single"/>
        </w:rPr>
        <w:t>Notice/1640/Instructions.</w:t>
      </w:r>
    </w:p>
    <w:p w:rsidR="00C07D38" w:rsidRPr="0081240C" w:rsidRDefault="00C07D38" w:rsidP="0081240C">
      <w:pPr>
        <w:pStyle w:val="2"/>
        <w:widowControl w:val="0"/>
        <w:spacing w:after="0" w:line="240" w:lineRule="auto"/>
        <w:ind w:left="0" w:firstLine="709"/>
        <w:jc w:val="both"/>
        <w:rPr>
          <w:rFonts w:ascii="PT Astra Serif" w:hAnsi="PT Astra Serif"/>
          <w:bCs/>
          <w:u w:val="single"/>
        </w:rPr>
      </w:pPr>
      <w:r w:rsidRPr="0081240C">
        <w:rPr>
          <w:rFonts w:ascii="PT Astra Serif" w:hAnsi="PT Astra Serif"/>
          <w:bCs/>
          <w:color w:val="000000"/>
        </w:rPr>
        <w:t xml:space="preserve">После заполнения формы подачи заявки заявку необходимо подписать электронной подписью. Получить сертификаты электронной подписи можно в Авторизованных удостоверяющих центрах. С полным списком авторизованных удостоверяющих центров можно ознакомиться на электронной площадке по </w:t>
      </w:r>
      <w:r w:rsidRPr="0081240C">
        <w:rPr>
          <w:rFonts w:ascii="PT Astra Serif" w:hAnsi="PT Astra Serif"/>
          <w:bCs/>
        </w:rPr>
        <w:t xml:space="preserve">адресу: </w:t>
      </w:r>
      <w:hyperlink r:id="rId12" w:history="1">
        <w:r w:rsidRPr="0081240C">
          <w:rPr>
            <w:rStyle w:val="a8"/>
            <w:rFonts w:ascii="PT Astra Serif" w:hAnsi="PT Astra Serif"/>
            <w:bCs/>
            <w:color w:val="auto"/>
          </w:rPr>
          <w:t>http://www.sberbank-ast.ru/CAList.aspx</w:t>
        </w:r>
      </w:hyperlink>
      <w:r w:rsidR="006A68C0" w:rsidRPr="0081240C">
        <w:rPr>
          <w:rFonts w:ascii="PT Astra Serif" w:hAnsi="PT Astra Serif"/>
          <w:bCs/>
          <w:u w:val="single"/>
        </w:rPr>
        <w:t>.</w:t>
      </w:r>
    </w:p>
    <w:p w:rsidR="00C07D38" w:rsidRPr="0081240C" w:rsidRDefault="00C07D38" w:rsidP="0081240C">
      <w:pPr>
        <w:shd w:val="clear" w:color="auto" w:fill="FFFFFF"/>
        <w:ind w:firstLine="709"/>
        <w:jc w:val="both"/>
        <w:rPr>
          <w:rFonts w:ascii="PT Astra Serif" w:hAnsi="PT Astra Serif"/>
        </w:rPr>
      </w:pPr>
      <w:r w:rsidRPr="0081240C">
        <w:rPr>
          <w:rFonts w:ascii="PT Astra Serif" w:hAnsi="PT Astra Serif"/>
          <w:b/>
          <w:bCs/>
          <w:i/>
          <w:u w:val="single"/>
        </w:rPr>
        <w:t>Регистрация на и</w:t>
      </w:r>
      <w:r w:rsidRPr="0081240C">
        <w:rPr>
          <w:rFonts w:ascii="PT Astra Serif" w:hAnsi="PT Astra Serif"/>
          <w:b/>
          <w:i/>
          <w:u w:val="single"/>
        </w:rPr>
        <w:t xml:space="preserve">нформационном ресурсе государственной информационной системы </w:t>
      </w:r>
      <w:r w:rsidR="00F16E23">
        <w:rPr>
          <w:rFonts w:ascii="PT Astra Serif" w:hAnsi="PT Astra Serif"/>
          <w:b/>
          <w:i/>
          <w:u w:val="single"/>
        </w:rPr>
        <w:t>«</w:t>
      </w:r>
      <w:r w:rsidRPr="0081240C">
        <w:rPr>
          <w:rFonts w:ascii="PT Astra Serif" w:hAnsi="PT Astra Serif"/>
          <w:b/>
          <w:i/>
          <w:u w:val="single"/>
        </w:rPr>
        <w:t xml:space="preserve">Официальный сайт Российской Федерации в информационно-телекоммуникационной сети </w:t>
      </w:r>
      <w:r w:rsidR="00F16E23">
        <w:rPr>
          <w:rFonts w:ascii="PT Astra Serif" w:hAnsi="PT Astra Serif"/>
          <w:b/>
          <w:i/>
          <w:u w:val="single"/>
        </w:rPr>
        <w:t>«</w:t>
      </w:r>
      <w:r w:rsidRPr="0081240C">
        <w:rPr>
          <w:rFonts w:ascii="PT Astra Serif" w:hAnsi="PT Astra Serif"/>
          <w:b/>
          <w:i/>
          <w:u w:val="single"/>
        </w:rPr>
        <w:t>Интернет</w:t>
      </w:r>
      <w:r w:rsidR="00F16E23">
        <w:rPr>
          <w:rFonts w:ascii="PT Astra Serif" w:hAnsi="PT Astra Serif"/>
          <w:b/>
          <w:i/>
          <w:u w:val="single"/>
        </w:rPr>
        <w:t>»</w:t>
      </w:r>
      <w:r w:rsidRPr="0081240C">
        <w:rPr>
          <w:rFonts w:ascii="PT Astra Serif" w:hAnsi="PT Astra Serif"/>
          <w:b/>
          <w:i/>
          <w:u w:val="single"/>
        </w:rPr>
        <w:t xml:space="preserve"> </w:t>
      </w:r>
      <w:r w:rsidRPr="008E7CC7">
        <w:rPr>
          <w:rFonts w:ascii="PT Astra Serif" w:hAnsi="PT Astra Serif"/>
          <w:b/>
          <w:i/>
          <w:u w:val="single"/>
        </w:rPr>
        <w:t>www.torgi.gov.r</w:t>
      </w:r>
      <w:r w:rsidR="008E7CC7" w:rsidRPr="008E7CC7">
        <w:rPr>
          <w:rFonts w:ascii="PT Astra Serif" w:hAnsi="PT Astra Serif"/>
          <w:b/>
          <w:i/>
          <w:u w:val="single"/>
          <w:lang w:val="en-US"/>
        </w:rPr>
        <w:t>u</w:t>
      </w:r>
      <w:r w:rsidR="00F16E23">
        <w:rPr>
          <w:rFonts w:ascii="PT Astra Serif" w:hAnsi="PT Astra Serif"/>
          <w:b/>
          <w:i/>
          <w:u w:val="single"/>
        </w:rPr>
        <w:t>»</w:t>
      </w:r>
      <w:r w:rsidRPr="0081240C">
        <w:rPr>
          <w:rFonts w:ascii="PT Astra Serif" w:hAnsi="PT Astra Serif"/>
          <w:bCs/>
          <w:i/>
        </w:rPr>
        <w:t>.</w:t>
      </w:r>
      <w:r w:rsidRPr="0081240C">
        <w:rPr>
          <w:rFonts w:ascii="PT Astra Serif" w:hAnsi="PT Astra Serif"/>
          <w:bCs/>
        </w:rPr>
        <w:t xml:space="preserve"> </w:t>
      </w:r>
      <w:r w:rsidRPr="0081240C">
        <w:rPr>
          <w:rFonts w:ascii="PT Astra Serif" w:hAnsi="PT Astra Serif"/>
        </w:rPr>
        <w:t>Для участия в торгах по реализации государственного или муниципального имущества проводится регистрация в ГИС Торги. Пройдя регистрацию в ГИС Торги, физическое лицо получает доступ к участию в торгах на электронных площадках, перечень операторов которых утвержден распоряжением Правительства РФ от 12.07.2018 № 1447-р*, без прохождения дополнительных проверок и направления документов.</w:t>
      </w:r>
    </w:p>
    <w:p w:rsidR="00C07D38" w:rsidRPr="0081240C" w:rsidRDefault="00C07D38" w:rsidP="0081240C">
      <w:pPr>
        <w:shd w:val="clear" w:color="auto" w:fill="FFFFFF"/>
        <w:ind w:firstLine="709"/>
        <w:jc w:val="both"/>
        <w:rPr>
          <w:rFonts w:ascii="PT Astra Serif" w:hAnsi="PT Astra Serif"/>
        </w:rPr>
      </w:pPr>
      <w:r w:rsidRPr="0081240C">
        <w:rPr>
          <w:rFonts w:ascii="PT Astra Serif" w:hAnsi="PT Astra Serif"/>
        </w:rPr>
        <w:t xml:space="preserve">Перед началом регистрации в ГИС Торги необходимо получить квалифицированную электронную подпись в удостоверяющем центре, аккредитованном Министерством цифрового развития, связи и массовых коммуникаций Российской Федерации. В случае если имеется действующая квалифицированная электронная подпись, повторное получение не требуется. </w:t>
      </w:r>
    </w:p>
    <w:p w:rsidR="00C07D38" w:rsidRPr="0081240C" w:rsidRDefault="00C07D38" w:rsidP="0081240C">
      <w:pPr>
        <w:shd w:val="clear" w:color="auto" w:fill="FFFFFF"/>
        <w:ind w:firstLine="709"/>
        <w:jc w:val="both"/>
        <w:rPr>
          <w:rFonts w:ascii="PT Astra Serif" w:hAnsi="PT Astra Serif"/>
        </w:rPr>
      </w:pPr>
      <w:r w:rsidRPr="0081240C">
        <w:rPr>
          <w:rFonts w:ascii="PT Astra Serif" w:hAnsi="PT Astra Serif"/>
        </w:rPr>
        <w:t>Пройти регистрацию на Госуслугах (ЕСИА). Если пользователь уже зарегистрирован на Госуслугах (ЕСИА), достаточно воспользоваться имеющейся подтвержденной учетной записью. Далее необ</w:t>
      </w:r>
      <w:r w:rsidR="00F818EF" w:rsidRPr="0081240C">
        <w:rPr>
          <w:rFonts w:ascii="PT Astra Serif" w:hAnsi="PT Astra Serif"/>
        </w:rPr>
        <w:t xml:space="preserve">ходимо перейти на сайт </w:t>
      </w:r>
      <w:r w:rsidRPr="0081240C">
        <w:rPr>
          <w:rFonts w:ascii="PT Astra Serif" w:hAnsi="PT Astra Serif"/>
          <w:bCs/>
        </w:rPr>
        <w:t>torgi.gov.ru</w:t>
      </w:r>
      <w:r w:rsidRPr="0081240C">
        <w:rPr>
          <w:rFonts w:ascii="PT Astra Serif" w:hAnsi="PT Astra Serif"/>
        </w:rPr>
        <w:t xml:space="preserve">, нажать на главной странице кнопку </w:t>
      </w:r>
      <w:r w:rsidR="00F16E23">
        <w:rPr>
          <w:rFonts w:ascii="PT Astra Serif" w:hAnsi="PT Astra Serif"/>
        </w:rPr>
        <w:t>«</w:t>
      </w:r>
      <w:r w:rsidRPr="0081240C">
        <w:rPr>
          <w:rFonts w:ascii="PT Astra Serif" w:hAnsi="PT Astra Serif"/>
        </w:rPr>
        <w:t>Войти</w:t>
      </w:r>
      <w:r w:rsidR="00F16E23">
        <w:rPr>
          <w:rFonts w:ascii="PT Astra Serif" w:hAnsi="PT Astra Serif"/>
        </w:rPr>
        <w:t>»</w:t>
      </w:r>
      <w:r w:rsidRPr="0081240C">
        <w:rPr>
          <w:rFonts w:ascii="PT Astra Serif" w:hAnsi="PT Astra Serif"/>
        </w:rPr>
        <w:t xml:space="preserve"> и выбрать личный кабинет участника. В открывшемся окне необходимо заполнить заявление на регистрацию участника (часть сведений заполняется автоматически на основании данных из государственных реестров), подписать заявление на регистрацию квалифицированной эле</w:t>
      </w:r>
      <w:r w:rsidR="008E7CC7">
        <w:rPr>
          <w:rFonts w:ascii="PT Astra Serif" w:hAnsi="PT Astra Serif"/>
        </w:rPr>
        <w:t xml:space="preserve">ктронной подписью, нажав кнопку </w:t>
      </w:r>
      <w:r w:rsidR="00F16E23">
        <w:rPr>
          <w:rFonts w:ascii="PT Astra Serif" w:hAnsi="PT Astra Serif"/>
        </w:rPr>
        <w:t>«</w:t>
      </w:r>
      <w:r w:rsidRPr="0081240C">
        <w:rPr>
          <w:rFonts w:ascii="PT Astra Serif" w:hAnsi="PT Astra Serif"/>
          <w:bCs/>
        </w:rPr>
        <w:t>Подписать и отправить</w:t>
      </w:r>
      <w:r w:rsidR="00F16E23">
        <w:rPr>
          <w:rFonts w:ascii="PT Astra Serif" w:hAnsi="PT Astra Serif"/>
          <w:bCs/>
        </w:rPr>
        <w:t>»</w:t>
      </w:r>
      <w:r w:rsidRPr="0081240C">
        <w:rPr>
          <w:rFonts w:ascii="PT Astra Serif" w:hAnsi="PT Astra Serif"/>
        </w:rPr>
        <w:t>. После чего участник будет зарегистрирован в ГИС Торги.</w:t>
      </w:r>
    </w:p>
    <w:p w:rsidR="00C07D38" w:rsidRPr="0081240C" w:rsidRDefault="00C07D38" w:rsidP="0081240C">
      <w:pPr>
        <w:shd w:val="clear" w:color="auto" w:fill="FFFFFF"/>
        <w:ind w:firstLine="709"/>
        <w:jc w:val="both"/>
        <w:rPr>
          <w:rFonts w:ascii="PT Astra Serif" w:hAnsi="PT Astra Serif"/>
        </w:rPr>
      </w:pPr>
      <w:r w:rsidRPr="0081240C">
        <w:rPr>
          <w:rFonts w:ascii="PT Astra Serif" w:hAnsi="PT Astra Serif"/>
        </w:rPr>
        <w:t xml:space="preserve">После регистрации в ГИС Торги информация об участнике автоматически направляется на электронные площадки по защищенным каналам. Операторы электронных площадок регистрируют участника торгов на электронной площадке не позднее рабочего дня, следующего за днем его регистрации в ГИС Торги. В случае, если физическое лицо передает </w:t>
      </w:r>
      <w:r w:rsidRPr="0081240C">
        <w:rPr>
          <w:rFonts w:ascii="PT Astra Serif" w:hAnsi="PT Astra Serif"/>
        </w:rPr>
        <w:lastRenderedPageBreak/>
        <w:t>полномочия на участие в торгах иному физическому лицу по доверенности, то доверенному лицу также необходимо пройти регистрацию в ГИС Торги. При этом такому представителю необходимо представить скан-образ доверенности в составе заявки на электронной площадке.</w:t>
      </w:r>
    </w:p>
    <w:p w:rsidR="00C07D38" w:rsidRPr="0081240C" w:rsidRDefault="00C07D38" w:rsidP="0081240C">
      <w:pPr>
        <w:shd w:val="clear" w:color="auto" w:fill="FFFFFF"/>
        <w:ind w:firstLine="709"/>
        <w:jc w:val="both"/>
        <w:rPr>
          <w:rFonts w:ascii="PT Astra Serif" w:hAnsi="PT Astra Serif"/>
          <w:bCs/>
        </w:rPr>
      </w:pPr>
      <w:r w:rsidRPr="0081240C">
        <w:rPr>
          <w:rFonts w:ascii="PT Astra Serif" w:hAnsi="PT Astra Serif"/>
          <w:bCs/>
        </w:rPr>
        <w:t>По дополнительным вопросам по регистрации, необходимо перейти в раздел</w:t>
      </w:r>
      <w:r w:rsidR="008B543C" w:rsidRPr="0081240C">
        <w:rPr>
          <w:rFonts w:ascii="PT Astra Serif" w:hAnsi="PT Astra Serif"/>
          <w:bCs/>
        </w:rPr>
        <w:t xml:space="preserve">        </w:t>
      </w:r>
      <w:r w:rsidR="00F16E23">
        <w:rPr>
          <w:rFonts w:ascii="PT Astra Serif" w:hAnsi="PT Astra Serif"/>
          <w:bCs/>
        </w:rPr>
        <w:t>«</w:t>
      </w:r>
      <w:r w:rsidR="008B543C" w:rsidRPr="0081240C">
        <w:rPr>
          <w:rFonts w:ascii="PT Astra Serif" w:hAnsi="PT Astra Serif"/>
          <w:bCs/>
        </w:rPr>
        <w:t xml:space="preserve">Служба </w:t>
      </w:r>
      <w:r w:rsidRPr="0081240C">
        <w:rPr>
          <w:rFonts w:ascii="PT Astra Serif" w:hAnsi="PT Astra Serif"/>
          <w:bCs/>
        </w:rPr>
        <w:t>поддержки</w:t>
      </w:r>
      <w:r w:rsidR="00F16E23">
        <w:rPr>
          <w:rFonts w:ascii="PT Astra Serif" w:hAnsi="PT Astra Serif"/>
          <w:bCs/>
        </w:rPr>
        <w:t>»</w:t>
      </w:r>
      <w:r w:rsidRPr="0081240C">
        <w:rPr>
          <w:rFonts w:ascii="PT Astra Serif" w:hAnsi="PT Astra Serif"/>
          <w:bCs/>
        </w:rPr>
        <w:t xml:space="preserve"> (</w:t>
      </w:r>
      <w:hyperlink r:id="rId13" w:history="1">
        <w:r w:rsidR="008B543C" w:rsidRPr="0081240C">
          <w:rPr>
            <w:rStyle w:val="a8"/>
            <w:rFonts w:ascii="PT Astra Serif" w:hAnsi="PT Astra Serif"/>
            <w:bCs/>
          </w:rPr>
          <w:t>https://torgi.gov.ru/new/cabinet/support/center</w:t>
        </w:r>
      </w:hyperlink>
      <w:r w:rsidRPr="0081240C">
        <w:rPr>
          <w:rFonts w:ascii="PT Astra Serif" w:hAnsi="PT Astra Serif"/>
          <w:bCs/>
        </w:rPr>
        <w:t>)</w:t>
      </w:r>
      <w:r w:rsidR="008B543C" w:rsidRPr="0081240C">
        <w:rPr>
          <w:rFonts w:ascii="PT Astra Serif" w:hAnsi="PT Astra Serif"/>
          <w:bCs/>
        </w:rPr>
        <w:t xml:space="preserve"> </w:t>
      </w:r>
      <w:r w:rsidRPr="0081240C">
        <w:rPr>
          <w:rFonts w:ascii="PT Astra Serif" w:hAnsi="PT Astra Serif"/>
          <w:bCs/>
        </w:rPr>
        <w:t>для ознакомления с </w:t>
      </w:r>
      <w:hyperlink r:id="rId14" w:tgtFrame="_blank" w:history="1">
        <w:r w:rsidRPr="0081240C">
          <w:rPr>
            <w:rFonts w:ascii="PT Astra Serif" w:hAnsi="PT Astra Serif"/>
            <w:bCs/>
            <w:u w:val="single"/>
          </w:rPr>
          <w:t>Информационными материалами</w:t>
        </w:r>
      </w:hyperlink>
      <w:r w:rsidRPr="0081240C">
        <w:rPr>
          <w:rFonts w:ascii="PT Astra Serif" w:hAnsi="PT Astra Serif"/>
          <w:bCs/>
        </w:rPr>
        <w:t>, либо направить обращение в Службу поддержки.</w:t>
      </w:r>
    </w:p>
    <w:p w:rsidR="00C07D38" w:rsidRPr="0081240C" w:rsidRDefault="00C07D38" w:rsidP="0081240C">
      <w:pPr>
        <w:pStyle w:val="Default"/>
        <w:ind w:firstLine="709"/>
        <w:jc w:val="both"/>
        <w:rPr>
          <w:rFonts w:ascii="PT Astra Serif" w:hAnsi="PT Astra Serif"/>
        </w:rPr>
      </w:pPr>
      <w:r w:rsidRPr="0081240C">
        <w:rPr>
          <w:rFonts w:ascii="PT Astra Serif" w:hAnsi="PT Astra Serif"/>
          <w:bCs/>
          <w:color w:val="auto"/>
        </w:rPr>
        <w:t xml:space="preserve">2. </w:t>
      </w:r>
      <w:r w:rsidRPr="0081240C">
        <w:rPr>
          <w:rFonts w:ascii="PT Astra Serif" w:hAnsi="PT Astra Serif"/>
          <w:color w:val="auto"/>
        </w:rPr>
        <w:t>Претенденты п</w:t>
      </w:r>
      <w:r w:rsidRPr="0081240C">
        <w:rPr>
          <w:rFonts w:ascii="PT Astra Serif" w:hAnsi="PT Astra Serif"/>
        </w:rPr>
        <w:t xml:space="preserve">одают заявку путем заполнения ее электронной формы, размещенной в открытой для доступа неограниченного круга лиц части электронной площадки в соответствии с Регламентом электронной площадки АО </w:t>
      </w:r>
      <w:r w:rsidR="00F16E23">
        <w:rPr>
          <w:rFonts w:ascii="PT Astra Serif" w:hAnsi="PT Astra Serif"/>
        </w:rPr>
        <w:t>«</w:t>
      </w:r>
      <w:r w:rsidRPr="0081240C">
        <w:rPr>
          <w:rFonts w:ascii="PT Astra Serif" w:hAnsi="PT Astra Serif"/>
        </w:rPr>
        <w:t>Сбербанк-АСТ</w:t>
      </w:r>
      <w:r w:rsidR="00F16E23">
        <w:rPr>
          <w:rFonts w:ascii="PT Astra Serif" w:hAnsi="PT Astra Serif"/>
        </w:rPr>
        <w:t>»</w:t>
      </w:r>
      <w:r w:rsidRPr="0081240C">
        <w:rPr>
          <w:rFonts w:ascii="PT Astra Serif" w:hAnsi="PT Astra Serif"/>
        </w:rPr>
        <w:t>.</w:t>
      </w:r>
    </w:p>
    <w:p w:rsidR="00C07D38" w:rsidRPr="0081240C" w:rsidRDefault="00C07D38" w:rsidP="0081240C">
      <w:pPr>
        <w:suppressAutoHyphens/>
        <w:autoSpaceDE w:val="0"/>
        <w:autoSpaceDN w:val="0"/>
        <w:adjustRightInd w:val="0"/>
        <w:ind w:firstLine="709"/>
        <w:jc w:val="both"/>
        <w:rPr>
          <w:rFonts w:ascii="PT Astra Serif" w:hAnsi="PT Astra Serif"/>
        </w:rPr>
      </w:pPr>
      <w:r w:rsidRPr="0081240C">
        <w:rPr>
          <w:rFonts w:ascii="PT Astra Serif" w:hAnsi="PT Astra Serif"/>
        </w:rPr>
        <w:t xml:space="preserve">Заявки на участие в аукционе подаются лично претендентом в торговой секции </w:t>
      </w:r>
      <w:r w:rsidR="00F16E23">
        <w:rPr>
          <w:rFonts w:ascii="PT Astra Serif" w:hAnsi="PT Astra Serif"/>
        </w:rPr>
        <w:t>«</w:t>
      </w:r>
      <w:r w:rsidRPr="0081240C">
        <w:rPr>
          <w:rFonts w:ascii="PT Astra Serif" w:hAnsi="PT Astra Serif"/>
        </w:rPr>
        <w:t>Приватизация, аренда и продажа прав</w:t>
      </w:r>
      <w:r w:rsidR="00F16E23">
        <w:rPr>
          <w:rFonts w:ascii="PT Astra Serif" w:hAnsi="PT Astra Serif"/>
        </w:rPr>
        <w:t>»</w:t>
      </w:r>
      <w:r w:rsidRPr="0081240C">
        <w:rPr>
          <w:rFonts w:ascii="PT Astra Serif" w:hAnsi="PT Astra Serif"/>
        </w:rPr>
        <w:t xml:space="preserve"> универсальной </w:t>
      </w:r>
      <w:r w:rsidR="009437FE" w:rsidRPr="0081240C">
        <w:rPr>
          <w:rFonts w:ascii="PT Astra Serif" w:hAnsi="PT Astra Serif"/>
        </w:rPr>
        <w:t>торговой платформе</w:t>
      </w:r>
      <w:r w:rsidRPr="0081240C">
        <w:rPr>
          <w:rFonts w:ascii="PT Astra Serif" w:hAnsi="PT Astra Serif"/>
        </w:rPr>
        <w:t xml:space="preserve"> АО </w:t>
      </w:r>
      <w:r w:rsidR="00F16E23">
        <w:rPr>
          <w:rFonts w:ascii="PT Astra Serif" w:hAnsi="PT Astra Serif"/>
        </w:rPr>
        <w:t>«</w:t>
      </w:r>
      <w:r w:rsidRPr="0081240C">
        <w:rPr>
          <w:rFonts w:ascii="PT Astra Serif" w:hAnsi="PT Astra Serif"/>
        </w:rPr>
        <w:t>Сбербанк-АСТ</w:t>
      </w:r>
      <w:r w:rsidR="00F16E23">
        <w:rPr>
          <w:rFonts w:ascii="PT Astra Serif" w:hAnsi="PT Astra Serif"/>
        </w:rPr>
        <w:t>»</w:t>
      </w:r>
      <w:r w:rsidRPr="0081240C">
        <w:rPr>
          <w:rFonts w:ascii="PT Astra Serif" w:hAnsi="PT Astra Serif"/>
        </w:rPr>
        <w:t>, либо представителем претендента, зарегистрированным в торговой секции, из личного кабинета посредством штатного интерфейса.</w:t>
      </w:r>
    </w:p>
    <w:p w:rsidR="00C07D38" w:rsidRPr="0081240C" w:rsidRDefault="00C07D38" w:rsidP="0081240C">
      <w:pPr>
        <w:pStyle w:val="a5"/>
        <w:suppressAutoHyphens/>
        <w:ind w:right="0" w:firstLine="709"/>
        <w:rPr>
          <w:rFonts w:ascii="PT Astra Serif" w:hAnsi="PT Astra Serif"/>
          <w:b/>
          <w:i/>
          <w:sz w:val="24"/>
          <w:szCs w:val="24"/>
          <w:u w:val="single"/>
        </w:rPr>
      </w:pPr>
      <w:r w:rsidRPr="0081240C">
        <w:rPr>
          <w:rFonts w:ascii="PT Astra Serif" w:hAnsi="PT Astra Serif"/>
          <w:b/>
          <w:i/>
          <w:sz w:val="24"/>
          <w:szCs w:val="24"/>
          <w:u w:val="single"/>
        </w:rPr>
        <w:t>Для участия в аукционе заявители представляют в установленный в извещении о проведении аукциона срок следующие документы:</w:t>
      </w:r>
    </w:p>
    <w:p w:rsidR="00C07D38" w:rsidRPr="0081240C" w:rsidRDefault="00C07D38" w:rsidP="0081240C">
      <w:pPr>
        <w:pStyle w:val="a5"/>
        <w:suppressAutoHyphens/>
        <w:ind w:right="0" w:firstLine="709"/>
        <w:rPr>
          <w:rFonts w:ascii="PT Astra Serif" w:hAnsi="PT Astra Serif"/>
          <w:sz w:val="24"/>
          <w:szCs w:val="24"/>
        </w:rPr>
      </w:pPr>
      <w:r w:rsidRPr="0081240C">
        <w:rPr>
          <w:rFonts w:ascii="PT Astra Serif" w:hAnsi="PT Astra Serif"/>
          <w:sz w:val="24"/>
          <w:szCs w:val="24"/>
        </w:rPr>
        <w:t>- заявку на участие в аукционе по установленной в извещении о проведении аукциона форме (приложение 1) с указанием банковских реквизитов счета для возврата задатка;</w:t>
      </w:r>
    </w:p>
    <w:p w:rsidR="00C07D38" w:rsidRPr="0081240C" w:rsidRDefault="00C07D38" w:rsidP="0081240C">
      <w:pPr>
        <w:pStyle w:val="a5"/>
        <w:suppressAutoHyphens/>
        <w:ind w:right="0" w:firstLine="709"/>
        <w:rPr>
          <w:rFonts w:ascii="PT Astra Serif" w:hAnsi="PT Astra Serif"/>
          <w:sz w:val="24"/>
          <w:szCs w:val="24"/>
        </w:rPr>
      </w:pPr>
      <w:r w:rsidRPr="0081240C">
        <w:rPr>
          <w:rFonts w:ascii="PT Astra Serif" w:hAnsi="PT Astra Serif"/>
          <w:sz w:val="24"/>
          <w:szCs w:val="24"/>
        </w:rPr>
        <w:t>- копии документов, удостоверяющих личность заявителя (для граждан);</w:t>
      </w:r>
    </w:p>
    <w:p w:rsidR="00C07D38" w:rsidRPr="0081240C" w:rsidRDefault="00C07D38" w:rsidP="0081240C">
      <w:pPr>
        <w:pStyle w:val="a5"/>
        <w:suppressAutoHyphens/>
        <w:ind w:right="0" w:firstLine="709"/>
        <w:rPr>
          <w:rFonts w:ascii="PT Astra Serif" w:hAnsi="PT Astra Serif"/>
          <w:sz w:val="24"/>
          <w:szCs w:val="24"/>
        </w:rPr>
      </w:pPr>
      <w:r w:rsidRPr="0081240C">
        <w:rPr>
          <w:rFonts w:ascii="PT Astra Serif" w:hAnsi="PT Astra Serif"/>
          <w:sz w:val="24"/>
          <w:szCs w:val="24"/>
        </w:rPr>
        <w:t xml:space="preserve">- </w:t>
      </w:r>
      <w:r w:rsidR="009437FE" w:rsidRPr="0081240C">
        <w:rPr>
          <w:rFonts w:ascii="PT Astra Serif" w:hAnsi="PT Astra Serif"/>
          <w:sz w:val="24"/>
          <w:szCs w:val="24"/>
        </w:rPr>
        <w:t>надлежащим образом,</w:t>
      </w:r>
      <w:r w:rsidRPr="0081240C">
        <w:rPr>
          <w:rFonts w:ascii="PT Astra Serif" w:hAnsi="PT Astra Serif"/>
          <w:sz w:val="24"/>
          <w:szCs w:val="24"/>
        </w:rPr>
        <w:t xml:space="preserve">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заявителем является иностранное юридическое лицо;</w:t>
      </w:r>
    </w:p>
    <w:p w:rsidR="00C07D38" w:rsidRPr="0081240C" w:rsidRDefault="00C07D38" w:rsidP="0081240C">
      <w:pPr>
        <w:pStyle w:val="a5"/>
        <w:suppressAutoHyphens/>
        <w:ind w:right="0" w:firstLine="709"/>
        <w:rPr>
          <w:rFonts w:ascii="PT Astra Serif" w:hAnsi="PT Astra Serif"/>
          <w:sz w:val="24"/>
          <w:szCs w:val="24"/>
        </w:rPr>
      </w:pPr>
      <w:r w:rsidRPr="0081240C">
        <w:rPr>
          <w:rFonts w:ascii="PT Astra Serif" w:hAnsi="PT Astra Serif"/>
          <w:sz w:val="24"/>
          <w:szCs w:val="24"/>
        </w:rPr>
        <w:t>- документы, подтверждающие внесение задатка (платежный документ, отвечающий требованиям законодательства Российской Федерации).</w:t>
      </w:r>
    </w:p>
    <w:p w:rsidR="00C07D38" w:rsidRPr="0081240C" w:rsidRDefault="00C07D38" w:rsidP="0081240C">
      <w:pPr>
        <w:pStyle w:val="Default"/>
        <w:ind w:firstLine="709"/>
        <w:jc w:val="both"/>
        <w:rPr>
          <w:rFonts w:ascii="PT Astra Serif" w:hAnsi="PT Astra Serif"/>
          <w:i/>
          <w:color w:val="auto"/>
          <w:u w:val="single"/>
        </w:rPr>
      </w:pPr>
      <w:r w:rsidRPr="0081240C">
        <w:rPr>
          <w:rFonts w:ascii="PT Astra Serif" w:hAnsi="PT Astra Serif"/>
          <w:i/>
          <w:color w:val="auto"/>
          <w:u w:val="single"/>
        </w:rPr>
        <w:t xml:space="preserve">Указанные документы, прилагаемые к Заявке, направляются оператору электронной площадки в форме электронных документов или электронных образов документов, то есть документов на бумажном носителе, преобразованных в электронно-цифровую форму путем сканирования с сохранением их реквизитов и </w:t>
      </w:r>
      <w:r w:rsidRPr="0081240C">
        <w:rPr>
          <w:rFonts w:ascii="PT Astra Serif" w:hAnsi="PT Astra Serif"/>
          <w:i/>
          <w:u w:val="single"/>
        </w:rPr>
        <w:t>подписываются усиленной квалифицированной электронной подписью заявителя.</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Заявка и прилагаемые к ней документы направляются единовременно в соответствии с регламентом и инструкциями оператора электронной площадки. Не допускается раздельного направления Заявки и приложенных к ней документов, направление дополнительных документов после подачи Заявки или замена ранее направленных документов без отзыва Заявки в соответствии с регламентом и инструкциями оператора электронной площадки.</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Заявитель вправе отозвать Заявку в любое время до установленных даты и времени окончания срока приема Заявок в соответствии с регламентом и инструкциями оператора электронной площадки.</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Заявитель после отзыва Заявки вправе повторно подать Заявку до установленных даты и времени окончания срока приема Заявок.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Прием Заявок прекращается оператором электронной площадки с помощью программных и технических средств в дату и время окончания срока приема Заявок.</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После окончания срока приема Заявок оператор электронной площадки направляет Заявки для рассмотрения Организатору аукциона.</w:t>
      </w:r>
    </w:p>
    <w:p w:rsidR="00C07D38" w:rsidRPr="0081240C" w:rsidRDefault="00C07D38" w:rsidP="0081240C">
      <w:pPr>
        <w:tabs>
          <w:tab w:val="right" w:leader="dot" w:pos="0"/>
        </w:tabs>
        <w:autoSpaceDE w:val="0"/>
        <w:autoSpaceDN w:val="0"/>
        <w:adjustRightInd w:val="0"/>
        <w:ind w:firstLine="709"/>
        <w:jc w:val="both"/>
        <w:rPr>
          <w:rFonts w:ascii="PT Astra Serif" w:hAnsi="PT Astra Serif"/>
        </w:rPr>
      </w:pPr>
      <w:r w:rsidRPr="0081240C">
        <w:rPr>
          <w:rFonts w:ascii="PT Astra Serif" w:hAnsi="PT Astra Serif"/>
        </w:rPr>
        <w:t>3</w:t>
      </w:r>
      <w:r w:rsidRPr="0081240C">
        <w:rPr>
          <w:rFonts w:ascii="PT Astra Serif" w:hAnsi="PT Astra Serif"/>
          <w:b/>
          <w:bCs/>
        </w:rPr>
        <w:t xml:space="preserve">. </w:t>
      </w:r>
      <w:r w:rsidRPr="0081240C">
        <w:rPr>
          <w:rFonts w:ascii="PT Astra Serif" w:hAnsi="PT Astra Serif"/>
        </w:rPr>
        <w:t xml:space="preserve">Для участия в аукционе </w:t>
      </w:r>
      <w:r w:rsidRPr="0081240C">
        <w:rPr>
          <w:rFonts w:ascii="PT Astra Serif" w:hAnsi="PT Astra Serif"/>
          <w:b/>
          <w:u w:val="single"/>
        </w:rPr>
        <w:t>заявитель вносит задаток на счёт оператора электронной площадки по следующим реквизитам</w:t>
      </w:r>
      <w:r w:rsidRPr="0081240C">
        <w:rPr>
          <w:rFonts w:ascii="PT Astra Serif" w:hAnsi="PT Astra Serif"/>
        </w:rPr>
        <w:t>:</w:t>
      </w:r>
    </w:p>
    <w:p w:rsidR="00C07D38" w:rsidRPr="0081240C" w:rsidRDefault="00C07D38" w:rsidP="0081240C">
      <w:pPr>
        <w:ind w:firstLine="709"/>
        <w:jc w:val="both"/>
        <w:rPr>
          <w:rFonts w:ascii="PT Astra Serif" w:hAnsi="PT Astra Serif"/>
        </w:rPr>
      </w:pPr>
      <w:r w:rsidRPr="0081240C">
        <w:rPr>
          <w:rFonts w:ascii="PT Astra Serif" w:hAnsi="PT Astra Serif"/>
        </w:rPr>
        <w:t xml:space="preserve">Наименование получателя: АО </w:t>
      </w:r>
      <w:r w:rsidR="00F16E23">
        <w:rPr>
          <w:rFonts w:ascii="PT Astra Serif" w:hAnsi="PT Astra Serif"/>
        </w:rPr>
        <w:t>«</w:t>
      </w:r>
      <w:r w:rsidRPr="0081240C">
        <w:rPr>
          <w:rFonts w:ascii="PT Astra Serif" w:hAnsi="PT Astra Serif"/>
        </w:rPr>
        <w:t>Сбербанк-АСТ</w:t>
      </w:r>
      <w:r w:rsidR="00F16E23">
        <w:rPr>
          <w:rFonts w:ascii="PT Astra Serif" w:hAnsi="PT Astra Serif"/>
        </w:rPr>
        <w:t>»</w:t>
      </w:r>
    </w:p>
    <w:p w:rsidR="00C07D38" w:rsidRPr="0081240C" w:rsidRDefault="00C07D38" w:rsidP="0081240C">
      <w:pPr>
        <w:ind w:firstLine="709"/>
        <w:jc w:val="both"/>
        <w:rPr>
          <w:rFonts w:ascii="PT Astra Serif" w:hAnsi="PT Astra Serif"/>
        </w:rPr>
      </w:pPr>
      <w:r w:rsidRPr="0081240C">
        <w:rPr>
          <w:rFonts w:ascii="PT Astra Serif" w:hAnsi="PT Astra Serif"/>
        </w:rPr>
        <w:t>ИНН: 7707308480</w:t>
      </w:r>
    </w:p>
    <w:p w:rsidR="00C07D38" w:rsidRPr="0081240C" w:rsidRDefault="00C07D38" w:rsidP="0081240C">
      <w:pPr>
        <w:ind w:firstLine="709"/>
        <w:jc w:val="both"/>
        <w:rPr>
          <w:rFonts w:ascii="PT Astra Serif" w:hAnsi="PT Astra Serif"/>
        </w:rPr>
      </w:pPr>
      <w:r w:rsidRPr="0081240C">
        <w:rPr>
          <w:rFonts w:ascii="PT Astra Serif" w:hAnsi="PT Astra Serif"/>
        </w:rPr>
        <w:t>КПП: 770401001</w:t>
      </w:r>
    </w:p>
    <w:p w:rsidR="00C07D38" w:rsidRPr="0081240C" w:rsidRDefault="00C07D38" w:rsidP="0081240C">
      <w:pPr>
        <w:ind w:firstLine="709"/>
        <w:jc w:val="both"/>
        <w:rPr>
          <w:rFonts w:ascii="PT Astra Serif" w:hAnsi="PT Astra Serif"/>
        </w:rPr>
      </w:pPr>
      <w:r w:rsidRPr="0081240C">
        <w:rPr>
          <w:rFonts w:ascii="PT Astra Serif" w:hAnsi="PT Astra Serif"/>
        </w:rPr>
        <w:t>Расчетный счет: 40702810300020038047</w:t>
      </w:r>
    </w:p>
    <w:p w:rsidR="00C07D38" w:rsidRPr="0081240C" w:rsidRDefault="00C07D38" w:rsidP="0081240C">
      <w:pPr>
        <w:ind w:firstLine="709"/>
        <w:jc w:val="both"/>
        <w:rPr>
          <w:rFonts w:ascii="PT Astra Serif" w:hAnsi="PT Astra Serif"/>
        </w:rPr>
      </w:pPr>
      <w:r w:rsidRPr="0081240C">
        <w:rPr>
          <w:rFonts w:ascii="PT Astra Serif" w:hAnsi="PT Astra Serif"/>
        </w:rPr>
        <w:t xml:space="preserve">Наименование банка получателя: ПАО </w:t>
      </w:r>
      <w:r w:rsidR="00F16E23">
        <w:rPr>
          <w:rFonts w:ascii="PT Astra Serif" w:hAnsi="PT Astra Serif"/>
        </w:rPr>
        <w:t>«</w:t>
      </w:r>
      <w:r w:rsidRPr="0081240C">
        <w:rPr>
          <w:rFonts w:ascii="PT Astra Serif" w:hAnsi="PT Astra Serif"/>
        </w:rPr>
        <w:t>СБЕРБАНК РОССИИ</w:t>
      </w:r>
      <w:r w:rsidR="00F16E23">
        <w:rPr>
          <w:rFonts w:ascii="PT Astra Serif" w:hAnsi="PT Astra Serif"/>
        </w:rPr>
        <w:t>»</w:t>
      </w:r>
      <w:r w:rsidRPr="0081240C">
        <w:rPr>
          <w:rFonts w:ascii="PT Astra Serif" w:hAnsi="PT Astra Serif"/>
        </w:rPr>
        <w:t xml:space="preserve"> Г. МОСКВА</w:t>
      </w:r>
    </w:p>
    <w:p w:rsidR="00C07D38" w:rsidRPr="0081240C" w:rsidRDefault="00C07D38" w:rsidP="0081240C">
      <w:pPr>
        <w:ind w:firstLine="709"/>
        <w:jc w:val="both"/>
        <w:rPr>
          <w:rFonts w:ascii="PT Astra Serif" w:hAnsi="PT Astra Serif"/>
        </w:rPr>
      </w:pPr>
      <w:r w:rsidRPr="0081240C">
        <w:rPr>
          <w:rFonts w:ascii="PT Astra Serif" w:hAnsi="PT Astra Serif"/>
        </w:rPr>
        <w:t>БИК: 044525225</w:t>
      </w:r>
    </w:p>
    <w:p w:rsidR="00C07D38" w:rsidRPr="0081240C" w:rsidRDefault="00C07D38" w:rsidP="0081240C">
      <w:pPr>
        <w:ind w:firstLine="709"/>
        <w:jc w:val="both"/>
        <w:rPr>
          <w:rFonts w:ascii="PT Astra Serif" w:hAnsi="PT Astra Serif"/>
        </w:rPr>
      </w:pPr>
      <w:r w:rsidRPr="0081240C">
        <w:rPr>
          <w:rFonts w:ascii="PT Astra Serif" w:hAnsi="PT Astra Serif"/>
        </w:rPr>
        <w:t>Корреспондентский счет: 30101810400000000225</w:t>
      </w:r>
    </w:p>
    <w:p w:rsidR="00C07D38" w:rsidRPr="0081240C" w:rsidRDefault="00C07D38" w:rsidP="0081240C">
      <w:pPr>
        <w:autoSpaceDE w:val="0"/>
        <w:autoSpaceDN w:val="0"/>
        <w:adjustRightInd w:val="0"/>
        <w:ind w:firstLine="709"/>
        <w:jc w:val="both"/>
        <w:rPr>
          <w:rFonts w:ascii="PT Astra Serif" w:hAnsi="PT Astra Serif"/>
        </w:rPr>
      </w:pPr>
      <w:r w:rsidRPr="0081240C">
        <w:rPr>
          <w:rFonts w:ascii="PT Astra Serif" w:hAnsi="PT Astra Serif"/>
        </w:rPr>
        <w:t>В назначении платежа необходимо обязательно указать: Перечисление денежных средств в качестве задатка (депозита) (ИНН плательщика), НДС не облагается.</w:t>
      </w:r>
    </w:p>
    <w:p w:rsidR="00C07D38" w:rsidRPr="0081240C" w:rsidRDefault="00C07D38" w:rsidP="0081240C">
      <w:pPr>
        <w:tabs>
          <w:tab w:val="right" w:leader="dot" w:pos="0"/>
        </w:tabs>
        <w:autoSpaceDE w:val="0"/>
        <w:autoSpaceDN w:val="0"/>
        <w:adjustRightInd w:val="0"/>
        <w:ind w:firstLine="709"/>
        <w:jc w:val="both"/>
        <w:rPr>
          <w:rFonts w:ascii="PT Astra Serif" w:hAnsi="PT Astra Serif"/>
        </w:rPr>
      </w:pPr>
      <w:r w:rsidRPr="0081240C">
        <w:rPr>
          <w:rFonts w:ascii="PT Astra Serif" w:hAnsi="PT Astra Serif"/>
        </w:rPr>
        <w:t>Оплата задатка осуществляется путем блокирования денежных средств в сумме задатка на лицевом счете заявителя на электронной площадке в соответствии с регламентом оператора электронной площадки.</w:t>
      </w:r>
    </w:p>
    <w:p w:rsidR="00C07D38" w:rsidRPr="0081240C" w:rsidRDefault="00C07D38" w:rsidP="0081240C">
      <w:pPr>
        <w:tabs>
          <w:tab w:val="right" w:leader="dot" w:pos="0"/>
        </w:tabs>
        <w:autoSpaceDE w:val="0"/>
        <w:autoSpaceDN w:val="0"/>
        <w:adjustRightInd w:val="0"/>
        <w:ind w:firstLine="709"/>
        <w:jc w:val="both"/>
        <w:rPr>
          <w:rFonts w:ascii="PT Astra Serif" w:hAnsi="PT Astra Serif"/>
        </w:rPr>
      </w:pPr>
      <w:r w:rsidRPr="0081240C">
        <w:rPr>
          <w:rFonts w:ascii="PT Astra Serif" w:hAnsi="PT Astra Serif"/>
        </w:rPr>
        <w:lastRenderedPageBreak/>
        <w:t>Задаток считается внесенным с момента блокирования денежных средств в сумме задатка на лицевом счете Заявителя на электронной площадке.</w:t>
      </w:r>
    </w:p>
    <w:p w:rsidR="00C07D38" w:rsidRPr="0081240C" w:rsidRDefault="00C07D38" w:rsidP="0081240C">
      <w:pPr>
        <w:tabs>
          <w:tab w:val="right" w:leader="dot" w:pos="4762"/>
        </w:tabs>
        <w:autoSpaceDE w:val="0"/>
        <w:autoSpaceDN w:val="0"/>
        <w:adjustRightInd w:val="0"/>
        <w:ind w:firstLine="709"/>
        <w:jc w:val="both"/>
        <w:rPr>
          <w:rFonts w:ascii="PT Astra Serif" w:hAnsi="PT Astra Serif"/>
        </w:rPr>
      </w:pPr>
      <w:r w:rsidRPr="0081240C">
        <w:rPr>
          <w:rFonts w:ascii="PT Astra Serif" w:hAnsi="PT Astra Serif"/>
        </w:rPr>
        <w:tab/>
        <w:t xml:space="preserve">В момент подачи заявки оператор электронной площадки программными средствами проверяет наличие денежной суммы в размере задатка на лицевом счете заявителя и осуществляет блокирование необходимой денежной суммы. В случае успешного принятия заявки оператор электронной площадки программными средствами регистрирует ее в журнале приема заявок, присваивает номер и в течение одного часа направляет в личный кабинет Заявителя на сайте оператора электронной площадки уведомление о регистрации заявки. </w:t>
      </w:r>
    </w:p>
    <w:p w:rsidR="00C07D38" w:rsidRPr="0081240C" w:rsidRDefault="00C07D38" w:rsidP="0081240C">
      <w:pPr>
        <w:tabs>
          <w:tab w:val="right" w:leader="dot" w:pos="4762"/>
        </w:tabs>
        <w:autoSpaceDE w:val="0"/>
        <w:autoSpaceDN w:val="0"/>
        <w:adjustRightInd w:val="0"/>
        <w:ind w:firstLine="709"/>
        <w:jc w:val="both"/>
        <w:rPr>
          <w:rFonts w:ascii="PT Astra Serif" w:hAnsi="PT Astra Serif"/>
        </w:rPr>
      </w:pPr>
      <w:r w:rsidRPr="0081240C">
        <w:rPr>
          <w:rFonts w:ascii="PT Astra Serif" w:hAnsi="PT Astra Serif"/>
        </w:rPr>
        <w:t xml:space="preserve">Оператор электронной площадки прекращает блокирование денежной суммы в размере задатка на лицевом счете заявителя (за исключением лица, признанного победителем аукциона, а также лиц, с которыми договор </w:t>
      </w:r>
      <w:r w:rsidR="008007F0" w:rsidRPr="0081240C">
        <w:rPr>
          <w:rFonts w:ascii="PT Astra Serif" w:hAnsi="PT Astra Serif"/>
        </w:rPr>
        <w:t>купли</w:t>
      </w:r>
      <w:r w:rsidR="00AF5C18" w:rsidRPr="0081240C">
        <w:rPr>
          <w:rFonts w:ascii="PT Astra Serif" w:hAnsi="PT Astra Serif"/>
        </w:rPr>
        <w:t xml:space="preserve"> </w:t>
      </w:r>
      <w:r w:rsidR="008007F0" w:rsidRPr="0081240C">
        <w:rPr>
          <w:rFonts w:ascii="PT Astra Serif" w:hAnsi="PT Astra Serif"/>
        </w:rPr>
        <w:t xml:space="preserve">- продажи </w:t>
      </w:r>
      <w:r w:rsidRPr="0081240C">
        <w:rPr>
          <w:rFonts w:ascii="PT Astra Serif" w:hAnsi="PT Astra Serif"/>
        </w:rPr>
        <w:t xml:space="preserve">земельного участка заключается в соответствии с пунктами 13 и 14 статьи 39.12 Земельного кодекса Российской Федерации) в течение одного дня, </w:t>
      </w:r>
      <w:r w:rsidR="00C33A69" w:rsidRPr="0081240C">
        <w:rPr>
          <w:rFonts w:ascii="PT Astra Serif" w:hAnsi="PT Astra Serif"/>
        </w:rPr>
        <w:t>следующего за</w:t>
      </w:r>
      <w:r w:rsidRPr="0081240C">
        <w:rPr>
          <w:rFonts w:ascii="PT Astra Serif" w:hAnsi="PT Astra Serif"/>
        </w:rPr>
        <w:t xml:space="preserve"> днем: </w:t>
      </w:r>
    </w:p>
    <w:p w:rsidR="00C07D38" w:rsidRPr="0081240C" w:rsidRDefault="00C07D38" w:rsidP="0081240C">
      <w:pPr>
        <w:tabs>
          <w:tab w:val="right" w:leader="dot" w:pos="4762"/>
        </w:tabs>
        <w:autoSpaceDE w:val="0"/>
        <w:autoSpaceDN w:val="0"/>
        <w:adjustRightInd w:val="0"/>
        <w:ind w:firstLine="709"/>
        <w:jc w:val="both"/>
        <w:rPr>
          <w:rFonts w:ascii="PT Astra Serif" w:hAnsi="PT Astra Serif"/>
        </w:rPr>
      </w:pPr>
      <w:r w:rsidRPr="0081240C">
        <w:rPr>
          <w:rFonts w:ascii="PT Astra Serif" w:hAnsi="PT Astra Serif"/>
        </w:rPr>
        <w:t>- отмены аукциона;</w:t>
      </w:r>
    </w:p>
    <w:p w:rsidR="00C07D38" w:rsidRPr="0081240C" w:rsidRDefault="00C07D38" w:rsidP="0081240C">
      <w:pPr>
        <w:tabs>
          <w:tab w:val="right" w:leader="dot" w:pos="4762"/>
        </w:tabs>
        <w:autoSpaceDE w:val="0"/>
        <w:autoSpaceDN w:val="0"/>
        <w:adjustRightInd w:val="0"/>
        <w:ind w:firstLine="709"/>
        <w:jc w:val="both"/>
        <w:rPr>
          <w:rFonts w:ascii="PT Astra Serif" w:hAnsi="PT Astra Serif"/>
        </w:rPr>
      </w:pPr>
      <w:r w:rsidRPr="0081240C">
        <w:rPr>
          <w:rFonts w:ascii="PT Astra Serif" w:hAnsi="PT Astra Serif"/>
        </w:rPr>
        <w:t>- отзыва заявки заявителем до окончания срока подачи заявок;</w:t>
      </w:r>
    </w:p>
    <w:p w:rsidR="00C07D38" w:rsidRPr="0081240C" w:rsidRDefault="00C07D38" w:rsidP="0081240C">
      <w:pPr>
        <w:tabs>
          <w:tab w:val="right" w:leader="dot" w:pos="4762"/>
        </w:tabs>
        <w:autoSpaceDE w:val="0"/>
        <w:autoSpaceDN w:val="0"/>
        <w:adjustRightInd w:val="0"/>
        <w:ind w:firstLine="709"/>
        <w:jc w:val="both"/>
        <w:rPr>
          <w:rFonts w:ascii="PT Astra Serif" w:hAnsi="PT Astra Serif"/>
        </w:rPr>
      </w:pPr>
      <w:r w:rsidRPr="0081240C">
        <w:rPr>
          <w:rFonts w:ascii="PT Astra Serif" w:hAnsi="PT Astra Serif"/>
        </w:rPr>
        <w:t>- отказа заявителю в допуске к участию в аукционе;</w:t>
      </w:r>
    </w:p>
    <w:p w:rsidR="00C07D38" w:rsidRPr="0081240C" w:rsidRDefault="00C07D38" w:rsidP="0081240C">
      <w:pPr>
        <w:tabs>
          <w:tab w:val="right" w:leader="dot" w:pos="4762"/>
        </w:tabs>
        <w:autoSpaceDE w:val="0"/>
        <w:autoSpaceDN w:val="0"/>
        <w:adjustRightInd w:val="0"/>
        <w:ind w:firstLine="709"/>
        <w:jc w:val="both"/>
        <w:rPr>
          <w:rFonts w:ascii="PT Astra Serif" w:hAnsi="PT Astra Serif"/>
        </w:rPr>
      </w:pPr>
      <w:r w:rsidRPr="0081240C">
        <w:rPr>
          <w:rFonts w:ascii="PT Astra Serif" w:hAnsi="PT Astra Serif"/>
        </w:rPr>
        <w:t>- публикации протокола о результатах аукциона (в случае, если заявитель не признан победителем аукциона).</w:t>
      </w:r>
    </w:p>
    <w:p w:rsidR="00C07D38" w:rsidRPr="0081240C" w:rsidRDefault="00C07D38" w:rsidP="0081240C">
      <w:pPr>
        <w:tabs>
          <w:tab w:val="right" w:leader="dot" w:pos="4762"/>
        </w:tabs>
        <w:autoSpaceDE w:val="0"/>
        <w:autoSpaceDN w:val="0"/>
        <w:adjustRightInd w:val="0"/>
        <w:ind w:firstLine="709"/>
        <w:jc w:val="both"/>
        <w:rPr>
          <w:rFonts w:ascii="PT Astra Serif" w:hAnsi="PT Astra Serif"/>
        </w:rPr>
      </w:pPr>
      <w:r w:rsidRPr="0081240C">
        <w:rPr>
          <w:rFonts w:ascii="PT Astra Serif" w:hAnsi="PT Astra Serif"/>
        </w:rPr>
        <w:t xml:space="preserve">Задаток, внесенный лицом, признанным победителем аукциона, а также лицом, с которым договор </w:t>
      </w:r>
      <w:r w:rsidR="008007F0" w:rsidRPr="0081240C">
        <w:rPr>
          <w:rFonts w:ascii="PT Astra Serif" w:hAnsi="PT Astra Serif"/>
        </w:rPr>
        <w:t>купли</w:t>
      </w:r>
      <w:r w:rsidR="00AF5C18" w:rsidRPr="0081240C">
        <w:rPr>
          <w:rFonts w:ascii="PT Astra Serif" w:hAnsi="PT Astra Serif"/>
        </w:rPr>
        <w:t xml:space="preserve"> </w:t>
      </w:r>
      <w:r w:rsidR="008007F0" w:rsidRPr="0081240C">
        <w:rPr>
          <w:rFonts w:ascii="PT Astra Serif" w:hAnsi="PT Astra Serif"/>
        </w:rPr>
        <w:t xml:space="preserve">- продажи </w:t>
      </w:r>
      <w:r w:rsidRPr="0081240C">
        <w:rPr>
          <w:rFonts w:ascii="PT Astra Serif" w:hAnsi="PT Astra Serif"/>
        </w:rPr>
        <w:t xml:space="preserve">земельного участка заключается в соответствии с пунктами 13 и 14 статьи 39.12 Земельного кодекса Российской Федерации, засчитывается в оплату приобретаемого земельного участка. Задатки, внесенные указанными в настоящем пункте лицами, не заключившими в установленном порядке договор </w:t>
      </w:r>
      <w:r w:rsidR="008007F0" w:rsidRPr="0081240C">
        <w:rPr>
          <w:rFonts w:ascii="PT Astra Serif" w:hAnsi="PT Astra Serif"/>
        </w:rPr>
        <w:t>купли</w:t>
      </w:r>
      <w:r w:rsidR="001B2361" w:rsidRPr="0081240C">
        <w:rPr>
          <w:rFonts w:ascii="PT Astra Serif" w:hAnsi="PT Astra Serif"/>
        </w:rPr>
        <w:t xml:space="preserve"> </w:t>
      </w:r>
      <w:r w:rsidR="008007F0" w:rsidRPr="0081240C">
        <w:rPr>
          <w:rFonts w:ascii="PT Astra Serif" w:hAnsi="PT Astra Serif"/>
        </w:rPr>
        <w:t xml:space="preserve">- продажи </w:t>
      </w:r>
      <w:r w:rsidRPr="0081240C">
        <w:rPr>
          <w:rFonts w:ascii="PT Astra Serif" w:hAnsi="PT Astra Serif"/>
        </w:rPr>
        <w:t>земельного участка вследствие уклонения от заключения указанного договора, не возвращаются.</w:t>
      </w:r>
    </w:p>
    <w:p w:rsidR="00C07D38" w:rsidRPr="0081240C" w:rsidRDefault="00C07D38" w:rsidP="0081240C">
      <w:pPr>
        <w:tabs>
          <w:tab w:val="right" w:leader="dot" w:pos="4762"/>
        </w:tabs>
        <w:autoSpaceDE w:val="0"/>
        <w:autoSpaceDN w:val="0"/>
        <w:adjustRightInd w:val="0"/>
        <w:ind w:firstLine="709"/>
        <w:jc w:val="both"/>
        <w:rPr>
          <w:rFonts w:ascii="PT Astra Serif" w:hAnsi="PT Astra Serif"/>
        </w:rPr>
      </w:pPr>
      <w:r w:rsidRPr="0081240C">
        <w:rPr>
          <w:rFonts w:ascii="PT Astra Serif" w:hAnsi="PT Astra Serif"/>
        </w:rPr>
        <w:t>Перечисление задатка Уполномоченному органу в оплату приобретаемого земельного участка осуществляется оператором электронной площадки в соответствии с регламентом оператора электронной площадки.</w:t>
      </w:r>
    </w:p>
    <w:p w:rsidR="00C07D38" w:rsidRPr="0081240C" w:rsidRDefault="00C07D38" w:rsidP="0081240C">
      <w:pPr>
        <w:pStyle w:val="Default"/>
        <w:ind w:firstLine="709"/>
        <w:jc w:val="both"/>
        <w:rPr>
          <w:rFonts w:ascii="PT Astra Serif" w:hAnsi="PT Astra Serif"/>
          <w:bCs/>
          <w:color w:val="auto"/>
        </w:rPr>
      </w:pPr>
      <w:r w:rsidRPr="0081240C">
        <w:rPr>
          <w:rFonts w:ascii="PT Astra Serif" w:hAnsi="PT Astra Serif"/>
          <w:b/>
          <w:i/>
          <w:color w:val="auto"/>
          <w:u w:val="single"/>
        </w:rPr>
        <w:t>Рассмотрение Заявок</w:t>
      </w:r>
      <w:r w:rsidRPr="0081240C">
        <w:rPr>
          <w:rFonts w:ascii="PT Astra Serif" w:hAnsi="PT Astra Serif"/>
          <w:b/>
          <w:color w:val="auto"/>
        </w:rPr>
        <w:t xml:space="preserve"> </w:t>
      </w:r>
      <w:r w:rsidRPr="0081240C">
        <w:rPr>
          <w:rFonts w:ascii="PT Astra Serif" w:hAnsi="PT Astra Serif"/>
          <w:color w:val="auto"/>
        </w:rPr>
        <w:t>осуществляется Организатором торгов.</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bCs/>
          <w:color w:val="auto"/>
        </w:rPr>
        <w:t xml:space="preserve">Заявитель не допускается к участию в аукционе в следующих случаях: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 непредставление необходимых для участия в аукционе документов или представление недостоверных сведений;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не</w:t>
      </w:r>
      <w:r w:rsidR="00C33A69" w:rsidRPr="0081240C">
        <w:rPr>
          <w:rFonts w:ascii="PT Astra Serif" w:hAnsi="PT Astra Serif"/>
          <w:color w:val="auto"/>
        </w:rPr>
        <w:t xml:space="preserve"> </w:t>
      </w:r>
      <w:r w:rsidRPr="0081240C">
        <w:rPr>
          <w:rFonts w:ascii="PT Astra Serif" w:hAnsi="PT Astra Serif"/>
          <w:color w:val="auto"/>
        </w:rPr>
        <w:t xml:space="preserve">поступление задатка на дату рассмотрения Заявок на участие в аукционе;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 подача Заявки лицом, которое в соответствии с Земельным кодексом Российской Федерации и другими федеральными законами не имеет права быть участником аукциона, покупателем земельного участка;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 наличие сведений о заявителе, об учредителях (участниках), о членах коллегиальных исполнительных органов заявителя, лицах, исполняющих функции единоличного исполнительного органа заявителя, являющегося юридическим лицом, в реестре недобросовестных участников аукциона.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По результатам рассмотрения Заявок Организатор торгов размещает протокол рассмотрения заявок на участие в аукционе на сайте электронной площадки, а также на официальном сайте Российской Федерации в информационно-телекоммуникационной сети Интернет для размещения информации о проведении торгов </w:t>
      </w:r>
      <w:hyperlink r:id="rId15" w:history="1">
        <w:r w:rsidRPr="0081240C">
          <w:rPr>
            <w:rStyle w:val="a8"/>
            <w:rFonts w:ascii="PT Astra Serif" w:hAnsi="PT Astra Serif"/>
            <w:color w:val="000000"/>
            <w:u w:val="none"/>
          </w:rPr>
          <w:t>www.torgi.gov.ru</w:t>
        </w:r>
      </w:hyperlink>
      <w:r w:rsidRPr="0081240C">
        <w:rPr>
          <w:rFonts w:ascii="PT Astra Serif" w:hAnsi="PT Astra Serif"/>
        </w:rPr>
        <w:t xml:space="preserve"> (далее – официальный сайт торгов)</w:t>
      </w:r>
      <w:r w:rsidRPr="0081240C">
        <w:rPr>
          <w:rFonts w:ascii="PT Astra Serif" w:hAnsi="PT Astra Serif"/>
          <w:color w:val="auto"/>
        </w:rPr>
        <w:t xml:space="preserve"> не позднее, чем на следующий день после дня подписания указанного протокола.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По результатам рассмотрения</w:t>
      </w:r>
      <w:r w:rsidRPr="0081240C">
        <w:rPr>
          <w:rFonts w:ascii="PT Astra Serif" w:hAnsi="PT Astra Serif"/>
        </w:rPr>
        <w:t xml:space="preserve"> </w:t>
      </w:r>
      <w:r w:rsidRPr="0081240C">
        <w:rPr>
          <w:rFonts w:ascii="PT Astra Serif" w:hAnsi="PT Astra Serif"/>
          <w:color w:val="auto"/>
        </w:rPr>
        <w:t xml:space="preserve">Заявок Организатором торгов оператор электронной площадки в соответствии с регламентом и инструкциями направляет заявителям, допущенным к участию в аукционе и признанным участниками аукциона, а также заявителям, не допущенным к участию в аукционе, уведомления о принятых в их отношении решениях.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Заявитель в соответствии с полученным им уведомлением участника аукциона считается участвующим в аукционе с даты и времени начала проведения аукциона, указанных в настоящем извещении.</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В случае, если на основании результатов рассмотрения заявок на участие в аукционе принято решение об отказе в допуске к участию в аукционе всех заявителей или о допуске к участию в аукционе и признании участником аукциона только одного заявителя, аукцион признается несостоявшимся.</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b/>
          <w:i/>
          <w:color w:val="auto"/>
          <w:u w:val="single"/>
        </w:rPr>
        <w:lastRenderedPageBreak/>
        <w:t>Проведение аукциона</w:t>
      </w:r>
      <w:r w:rsidRPr="0081240C">
        <w:rPr>
          <w:rFonts w:ascii="PT Astra Serif" w:hAnsi="PT Astra Serif"/>
          <w:color w:val="auto"/>
        </w:rPr>
        <w:t xml:space="preserve"> обеспечивается оператором электронной площадки в </w:t>
      </w:r>
      <w:r w:rsidR="008A5F01" w:rsidRPr="0081240C">
        <w:rPr>
          <w:rFonts w:ascii="PT Astra Serif" w:hAnsi="PT Astra Serif"/>
          <w:color w:val="auto"/>
        </w:rPr>
        <w:t>соответствии с</w:t>
      </w:r>
      <w:r w:rsidRPr="0081240C">
        <w:rPr>
          <w:rFonts w:ascii="PT Astra Serif" w:hAnsi="PT Astra Serif"/>
          <w:color w:val="auto"/>
        </w:rPr>
        <w:t xml:space="preserve"> регламентом и инструкциями оператора электронной площадки.</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В аукционе могут участвовать только заявители, допущенные к участию в </w:t>
      </w:r>
      <w:r w:rsidR="008A5F01" w:rsidRPr="0081240C">
        <w:rPr>
          <w:rFonts w:ascii="PT Astra Serif" w:hAnsi="PT Astra Serif"/>
          <w:color w:val="auto"/>
        </w:rPr>
        <w:t>аукционе и</w:t>
      </w:r>
      <w:r w:rsidRPr="0081240C">
        <w:rPr>
          <w:rFonts w:ascii="PT Astra Serif" w:hAnsi="PT Astra Serif"/>
          <w:color w:val="auto"/>
        </w:rPr>
        <w:t xml:space="preserve"> признанные участниками аукциона. </w:t>
      </w:r>
      <w:r w:rsidR="00ED134F" w:rsidRPr="0081240C">
        <w:rPr>
          <w:rFonts w:ascii="PT Astra Serif" w:hAnsi="PT Astra Serif"/>
          <w:color w:val="auto"/>
        </w:rPr>
        <w:t>О</w:t>
      </w:r>
      <w:r w:rsidRPr="0081240C">
        <w:rPr>
          <w:rFonts w:ascii="PT Astra Serif" w:hAnsi="PT Astra Serif"/>
          <w:color w:val="auto"/>
        </w:rPr>
        <w:t>ператор электронной площадки обеспечивает участникам аукциона возможность принять участие в аукционе. Информация по участию в аукционе указана в регламенте и инструкциях оператора электронной площадки.</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Процедура аукциона проводится в день и время, указанные в настоящем извещении.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Аукцион проводится в следующем порядке:</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Аукцион проводится путем последовательного повышения участниками начальной цены на величину, равную величине </w:t>
      </w:r>
      <w:r w:rsidR="00F16E23">
        <w:rPr>
          <w:rFonts w:ascii="PT Astra Serif" w:hAnsi="PT Astra Serif"/>
          <w:color w:val="auto"/>
        </w:rPr>
        <w:t>«</w:t>
      </w:r>
      <w:r w:rsidRPr="0081240C">
        <w:rPr>
          <w:rFonts w:ascii="PT Astra Serif" w:hAnsi="PT Astra Serif"/>
          <w:color w:val="auto"/>
        </w:rPr>
        <w:t>шага аукциона</w:t>
      </w:r>
      <w:r w:rsidR="00F16E23">
        <w:rPr>
          <w:rFonts w:ascii="PT Astra Serif" w:hAnsi="PT Astra Serif"/>
          <w:color w:val="auto"/>
        </w:rPr>
        <w:t>»</w:t>
      </w:r>
      <w:r w:rsidRPr="0081240C">
        <w:rPr>
          <w:rFonts w:ascii="PT Astra Serif" w:hAnsi="PT Astra Serif"/>
          <w:color w:val="auto"/>
        </w:rPr>
        <w:t xml:space="preserve">.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Срок для подачи предложений о цене обновляется автоматически после улучшения текущего предложения о цене. Время срока подачи предложений отсчитывается с момента подачи последнего (лучшего) предложения (или с начала подачи предложений о цене), отображается в закрытой части электронной площадки как расчетное время окончания торгов, а также как время, оставшееся до окончания торгов в минутах.</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Ход проведения процедуры подачи предложений о цене по лоту фиксируется оператором электронной площадки в электронном журнале. Журнал с лучшими предложениями о цене участников направляется в личный кабинет Организатору аукциона в течение одного часа со времени завершения торговой сессии.</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В течение 10 (десяти) минут со времени начала подачи предложений о цене участники аукциона имеют возможность сделать предложение о цене, равное начальной цене предмета аукциона.</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В случае, если в течение указанного времени не поступило ни одного предложения о цене, аукцион с помощью программно-аппаратных средств электронной площадки завершается.</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В случае, если в течение указанного времени поступило предложение о начальной цене, то время для представления следующих предложений цене продлевается на 10 (десять) минут со времени представления каждого следующего предложения.</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Если в течение 10 (десяти) минут после представления последнего предложения о цене следующее предложение не поступило, аукцион с помощью программно-аппаратных средств электронной площадки завершается.</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Победителем аукциона признается участник аукциона, предложивший наибольшую цену предмета аукциона.</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При проведении процедуры аукциона программными средствами оператора электронной площадки обеспечивается:</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Исключение возможности подачи участником предложения о цене предмета аукциона, не соответствующего увеличению текущей цены на величину равную/кратную </w:t>
      </w:r>
      <w:r w:rsidR="00F16E23">
        <w:rPr>
          <w:rFonts w:ascii="PT Astra Serif" w:hAnsi="PT Astra Serif"/>
          <w:color w:val="auto"/>
        </w:rPr>
        <w:t>«</w:t>
      </w:r>
      <w:r w:rsidRPr="0081240C">
        <w:rPr>
          <w:rFonts w:ascii="PT Astra Serif" w:hAnsi="PT Astra Serif"/>
          <w:color w:val="auto"/>
        </w:rPr>
        <w:t>шагу аукциона</w:t>
      </w:r>
      <w:r w:rsidR="00F16E23">
        <w:rPr>
          <w:rFonts w:ascii="PT Astra Serif" w:hAnsi="PT Astra Serif"/>
          <w:color w:val="auto"/>
        </w:rPr>
        <w:t>»</w:t>
      </w:r>
      <w:r w:rsidRPr="0081240C">
        <w:rPr>
          <w:rFonts w:ascii="PT Astra Serif" w:hAnsi="PT Astra Serif"/>
          <w:color w:val="auto"/>
        </w:rPr>
        <w:t>.</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Уведомление участника в случае, если предложение этого участника о цене предмета аукциона не может быть принято в связи с подачей аналогичного предложения ранее другим участником.</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В случае технических неполадок или DDoS-атак оператор электронной площадки принимает меры по восстановлению работы сайта и фиксирует аппаратно-программными средствами период отсутствия доступа к сайту по времени сервера.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После устранения неполадок и возобновления работы сайта оператор электронной площадки осуществляет перенос аукциона, назначенного и проводившегося в этот период времени на электронной площадке, причем проведение аукциона переносится на второй рабочий день начиная со дня, в который были зафиксированы указанные неполадки или DDoS-атаки.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В случае переноса проведения оператор электронной площадки должным образом уведомляет Организатора аукциона, а также участников аукциона путем размещения в открытой части электронной площадки соответствующей новости, а также рассылки уведомлений в личные кабинеты указанных лиц.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При возобновлении проведения аукциона оператор электронной площадки уведомляет всех участников аукциона, а также Организатора аукциона о назначении новой даты и времени проведения (продолжения) аукциона путем направления уведомлений в личные кабинеты </w:t>
      </w:r>
      <w:r w:rsidRPr="0081240C">
        <w:rPr>
          <w:rFonts w:ascii="PT Astra Serif" w:hAnsi="PT Astra Serif"/>
          <w:color w:val="auto"/>
        </w:rPr>
        <w:lastRenderedPageBreak/>
        <w:t xml:space="preserve">указанных лиц, а также размещает новость о возобновлении аукциона в открытой части электронной площадки.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При возобновлении проведения аукциона в электронной форме все ранее поданные предложения о цене предмета аукциона (при их наличии) сохраняются, аукцион возобновляется (продолжается) с последнего текущего предложения о цене предмета аукциона.</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Ход проведения процедуры аукциона фиксируется оператором электронной площадки в электронном журнале, который направляется Организатору аукциона в течение одного часа со времени завершения приема предложений о цене предмета аукциона для подведения итогов аукциона путем оформления протокола о результатах аукциона.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Организатор торгов размещает протокол о результатах аукциона на сайте электронной площадки, а также на официальном сайте торгов в течение одного рабочего дня со дня его подписания.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bCs/>
          <w:color w:val="auto"/>
        </w:rPr>
        <w:t xml:space="preserve">Аукцион признается несостоявшимся в случаях, если: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 по окончании срока подачи Заявок была подана только одна Заявка;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 по окончании срока подачи Заявок не подано ни одной Заявки;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 на основании результатов рассмотрения Заявок принято решение об отказе в допуске к участию в аукционе всех заявителей;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xml:space="preserve">- на основании результатов рассмотрения Заявок принято решение о допуске к участию в аукционе и признании участником аукциона только одного Заявителя; </w:t>
      </w:r>
    </w:p>
    <w:p w:rsidR="00C07D38" w:rsidRPr="0081240C" w:rsidRDefault="00C07D38" w:rsidP="0081240C">
      <w:pPr>
        <w:pStyle w:val="Default"/>
        <w:ind w:firstLine="709"/>
        <w:jc w:val="both"/>
        <w:rPr>
          <w:rFonts w:ascii="PT Astra Serif" w:hAnsi="PT Astra Serif"/>
          <w:color w:val="auto"/>
        </w:rPr>
      </w:pPr>
      <w:r w:rsidRPr="0081240C">
        <w:rPr>
          <w:rFonts w:ascii="PT Astra Serif" w:hAnsi="PT Astra Serif"/>
          <w:color w:val="auto"/>
        </w:rPr>
        <w:t>- в случае если в течени</w:t>
      </w:r>
      <w:r w:rsidR="00333AFE" w:rsidRPr="0081240C">
        <w:rPr>
          <w:rFonts w:ascii="PT Astra Serif" w:hAnsi="PT Astra Serif"/>
          <w:color w:val="auto"/>
        </w:rPr>
        <w:t>е</w:t>
      </w:r>
      <w:r w:rsidRPr="0081240C">
        <w:rPr>
          <w:rFonts w:ascii="PT Astra Serif" w:hAnsi="PT Astra Serif"/>
          <w:color w:val="auto"/>
        </w:rPr>
        <w:t xml:space="preserve"> 10 (десяти) минут после начала проведения аукциона не поступило ни одного предложения о цене предмета аукциона, которое предусматривало бы более высокую цену предмета аукциона.</w:t>
      </w:r>
    </w:p>
    <w:p w:rsidR="00C07D38" w:rsidRPr="0081240C" w:rsidRDefault="00C07D38" w:rsidP="0081240C">
      <w:pPr>
        <w:pStyle w:val="Default"/>
        <w:ind w:firstLine="709"/>
        <w:jc w:val="both"/>
        <w:rPr>
          <w:rFonts w:ascii="PT Astra Serif" w:hAnsi="PT Astra Serif"/>
        </w:rPr>
      </w:pPr>
      <w:r w:rsidRPr="0081240C">
        <w:rPr>
          <w:rFonts w:ascii="PT Astra Serif" w:hAnsi="PT Astra Serif"/>
          <w:b/>
          <w:i/>
        </w:rPr>
        <w:t>Размер взимаемой с победителя аукциона или иных лиц, с которыми заключается договор</w:t>
      </w:r>
      <w:r w:rsidRPr="0081240C">
        <w:rPr>
          <w:rFonts w:ascii="PT Astra Serif" w:hAnsi="PT Astra Serif"/>
          <w:b/>
        </w:rPr>
        <w:t>,</w:t>
      </w:r>
      <w:r w:rsidRPr="0081240C">
        <w:rPr>
          <w:rFonts w:ascii="PT Astra Serif" w:hAnsi="PT Astra Serif"/>
        </w:rPr>
        <w:t xml:space="preserve"> платы оператору электронной площадки (размер устанавливается в соответствии с постановлением Правительства РФ от 10.05.2018 № 564) - не взимается.</w:t>
      </w:r>
    </w:p>
    <w:p w:rsidR="00C33A69" w:rsidRPr="0081240C" w:rsidRDefault="00C33A69" w:rsidP="0081240C">
      <w:pPr>
        <w:pStyle w:val="Default"/>
        <w:ind w:firstLine="709"/>
        <w:jc w:val="both"/>
        <w:rPr>
          <w:rFonts w:ascii="PT Astra Serif" w:hAnsi="PT Astra Serif"/>
        </w:rPr>
      </w:pPr>
    </w:p>
    <w:p w:rsidR="000B6A02" w:rsidRPr="0081240C" w:rsidRDefault="000B6A02" w:rsidP="0081240C">
      <w:pPr>
        <w:pStyle w:val="Default"/>
        <w:ind w:firstLine="709"/>
        <w:jc w:val="both"/>
        <w:rPr>
          <w:rFonts w:ascii="PT Astra Serif" w:hAnsi="PT Astra Serif"/>
          <w:b/>
          <w:bCs/>
          <w:color w:val="auto"/>
        </w:rPr>
      </w:pPr>
      <w:r w:rsidRPr="0081240C">
        <w:rPr>
          <w:rFonts w:ascii="PT Astra Serif" w:hAnsi="PT Astra Serif"/>
          <w:b/>
          <w:bCs/>
          <w:color w:val="auto"/>
        </w:rPr>
        <w:t xml:space="preserve">Условия и сроки заключения договора </w:t>
      </w:r>
      <w:r w:rsidR="00DE1A9E" w:rsidRPr="0081240C">
        <w:rPr>
          <w:rFonts w:ascii="PT Astra Serif" w:hAnsi="PT Astra Serif"/>
          <w:b/>
          <w:bCs/>
          <w:color w:val="auto"/>
        </w:rPr>
        <w:t>купли</w:t>
      </w:r>
      <w:r w:rsidR="0001359E" w:rsidRPr="0081240C">
        <w:rPr>
          <w:rFonts w:ascii="PT Astra Serif" w:hAnsi="PT Astra Serif"/>
          <w:b/>
          <w:bCs/>
          <w:color w:val="auto"/>
        </w:rPr>
        <w:t xml:space="preserve"> </w:t>
      </w:r>
      <w:r w:rsidR="00DE1A9E" w:rsidRPr="0081240C">
        <w:rPr>
          <w:rFonts w:ascii="PT Astra Serif" w:hAnsi="PT Astra Serif"/>
          <w:b/>
          <w:bCs/>
          <w:color w:val="auto"/>
        </w:rPr>
        <w:t xml:space="preserve">- продажи </w:t>
      </w:r>
      <w:r w:rsidRPr="0081240C">
        <w:rPr>
          <w:rFonts w:ascii="PT Astra Serif" w:hAnsi="PT Astra Serif"/>
          <w:b/>
          <w:bCs/>
          <w:color w:val="auto"/>
        </w:rPr>
        <w:t>земельного участка</w:t>
      </w:r>
    </w:p>
    <w:p w:rsidR="00D9598E" w:rsidRPr="0081240C" w:rsidRDefault="00D9598E" w:rsidP="0081240C">
      <w:pPr>
        <w:pStyle w:val="Default"/>
        <w:ind w:firstLine="709"/>
        <w:jc w:val="both"/>
        <w:rPr>
          <w:rFonts w:ascii="PT Astra Serif" w:hAnsi="PT Astra Serif"/>
          <w:bCs/>
          <w:color w:val="auto"/>
        </w:rPr>
      </w:pPr>
      <w:r w:rsidRPr="0081240C">
        <w:rPr>
          <w:rFonts w:ascii="PT Astra Serif" w:hAnsi="PT Astra Serif"/>
          <w:bCs/>
          <w:color w:val="auto"/>
        </w:rPr>
        <w:t>С проектом договора купли-продажи земельного участка можно ознакомиться на сайте электронной площадки, а также официальном сайте торгов.</w:t>
      </w:r>
    </w:p>
    <w:p w:rsidR="00D9598E" w:rsidRPr="0081240C" w:rsidRDefault="00D9598E" w:rsidP="0081240C">
      <w:pPr>
        <w:pStyle w:val="Default"/>
        <w:ind w:firstLine="709"/>
        <w:jc w:val="both"/>
        <w:rPr>
          <w:rFonts w:ascii="PT Astra Serif" w:hAnsi="PT Astra Serif"/>
          <w:color w:val="auto"/>
        </w:rPr>
      </w:pPr>
      <w:r w:rsidRPr="0081240C">
        <w:rPr>
          <w:rFonts w:ascii="PT Astra Serif" w:hAnsi="PT Astra Serif"/>
          <w:color w:val="auto"/>
        </w:rPr>
        <w:t>Не допускается заключение договора купли-продажи земельного участка ранее</w:t>
      </w:r>
      <w:r w:rsidR="00333AFE" w:rsidRPr="0081240C">
        <w:rPr>
          <w:rFonts w:ascii="PT Astra Serif" w:hAnsi="PT Astra Serif"/>
          <w:color w:val="auto"/>
        </w:rPr>
        <w:t>,</w:t>
      </w:r>
      <w:r w:rsidRPr="0081240C">
        <w:rPr>
          <w:rFonts w:ascii="PT Astra Serif" w:hAnsi="PT Astra Serif"/>
          <w:color w:val="auto"/>
        </w:rPr>
        <w:t xml:space="preserve"> чем через 10 (десять) дней со дня размещения протокола рассмотрения заявок на участие в электронном аукционе в случае, если электронный аукцион признан несостоявшимся, либо протокола о результатах электронного аукциона на официальном сайте торгов. </w:t>
      </w:r>
    </w:p>
    <w:p w:rsidR="00D9598E" w:rsidRPr="0081240C" w:rsidRDefault="00D9598E" w:rsidP="0081240C">
      <w:pPr>
        <w:pStyle w:val="Default"/>
        <w:ind w:firstLine="709"/>
        <w:jc w:val="both"/>
        <w:rPr>
          <w:rFonts w:ascii="PT Astra Serif" w:hAnsi="PT Astra Serif"/>
          <w:color w:val="auto"/>
        </w:rPr>
      </w:pPr>
      <w:r w:rsidRPr="0081240C">
        <w:rPr>
          <w:rFonts w:ascii="PT Astra Serif" w:hAnsi="PT Astra Serif"/>
          <w:color w:val="auto"/>
        </w:rPr>
        <w:t xml:space="preserve">Победитель аукциона или иное лицо, с которым заключается договор купли-продажи земельного участка в соответствии с Земельным кодексом Российской Федерации, обязаны подписать договор купли-продажи земельного участка в течение 30 (тридцати) дней со дня направления им такого договора. </w:t>
      </w:r>
    </w:p>
    <w:p w:rsidR="00D9598E" w:rsidRPr="0081240C" w:rsidRDefault="00D9598E" w:rsidP="0081240C">
      <w:pPr>
        <w:pStyle w:val="Default"/>
        <w:ind w:firstLine="709"/>
        <w:jc w:val="both"/>
        <w:rPr>
          <w:rFonts w:ascii="PT Astra Serif" w:hAnsi="PT Astra Serif"/>
          <w:color w:val="auto"/>
        </w:rPr>
      </w:pPr>
      <w:r w:rsidRPr="0081240C">
        <w:rPr>
          <w:rFonts w:ascii="PT Astra Serif" w:hAnsi="PT Astra Serif"/>
          <w:color w:val="auto"/>
        </w:rPr>
        <w:t xml:space="preserve">Если договор купли-продажи земельного участка в течение 30 (тридцати) дней со дня направления проекта договора купли-продажи земельного участка победителю аукциона не был им подписан и представлен Организатору торгов, то Организатор торгов предлагает заключить указанный договор иному участнику аукциона, который сделал предпоследнее предложение о цене предмета аукциона, по цене, предложенной победителем аукциона. </w:t>
      </w:r>
    </w:p>
    <w:p w:rsidR="00D9598E" w:rsidRPr="0081240C" w:rsidRDefault="00D9598E" w:rsidP="0081240C">
      <w:pPr>
        <w:pStyle w:val="Default"/>
        <w:ind w:firstLine="709"/>
        <w:jc w:val="both"/>
        <w:rPr>
          <w:rFonts w:ascii="PT Astra Serif" w:hAnsi="PT Astra Serif"/>
          <w:color w:val="auto"/>
        </w:rPr>
      </w:pPr>
      <w:r w:rsidRPr="0081240C">
        <w:rPr>
          <w:rFonts w:ascii="PT Astra Serif" w:hAnsi="PT Astra Serif"/>
          <w:color w:val="auto"/>
        </w:rPr>
        <w:t xml:space="preserve">В случае, если победитель аукциона или иное лицо, с которым заключается договор купли-продажи земельного участка в соответствии с извещением, в течение 30 (тридцати) дней со дня направления Организатором торгов проекта указанного договора купли-продажи, не подписал и не представил Организатору торгов указанный </w:t>
      </w:r>
      <w:r w:rsidR="003B6365" w:rsidRPr="0081240C">
        <w:rPr>
          <w:rFonts w:ascii="PT Astra Serif" w:hAnsi="PT Astra Serif"/>
          <w:color w:val="auto"/>
        </w:rPr>
        <w:t>договор, то</w:t>
      </w:r>
      <w:r w:rsidRPr="0081240C">
        <w:rPr>
          <w:rFonts w:ascii="PT Astra Serif" w:hAnsi="PT Astra Serif"/>
          <w:color w:val="auto"/>
        </w:rPr>
        <w:t xml:space="preserve"> Организатор торгов направляет сведения в Федеральную антимонопольную службу России для включения в реестр недобросовестных участников аукциона. </w:t>
      </w:r>
    </w:p>
    <w:p w:rsidR="00D9598E" w:rsidRPr="0081240C" w:rsidRDefault="00D9598E" w:rsidP="0081240C">
      <w:pPr>
        <w:pStyle w:val="Default"/>
        <w:ind w:firstLine="709"/>
        <w:jc w:val="both"/>
        <w:rPr>
          <w:rFonts w:ascii="PT Astra Serif" w:hAnsi="PT Astra Serif"/>
          <w:color w:val="auto"/>
        </w:rPr>
      </w:pPr>
      <w:r w:rsidRPr="0081240C">
        <w:rPr>
          <w:rFonts w:ascii="PT Astra Serif" w:hAnsi="PT Astra Serif"/>
          <w:color w:val="auto"/>
        </w:rPr>
        <w:t>В случае, если в течение 30 (тридцати) дней со дня направления участнику аукциона, который сделал предпоследнее предложение о цене предмета аукциона, проекта договора купли-продажи земельного участка, этот участник не представил Организатору торгов подписанный со своей стороны указанный договор, то проводится повторный аукцион.</w:t>
      </w:r>
    </w:p>
    <w:p w:rsidR="00D34B33" w:rsidRPr="0081240C" w:rsidRDefault="00D34B33" w:rsidP="0081240C">
      <w:pPr>
        <w:suppressAutoHyphens/>
        <w:ind w:firstLine="709"/>
        <w:jc w:val="both"/>
        <w:rPr>
          <w:rFonts w:ascii="PT Astra Serif" w:hAnsi="PT Astra Serif" w:cs="PT Astra Serif"/>
          <w:lang w:eastAsia="zh-CN"/>
        </w:rPr>
      </w:pPr>
    </w:p>
    <w:p w:rsidR="00BB26A3" w:rsidRPr="0081240C" w:rsidRDefault="00BB26A3" w:rsidP="0081240C">
      <w:pPr>
        <w:ind w:firstLine="709"/>
        <w:jc w:val="both"/>
        <w:rPr>
          <w:rFonts w:ascii="PT Astra Serif" w:hAnsi="PT Astra Serif"/>
        </w:rPr>
      </w:pPr>
    </w:p>
    <w:p w:rsidR="00F14D30" w:rsidRDefault="00F14D30" w:rsidP="007923E1">
      <w:pPr>
        <w:ind w:firstLine="709"/>
        <w:jc w:val="right"/>
        <w:rPr>
          <w:rFonts w:ascii="PT Astra Serif" w:hAnsi="PT Astra Serif"/>
        </w:rPr>
      </w:pPr>
    </w:p>
    <w:p w:rsidR="00F14D30" w:rsidRDefault="00F14D30" w:rsidP="007923E1">
      <w:pPr>
        <w:ind w:firstLine="709"/>
        <w:jc w:val="right"/>
        <w:rPr>
          <w:rFonts w:ascii="PT Astra Serif" w:hAnsi="PT Astra Serif"/>
        </w:rPr>
      </w:pPr>
    </w:p>
    <w:p w:rsidR="00603666" w:rsidRPr="000825B2" w:rsidRDefault="00603666" w:rsidP="00603666">
      <w:pPr>
        <w:jc w:val="right"/>
        <w:rPr>
          <w:rFonts w:ascii="PT Astra Serif" w:hAnsi="PT Astra Serif"/>
        </w:rPr>
      </w:pPr>
      <w:r w:rsidRPr="000825B2">
        <w:rPr>
          <w:rFonts w:ascii="PT Astra Serif" w:hAnsi="PT Astra Serif"/>
        </w:rPr>
        <w:lastRenderedPageBreak/>
        <w:t>Приложение 1 к Извещению</w:t>
      </w:r>
    </w:p>
    <w:p w:rsidR="00603666" w:rsidRPr="000825B2" w:rsidRDefault="00603666" w:rsidP="00603666">
      <w:pPr>
        <w:overflowPunct w:val="0"/>
        <w:autoSpaceDE w:val="0"/>
        <w:autoSpaceDN w:val="0"/>
        <w:adjustRightInd w:val="0"/>
        <w:ind w:left="284"/>
        <w:jc w:val="both"/>
        <w:textAlignment w:val="baseline"/>
        <w:rPr>
          <w:rFonts w:ascii="PT Astra Serif" w:hAnsi="PT Astra Serif"/>
          <w:b/>
        </w:rPr>
      </w:pPr>
    </w:p>
    <w:p w:rsidR="00603666" w:rsidRPr="000825B2" w:rsidRDefault="00603666" w:rsidP="00603666">
      <w:pPr>
        <w:overflowPunct w:val="0"/>
        <w:autoSpaceDE w:val="0"/>
        <w:autoSpaceDN w:val="0"/>
        <w:adjustRightInd w:val="0"/>
        <w:jc w:val="center"/>
        <w:textAlignment w:val="baseline"/>
        <w:rPr>
          <w:rFonts w:ascii="PT Astra Serif" w:hAnsi="PT Astra Serif"/>
          <w:b/>
        </w:rPr>
      </w:pPr>
      <w:r w:rsidRPr="000825B2">
        <w:rPr>
          <w:rFonts w:ascii="PT Astra Serif" w:hAnsi="PT Astra Serif"/>
          <w:b/>
        </w:rPr>
        <w:t>(форма)</w:t>
      </w:r>
    </w:p>
    <w:p w:rsidR="00603666" w:rsidRPr="000825B2" w:rsidRDefault="00603666" w:rsidP="00603666">
      <w:pPr>
        <w:overflowPunct w:val="0"/>
        <w:autoSpaceDE w:val="0"/>
        <w:autoSpaceDN w:val="0"/>
        <w:adjustRightInd w:val="0"/>
        <w:jc w:val="center"/>
        <w:textAlignment w:val="baseline"/>
        <w:rPr>
          <w:rFonts w:ascii="PT Astra Serif" w:hAnsi="PT Astra Serif"/>
        </w:rPr>
      </w:pPr>
    </w:p>
    <w:p w:rsidR="00603666" w:rsidRPr="000825B2" w:rsidRDefault="00603666" w:rsidP="00603666">
      <w:pPr>
        <w:overflowPunct w:val="0"/>
        <w:autoSpaceDE w:val="0"/>
        <w:autoSpaceDN w:val="0"/>
        <w:adjustRightInd w:val="0"/>
        <w:jc w:val="center"/>
        <w:textAlignment w:val="baseline"/>
        <w:rPr>
          <w:rFonts w:ascii="PT Astra Serif" w:hAnsi="PT Astra Serif"/>
        </w:rPr>
      </w:pPr>
      <w:r w:rsidRPr="000825B2">
        <w:rPr>
          <w:rFonts w:ascii="PT Astra Serif" w:hAnsi="PT Astra Serif"/>
        </w:rPr>
        <w:t>ЗАЯВКА</w:t>
      </w:r>
    </w:p>
    <w:p w:rsidR="00603666" w:rsidRPr="000825B2" w:rsidRDefault="00603666" w:rsidP="00603666">
      <w:pPr>
        <w:overflowPunct w:val="0"/>
        <w:autoSpaceDE w:val="0"/>
        <w:autoSpaceDN w:val="0"/>
        <w:adjustRightInd w:val="0"/>
        <w:jc w:val="center"/>
        <w:textAlignment w:val="baseline"/>
        <w:rPr>
          <w:rFonts w:ascii="PT Astra Serif" w:hAnsi="PT Astra Serif"/>
        </w:rPr>
      </w:pPr>
      <w:r w:rsidRPr="000825B2">
        <w:rPr>
          <w:rFonts w:ascii="PT Astra Serif" w:hAnsi="PT Astra Serif"/>
        </w:rPr>
        <w:t>НА УЧАСТИЕ В АУКЦИОНЕ</w:t>
      </w:r>
    </w:p>
    <w:p w:rsidR="00603666" w:rsidRPr="000825B2" w:rsidRDefault="00603666" w:rsidP="00603666">
      <w:pPr>
        <w:overflowPunct w:val="0"/>
        <w:autoSpaceDE w:val="0"/>
        <w:autoSpaceDN w:val="0"/>
        <w:adjustRightInd w:val="0"/>
        <w:jc w:val="center"/>
        <w:textAlignment w:val="baseline"/>
        <w:rPr>
          <w:rFonts w:ascii="PT Astra Serif" w:hAnsi="PT Astra Serif"/>
          <w:vertAlign w:val="superscript"/>
        </w:rPr>
      </w:pPr>
      <w:r w:rsidRPr="000825B2">
        <w:rPr>
          <w:rFonts w:ascii="PT Astra Serif" w:hAnsi="PT Astra Serif"/>
        </w:rPr>
        <w:t>ПО ПРОДАЖЕ ЗЕМЕЛЬНОГО УЧАСТКА</w:t>
      </w:r>
    </w:p>
    <w:p w:rsidR="00603666" w:rsidRPr="000825B2" w:rsidRDefault="00603666" w:rsidP="00603666">
      <w:pPr>
        <w:overflowPunct w:val="0"/>
        <w:autoSpaceDE w:val="0"/>
        <w:autoSpaceDN w:val="0"/>
        <w:adjustRightInd w:val="0"/>
        <w:jc w:val="center"/>
        <w:textAlignment w:val="baseline"/>
        <w:rPr>
          <w:rFonts w:ascii="PT Astra Serif" w:hAnsi="PT Astra Serif"/>
        </w:rPr>
      </w:pP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Наименование претендента</w:t>
      </w:r>
      <w:r w:rsidR="00146C60" w:rsidRPr="000825B2">
        <w:rPr>
          <w:rFonts w:ascii="PT Astra Serif" w:hAnsi="PT Astra Serif"/>
        </w:rPr>
        <w:t xml:space="preserve"> </w:t>
      </w:r>
      <w:r w:rsidRPr="000825B2">
        <w:rPr>
          <w:rFonts w:ascii="PT Astra Serif" w:hAnsi="PT Astra Serif"/>
        </w:rPr>
        <w:t>_______________________________</w:t>
      </w:r>
      <w:r w:rsidR="00E83EA8" w:rsidRPr="000825B2">
        <w:rPr>
          <w:rFonts w:ascii="PT Astra Serif" w:hAnsi="PT Astra Serif"/>
        </w:rPr>
        <w:t>_________</w:t>
      </w:r>
      <w:r w:rsidRPr="000825B2">
        <w:rPr>
          <w:rFonts w:ascii="PT Astra Serif" w:hAnsi="PT Astra Serif"/>
        </w:rPr>
        <w:t>______</w:t>
      </w:r>
      <w:r w:rsidR="00146C60" w:rsidRPr="000825B2">
        <w:rPr>
          <w:rFonts w:ascii="PT Astra Serif" w:hAnsi="PT Astra Serif"/>
        </w:rPr>
        <w:t>_</w:t>
      </w:r>
      <w:r w:rsidR="00E04BE9" w:rsidRPr="000825B2">
        <w:rPr>
          <w:rFonts w:ascii="PT Astra Serif" w:hAnsi="PT Astra Serif"/>
        </w:rPr>
        <w:t>__________</w:t>
      </w: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_____________________________________________________________________</w:t>
      </w:r>
      <w:r w:rsidR="00146C60" w:rsidRPr="000825B2">
        <w:rPr>
          <w:rFonts w:ascii="PT Astra Serif" w:hAnsi="PT Astra Serif"/>
        </w:rPr>
        <w:t>_</w:t>
      </w:r>
      <w:r w:rsidRPr="000825B2">
        <w:rPr>
          <w:rFonts w:ascii="PT Astra Serif" w:hAnsi="PT Astra Serif"/>
        </w:rPr>
        <w:t>___________</w:t>
      </w:r>
    </w:p>
    <w:p w:rsidR="00603666" w:rsidRPr="000825B2" w:rsidRDefault="00603666" w:rsidP="00083484">
      <w:pPr>
        <w:overflowPunct w:val="0"/>
        <w:autoSpaceDE w:val="0"/>
        <w:autoSpaceDN w:val="0"/>
        <w:adjustRightInd w:val="0"/>
        <w:jc w:val="both"/>
        <w:textAlignment w:val="baseline"/>
        <w:rPr>
          <w:rFonts w:ascii="PT Astra Serif" w:hAnsi="PT Astra Serif"/>
          <w:u w:val="single"/>
        </w:rPr>
      </w:pP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Документ, удостоверяющий личность ___________</w:t>
      </w:r>
      <w:r w:rsidR="00E04BE9" w:rsidRPr="000825B2">
        <w:rPr>
          <w:rFonts w:ascii="PT Astra Serif" w:hAnsi="PT Astra Serif"/>
        </w:rPr>
        <w:t>__________________</w:t>
      </w:r>
      <w:r w:rsidR="00E83EA8" w:rsidRPr="000825B2">
        <w:rPr>
          <w:rFonts w:ascii="PT Astra Serif" w:hAnsi="PT Astra Serif"/>
        </w:rPr>
        <w:t>________</w:t>
      </w:r>
      <w:r w:rsidR="00E04BE9" w:rsidRPr="000825B2">
        <w:rPr>
          <w:rFonts w:ascii="PT Astra Serif" w:hAnsi="PT Astra Serif"/>
        </w:rPr>
        <w:t>___________</w:t>
      </w:r>
    </w:p>
    <w:p w:rsidR="00603666" w:rsidRPr="000825B2" w:rsidRDefault="00E04BE9"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серия ________</w:t>
      </w:r>
      <w:r w:rsidR="00E83EA8" w:rsidRPr="000825B2">
        <w:rPr>
          <w:rFonts w:ascii="PT Astra Serif" w:hAnsi="PT Astra Serif"/>
        </w:rPr>
        <w:t>______</w:t>
      </w:r>
      <w:r w:rsidRPr="000825B2">
        <w:rPr>
          <w:rFonts w:ascii="PT Astra Serif" w:hAnsi="PT Astra Serif"/>
        </w:rPr>
        <w:t>___</w:t>
      </w:r>
      <w:r w:rsidR="00603666" w:rsidRPr="000825B2">
        <w:rPr>
          <w:rFonts w:ascii="PT Astra Serif" w:hAnsi="PT Astra Serif"/>
        </w:rPr>
        <w:t xml:space="preserve"> № __</w:t>
      </w:r>
      <w:r w:rsidR="00687697" w:rsidRPr="000825B2">
        <w:rPr>
          <w:rFonts w:ascii="PT Astra Serif" w:hAnsi="PT Astra Serif"/>
        </w:rPr>
        <w:t>_</w:t>
      </w:r>
      <w:r w:rsidRPr="000825B2">
        <w:rPr>
          <w:rFonts w:ascii="PT Astra Serif" w:hAnsi="PT Astra Serif"/>
        </w:rPr>
        <w:t>__</w:t>
      </w:r>
      <w:r w:rsidR="00E83EA8" w:rsidRPr="000825B2">
        <w:rPr>
          <w:rFonts w:ascii="PT Astra Serif" w:hAnsi="PT Astra Serif"/>
        </w:rPr>
        <w:t>__</w:t>
      </w:r>
      <w:r w:rsidRPr="000825B2">
        <w:rPr>
          <w:rFonts w:ascii="PT Astra Serif" w:hAnsi="PT Astra Serif"/>
        </w:rPr>
        <w:t>__________</w:t>
      </w:r>
      <w:r w:rsidR="00603666" w:rsidRPr="000825B2">
        <w:rPr>
          <w:rFonts w:ascii="PT Astra Serif" w:hAnsi="PT Astra Serif"/>
        </w:rPr>
        <w:t xml:space="preserve"> в</w:t>
      </w:r>
      <w:r w:rsidRPr="000825B2">
        <w:rPr>
          <w:rFonts w:ascii="PT Astra Serif" w:hAnsi="PT Astra Serif"/>
        </w:rPr>
        <w:t xml:space="preserve">ыдан </w:t>
      </w:r>
      <w:r w:rsidR="00F16E23">
        <w:rPr>
          <w:rFonts w:ascii="PT Astra Serif" w:hAnsi="PT Astra Serif"/>
        </w:rPr>
        <w:t>«</w:t>
      </w:r>
      <w:r w:rsidRPr="000825B2">
        <w:rPr>
          <w:rFonts w:ascii="PT Astra Serif" w:hAnsi="PT Astra Serif"/>
        </w:rPr>
        <w:t>____</w:t>
      </w:r>
      <w:r w:rsidR="00F16E23">
        <w:rPr>
          <w:rFonts w:ascii="PT Astra Serif" w:hAnsi="PT Astra Serif"/>
        </w:rPr>
        <w:t>»</w:t>
      </w:r>
      <w:r w:rsidRPr="000825B2">
        <w:rPr>
          <w:rFonts w:ascii="PT Astra Serif" w:hAnsi="PT Astra Serif"/>
        </w:rPr>
        <w:t xml:space="preserve"> ___________________</w:t>
      </w:r>
      <w:r w:rsidR="00603666" w:rsidRPr="000825B2">
        <w:rPr>
          <w:rFonts w:ascii="PT Astra Serif" w:hAnsi="PT Astra Serif"/>
        </w:rPr>
        <w:t xml:space="preserve"> _____г.</w:t>
      </w: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_____________________________________________________</w:t>
      </w:r>
      <w:r w:rsidR="00146C60" w:rsidRPr="000825B2">
        <w:rPr>
          <w:rFonts w:ascii="PT Astra Serif" w:hAnsi="PT Astra Serif"/>
        </w:rPr>
        <w:t>______________</w:t>
      </w:r>
      <w:r w:rsidR="00E04BE9" w:rsidRPr="000825B2">
        <w:rPr>
          <w:rFonts w:ascii="PT Astra Serif" w:hAnsi="PT Astra Serif"/>
        </w:rPr>
        <w:t>______</w:t>
      </w:r>
    </w:p>
    <w:p w:rsidR="00603666" w:rsidRPr="000825B2" w:rsidRDefault="00603666" w:rsidP="00083484">
      <w:pPr>
        <w:overflowPunct w:val="0"/>
        <w:autoSpaceDE w:val="0"/>
        <w:autoSpaceDN w:val="0"/>
        <w:adjustRightInd w:val="0"/>
        <w:jc w:val="center"/>
        <w:textAlignment w:val="baseline"/>
        <w:rPr>
          <w:rFonts w:ascii="PT Astra Serif" w:hAnsi="PT Astra Serif"/>
        </w:rPr>
      </w:pPr>
      <w:r w:rsidRPr="000825B2">
        <w:rPr>
          <w:rFonts w:ascii="PT Astra Serif" w:hAnsi="PT Astra Serif"/>
        </w:rPr>
        <w:t>(кем выдан)</w:t>
      </w: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дата рождения</w:t>
      </w:r>
      <w:r w:rsidR="00687697" w:rsidRPr="000825B2">
        <w:rPr>
          <w:rFonts w:ascii="PT Astra Serif" w:hAnsi="PT Astra Serif"/>
        </w:rPr>
        <w:t xml:space="preserve"> </w:t>
      </w:r>
      <w:r w:rsidRPr="000825B2">
        <w:rPr>
          <w:rFonts w:ascii="PT Astra Serif" w:hAnsi="PT Astra Serif"/>
        </w:rPr>
        <w:t>___</w:t>
      </w:r>
      <w:r w:rsidR="00616D66" w:rsidRPr="000825B2">
        <w:rPr>
          <w:rFonts w:ascii="PT Astra Serif" w:hAnsi="PT Astra Serif"/>
        </w:rPr>
        <w:t>_______</w:t>
      </w:r>
      <w:r w:rsidR="00E83EA8" w:rsidRPr="000825B2">
        <w:rPr>
          <w:rFonts w:ascii="PT Astra Serif" w:hAnsi="PT Astra Serif"/>
        </w:rPr>
        <w:t>____</w:t>
      </w:r>
      <w:r w:rsidR="00616D66" w:rsidRPr="000825B2">
        <w:rPr>
          <w:rFonts w:ascii="PT Astra Serif" w:hAnsi="PT Astra Serif"/>
        </w:rPr>
        <w:t>_________________</w:t>
      </w:r>
      <w:r w:rsidRPr="000825B2">
        <w:rPr>
          <w:rFonts w:ascii="PT Astra Serif" w:hAnsi="PT Astra Serif"/>
        </w:rPr>
        <w:t xml:space="preserve"> телефон ___</w:t>
      </w:r>
      <w:r w:rsidR="00687697" w:rsidRPr="000825B2">
        <w:rPr>
          <w:rFonts w:ascii="PT Astra Serif" w:hAnsi="PT Astra Serif"/>
        </w:rPr>
        <w:t>_</w:t>
      </w:r>
      <w:r w:rsidRPr="000825B2">
        <w:rPr>
          <w:rFonts w:ascii="PT Astra Serif" w:hAnsi="PT Astra Serif"/>
        </w:rPr>
        <w:t>_____</w:t>
      </w:r>
      <w:r w:rsidR="00E83EA8" w:rsidRPr="000825B2">
        <w:rPr>
          <w:rFonts w:ascii="PT Astra Serif" w:hAnsi="PT Astra Serif"/>
        </w:rPr>
        <w:t>____</w:t>
      </w:r>
      <w:r w:rsidRPr="000825B2">
        <w:rPr>
          <w:rFonts w:ascii="PT Astra Serif" w:hAnsi="PT Astra Serif"/>
        </w:rPr>
        <w:t>________________</w:t>
      </w: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место регис</w:t>
      </w:r>
      <w:r w:rsidR="00616D66" w:rsidRPr="000825B2">
        <w:rPr>
          <w:rFonts w:ascii="PT Astra Serif" w:hAnsi="PT Astra Serif"/>
        </w:rPr>
        <w:t>трации _____________</w:t>
      </w:r>
      <w:r w:rsidR="0040306C" w:rsidRPr="000825B2">
        <w:rPr>
          <w:rFonts w:ascii="PT Astra Serif" w:hAnsi="PT Astra Serif"/>
        </w:rPr>
        <w:t>____</w:t>
      </w:r>
      <w:r w:rsidR="00616D66" w:rsidRPr="000825B2">
        <w:rPr>
          <w:rFonts w:ascii="PT Astra Serif" w:hAnsi="PT Astra Serif"/>
        </w:rPr>
        <w:t>_______</w:t>
      </w:r>
      <w:r w:rsidRPr="000825B2">
        <w:rPr>
          <w:rFonts w:ascii="PT Astra Serif" w:hAnsi="PT Astra Serif"/>
        </w:rPr>
        <w:t xml:space="preserve"> место проживания</w:t>
      </w:r>
      <w:r w:rsidR="00687697" w:rsidRPr="000825B2">
        <w:rPr>
          <w:rFonts w:ascii="PT Astra Serif" w:hAnsi="PT Astra Serif"/>
        </w:rPr>
        <w:t xml:space="preserve"> </w:t>
      </w:r>
      <w:r w:rsidR="00616D66" w:rsidRPr="000825B2">
        <w:rPr>
          <w:rFonts w:ascii="PT Astra Serif" w:hAnsi="PT Astra Serif"/>
        </w:rPr>
        <w:t>___</w:t>
      </w:r>
      <w:r w:rsidR="0040306C" w:rsidRPr="000825B2">
        <w:rPr>
          <w:rFonts w:ascii="PT Astra Serif" w:hAnsi="PT Astra Serif"/>
        </w:rPr>
        <w:t>___</w:t>
      </w:r>
      <w:r w:rsidR="00616D66" w:rsidRPr="000825B2">
        <w:rPr>
          <w:rFonts w:ascii="PT Astra Serif" w:hAnsi="PT Astra Serif"/>
        </w:rPr>
        <w:t>_________________</w:t>
      </w: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ИНН _____________</w:t>
      </w:r>
      <w:r w:rsidR="00616D66" w:rsidRPr="000825B2">
        <w:rPr>
          <w:rFonts w:ascii="PT Astra Serif" w:hAnsi="PT Astra Serif"/>
        </w:rPr>
        <w:t>____</w:t>
      </w:r>
      <w:r w:rsidR="0040306C" w:rsidRPr="000825B2">
        <w:rPr>
          <w:rFonts w:ascii="PT Astra Serif" w:hAnsi="PT Astra Serif"/>
        </w:rPr>
        <w:t>___</w:t>
      </w:r>
      <w:r w:rsidR="00616D66" w:rsidRPr="000825B2">
        <w:rPr>
          <w:rFonts w:ascii="PT Astra Serif" w:hAnsi="PT Astra Serif"/>
        </w:rPr>
        <w:t>____</w:t>
      </w:r>
      <w:r w:rsidRPr="000825B2">
        <w:rPr>
          <w:rFonts w:ascii="PT Astra Serif" w:hAnsi="PT Astra Serif"/>
        </w:rPr>
        <w:t>, адрес электронной</w:t>
      </w:r>
      <w:r w:rsidR="00616D66" w:rsidRPr="000825B2">
        <w:rPr>
          <w:rFonts w:ascii="PT Astra Serif" w:hAnsi="PT Astra Serif"/>
        </w:rPr>
        <w:t xml:space="preserve"> почты ____</w:t>
      </w:r>
      <w:r w:rsidR="0040306C" w:rsidRPr="000825B2">
        <w:rPr>
          <w:rFonts w:ascii="PT Astra Serif" w:hAnsi="PT Astra Serif"/>
        </w:rPr>
        <w:t>____</w:t>
      </w:r>
      <w:r w:rsidR="00616D66" w:rsidRPr="000825B2">
        <w:rPr>
          <w:rFonts w:ascii="PT Astra Serif" w:hAnsi="PT Astra Serif"/>
        </w:rPr>
        <w:t>__________________</w:t>
      </w:r>
      <w:r w:rsidRPr="000825B2">
        <w:rPr>
          <w:rFonts w:ascii="PT Astra Serif" w:hAnsi="PT Astra Serif"/>
        </w:rPr>
        <w:t>_</w:t>
      </w:r>
      <w:r w:rsidR="00616D66" w:rsidRPr="000825B2">
        <w:rPr>
          <w:rFonts w:ascii="PT Astra Serif" w:hAnsi="PT Astra Serif"/>
        </w:rPr>
        <w:t>_</w:t>
      </w:r>
    </w:p>
    <w:p w:rsidR="00603666" w:rsidRPr="000825B2" w:rsidRDefault="00603666" w:rsidP="00083484">
      <w:pPr>
        <w:overflowPunct w:val="0"/>
        <w:autoSpaceDE w:val="0"/>
        <w:autoSpaceDN w:val="0"/>
        <w:adjustRightInd w:val="0"/>
        <w:jc w:val="both"/>
        <w:textAlignment w:val="baseline"/>
        <w:rPr>
          <w:rFonts w:ascii="PT Astra Serif" w:hAnsi="PT Astra Serif"/>
        </w:rPr>
      </w:pPr>
    </w:p>
    <w:p w:rsidR="00687697" w:rsidRPr="000825B2" w:rsidRDefault="00687697" w:rsidP="00083484">
      <w:pPr>
        <w:overflowPunct w:val="0"/>
        <w:autoSpaceDE w:val="0"/>
        <w:autoSpaceDN w:val="0"/>
        <w:adjustRightInd w:val="0"/>
        <w:jc w:val="both"/>
        <w:textAlignment w:val="baseline"/>
        <w:rPr>
          <w:rFonts w:ascii="PT Astra Serif" w:hAnsi="PT Astra Serif"/>
        </w:rPr>
      </w:pPr>
    </w:p>
    <w:p w:rsidR="00603666" w:rsidRPr="000825B2" w:rsidRDefault="00603666" w:rsidP="00083484">
      <w:pPr>
        <w:overflowPunct w:val="0"/>
        <w:autoSpaceDE w:val="0"/>
        <w:autoSpaceDN w:val="0"/>
        <w:adjustRightInd w:val="0"/>
        <w:jc w:val="both"/>
        <w:textAlignment w:val="baseline"/>
        <w:rPr>
          <w:rFonts w:ascii="PT Astra Serif" w:hAnsi="PT Astra Serif"/>
          <w:i/>
          <w:u w:val="single"/>
        </w:rPr>
      </w:pPr>
      <w:r w:rsidRPr="000825B2">
        <w:rPr>
          <w:rFonts w:ascii="PT Astra Serif" w:hAnsi="PT Astra Serif"/>
          <w:i/>
          <w:u w:val="single"/>
        </w:rPr>
        <w:t>Банковские реквизиты претендента (реквизиты для возврата задатка)</w:t>
      </w: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расчетный счет №</w:t>
      </w:r>
      <w:r w:rsidR="00687697" w:rsidRPr="000825B2">
        <w:rPr>
          <w:rFonts w:ascii="PT Astra Serif" w:hAnsi="PT Astra Serif"/>
        </w:rPr>
        <w:t xml:space="preserve"> </w:t>
      </w:r>
      <w:r w:rsidRPr="000825B2">
        <w:rPr>
          <w:rFonts w:ascii="PT Astra Serif" w:hAnsi="PT Astra Serif"/>
        </w:rPr>
        <w:t>________________</w:t>
      </w:r>
      <w:r w:rsidR="0040306C" w:rsidRPr="000825B2">
        <w:rPr>
          <w:rFonts w:ascii="PT Astra Serif" w:hAnsi="PT Astra Serif"/>
        </w:rPr>
        <w:t>________</w:t>
      </w:r>
      <w:r w:rsidRPr="000825B2">
        <w:rPr>
          <w:rFonts w:ascii="PT Astra Serif" w:hAnsi="PT Astra Serif"/>
        </w:rPr>
        <w:t>___________</w:t>
      </w:r>
      <w:r w:rsidR="00616D66" w:rsidRPr="000825B2">
        <w:rPr>
          <w:rFonts w:ascii="PT Astra Serif" w:hAnsi="PT Astra Serif"/>
        </w:rPr>
        <w:t>______________________________</w:t>
      </w: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лицевой счет №</w:t>
      </w:r>
      <w:r w:rsidR="00687697" w:rsidRPr="000825B2">
        <w:rPr>
          <w:rFonts w:ascii="PT Astra Serif" w:hAnsi="PT Astra Serif"/>
        </w:rPr>
        <w:t xml:space="preserve"> </w:t>
      </w:r>
      <w:r w:rsidRPr="000825B2">
        <w:rPr>
          <w:rFonts w:ascii="PT Astra Serif" w:hAnsi="PT Astra Serif"/>
        </w:rPr>
        <w:t>___________________</w:t>
      </w:r>
      <w:r w:rsidR="0040306C" w:rsidRPr="000825B2">
        <w:rPr>
          <w:rFonts w:ascii="PT Astra Serif" w:hAnsi="PT Astra Serif"/>
        </w:rPr>
        <w:t>________</w:t>
      </w:r>
      <w:r w:rsidRPr="000825B2">
        <w:rPr>
          <w:rFonts w:ascii="PT Astra Serif" w:hAnsi="PT Astra Serif"/>
        </w:rPr>
        <w:t>______________</w:t>
      </w:r>
      <w:r w:rsidR="00687697" w:rsidRPr="000825B2">
        <w:rPr>
          <w:rFonts w:ascii="PT Astra Serif" w:hAnsi="PT Astra Serif"/>
        </w:rPr>
        <w:t>_____</w:t>
      </w:r>
      <w:r w:rsidR="00616D66" w:rsidRPr="000825B2">
        <w:rPr>
          <w:rFonts w:ascii="PT Astra Serif" w:hAnsi="PT Astra Serif"/>
        </w:rPr>
        <w:t>_____________________</w:t>
      </w: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в_________________________</w:t>
      </w:r>
      <w:r w:rsidR="00687697" w:rsidRPr="000825B2">
        <w:rPr>
          <w:rFonts w:ascii="PT Astra Serif" w:hAnsi="PT Astra Serif"/>
        </w:rPr>
        <w:t>________</w:t>
      </w:r>
      <w:r w:rsidR="0040306C" w:rsidRPr="000825B2">
        <w:rPr>
          <w:rFonts w:ascii="PT Astra Serif" w:hAnsi="PT Astra Serif"/>
        </w:rPr>
        <w:t>________</w:t>
      </w:r>
      <w:r w:rsidR="00687697" w:rsidRPr="000825B2">
        <w:rPr>
          <w:rFonts w:ascii="PT Astra Serif" w:hAnsi="PT Astra Serif"/>
        </w:rPr>
        <w:t>__</w:t>
      </w:r>
      <w:r w:rsidRPr="000825B2">
        <w:rPr>
          <w:rFonts w:ascii="PT Astra Serif" w:hAnsi="PT Astra Serif"/>
        </w:rPr>
        <w:t>_______</w:t>
      </w:r>
      <w:r w:rsidR="00FF1878" w:rsidRPr="000825B2">
        <w:rPr>
          <w:rFonts w:ascii="PT Astra Serif" w:hAnsi="PT Astra Serif"/>
        </w:rPr>
        <w:t>______________________________</w:t>
      </w: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корр. счет № ________</w:t>
      </w:r>
      <w:r w:rsidR="00FF1878" w:rsidRPr="000825B2">
        <w:rPr>
          <w:rFonts w:ascii="PT Astra Serif" w:hAnsi="PT Astra Serif"/>
        </w:rPr>
        <w:t>___________________________</w:t>
      </w:r>
      <w:r w:rsidR="0040306C" w:rsidRPr="000825B2">
        <w:rPr>
          <w:rFonts w:ascii="PT Astra Serif" w:hAnsi="PT Astra Serif"/>
        </w:rPr>
        <w:t>__</w:t>
      </w:r>
      <w:r w:rsidR="00FF1878" w:rsidRPr="000825B2">
        <w:rPr>
          <w:rFonts w:ascii="PT Astra Serif" w:hAnsi="PT Astra Serif"/>
        </w:rPr>
        <w:t>___ БИК __________</w:t>
      </w:r>
      <w:r w:rsidR="0040306C" w:rsidRPr="000825B2">
        <w:rPr>
          <w:rFonts w:ascii="PT Astra Serif" w:hAnsi="PT Astra Serif"/>
        </w:rPr>
        <w:t>_____</w:t>
      </w:r>
      <w:r w:rsidR="00FF1878" w:rsidRPr="000825B2">
        <w:rPr>
          <w:rFonts w:ascii="PT Astra Serif" w:hAnsi="PT Astra Serif"/>
        </w:rPr>
        <w:t>_________</w:t>
      </w:r>
    </w:p>
    <w:p w:rsidR="00603666" w:rsidRPr="000825B2" w:rsidRDefault="00603666" w:rsidP="00083484">
      <w:pPr>
        <w:overflowPunct w:val="0"/>
        <w:autoSpaceDE w:val="0"/>
        <w:autoSpaceDN w:val="0"/>
        <w:adjustRightInd w:val="0"/>
        <w:jc w:val="both"/>
        <w:textAlignment w:val="baseline"/>
        <w:rPr>
          <w:rFonts w:ascii="PT Astra Serif" w:hAnsi="PT Astra Serif"/>
        </w:rPr>
      </w:pPr>
      <w:r w:rsidRPr="000825B2">
        <w:rPr>
          <w:rFonts w:ascii="PT Astra Serif" w:hAnsi="PT Astra Serif"/>
        </w:rPr>
        <w:t>И</w:t>
      </w:r>
      <w:r w:rsidR="00FF1878" w:rsidRPr="000825B2">
        <w:rPr>
          <w:rFonts w:ascii="PT Astra Serif" w:hAnsi="PT Astra Serif"/>
        </w:rPr>
        <w:t>НН банка ________________</w:t>
      </w:r>
      <w:r w:rsidR="0040306C" w:rsidRPr="000825B2">
        <w:rPr>
          <w:rFonts w:ascii="PT Astra Serif" w:hAnsi="PT Astra Serif"/>
        </w:rPr>
        <w:t>____</w:t>
      </w:r>
      <w:r w:rsidR="00FF1878" w:rsidRPr="000825B2">
        <w:rPr>
          <w:rFonts w:ascii="PT Astra Serif" w:hAnsi="PT Astra Serif"/>
        </w:rPr>
        <w:t>____</w:t>
      </w:r>
      <w:r w:rsidRPr="000825B2">
        <w:rPr>
          <w:rFonts w:ascii="PT Astra Serif" w:hAnsi="PT Astra Serif"/>
        </w:rPr>
        <w:t>_ КПП банка ____</w:t>
      </w:r>
      <w:r w:rsidR="0040306C" w:rsidRPr="000825B2">
        <w:rPr>
          <w:rFonts w:ascii="PT Astra Serif" w:hAnsi="PT Astra Serif"/>
        </w:rPr>
        <w:t>____</w:t>
      </w:r>
      <w:r w:rsidRPr="000825B2">
        <w:rPr>
          <w:rFonts w:ascii="PT Astra Serif" w:hAnsi="PT Astra Serif"/>
        </w:rPr>
        <w:t>________________</w:t>
      </w:r>
      <w:r w:rsidR="00FF1878" w:rsidRPr="000825B2">
        <w:rPr>
          <w:rFonts w:ascii="PT Astra Serif" w:hAnsi="PT Astra Serif"/>
        </w:rPr>
        <w:t>__________</w:t>
      </w:r>
      <w:r w:rsidRPr="000825B2">
        <w:rPr>
          <w:rFonts w:ascii="PT Astra Serif" w:hAnsi="PT Astra Serif"/>
        </w:rPr>
        <w:t>_</w:t>
      </w:r>
    </w:p>
    <w:p w:rsidR="00603666" w:rsidRPr="000825B2" w:rsidRDefault="00603666" w:rsidP="00083484">
      <w:pPr>
        <w:overflowPunct w:val="0"/>
        <w:autoSpaceDE w:val="0"/>
        <w:autoSpaceDN w:val="0"/>
        <w:adjustRightInd w:val="0"/>
        <w:spacing w:line="216" w:lineRule="auto"/>
        <w:jc w:val="both"/>
        <w:textAlignment w:val="baseline"/>
        <w:rPr>
          <w:rFonts w:ascii="PT Astra Serif" w:hAnsi="PT Astra Serif"/>
        </w:rPr>
      </w:pPr>
      <w:r w:rsidRPr="000825B2">
        <w:rPr>
          <w:rFonts w:ascii="PT Astra Serif" w:hAnsi="PT Astra Serif"/>
        </w:rPr>
        <w:t>Представитель претендента _________</w:t>
      </w:r>
      <w:r w:rsidR="0040306C" w:rsidRPr="000825B2">
        <w:rPr>
          <w:rFonts w:ascii="PT Astra Serif" w:hAnsi="PT Astra Serif"/>
        </w:rPr>
        <w:t>________</w:t>
      </w:r>
      <w:r w:rsidRPr="000825B2">
        <w:rPr>
          <w:rFonts w:ascii="PT Astra Serif" w:hAnsi="PT Astra Serif"/>
        </w:rPr>
        <w:t>___________</w:t>
      </w:r>
      <w:r w:rsidR="00FF1878" w:rsidRPr="000825B2">
        <w:rPr>
          <w:rFonts w:ascii="PT Astra Serif" w:hAnsi="PT Astra Serif"/>
        </w:rPr>
        <w:t>_____________________________</w:t>
      </w:r>
    </w:p>
    <w:p w:rsidR="00603666" w:rsidRPr="000825B2" w:rsidRDefault="00603666" w:rsidP="00083484">
      <w:pPr>
        <w:jc w:val="both"/>
        <w:rPr>
          <w:rFonts w:ascii="PT Astra Serif" w:hAnsi="PT Astra Serif"/>
        </w:rPr>
      </w:pPr>
      <w:r w:rsidRPr="000825B2">
        <w:rPr>
          <w:rFonts w:ascii="PT Astra Serif" w:hAnsi="PT Astra Serif"/>
        </w:rPr>
        <w:t>Действует на основании доверенности ____</w:t>
      </w:r>
      <w:r w:rsidR="0040306C" w:rsidRPr="000825B2">
        <w:rPr>
          <w:rFonts w:ascii="PT Astra Serif" w:hAnsi="PT Astra Serif"/>
        </w:rPr>
        <w:t>_______</w:t>
      </w:r>
      <w:r w:rsidRPr="000825B2">
        <w:rPr>
          <w:rFonts w:ascii="PT Astra Serif" w:hAnsi="PT Astra Serif"/>
        </w:rPr>
        <w:t>_____</w:t>
      </w:r>
      <w:r w:rsidR="00FF1878" w:rsidRPr="000825B2">
        <w:rPr>
          <w:rFonts w:ascii="PT Astra Serif" w:hAnsi="PT Astra Serif"/>
        </w:rPr>
        <w:t>______________________________</w:t>
      </w:r>
      <w:r w:rsidRPr="000825B2">
        <w:rPr>
          <w:rFonts w:ascii="PT Astra Serif" w:hAnsi="PT Astra Serif"/>
        </w:rPr>
        <w:t>_</w:t>
      </w:r>
    </w:p>
    <w:p w:rsidR="00603666" w:rsidRPr="000825B2" w:rsidRDefault="00603666" w:rsidP="00083484">
      <w:pPr>
        <w:jc w:val="both"/>
        <w:rPr>
          <w:rFonts w:ascii="PT Astra Serif" w:hAnsi="PT Astra Serif"/>
        </w:rPr>
      </w:pPr>
      <w:r w:rsidRPr="000825B2">
        <w:rPr>
          <w:rFonts w:ascii="PT Astra Serif" w:hAnsi="PT Astra Serif"/>
        </w:rPr>
        <w:t>____________________________________________________</w:t>
      </w:r>
      <w:r w:rsidR="0040306C" w:rsidRPr="000825B2">
        <w:rPr>
          <w:rFonts w:ascii="PT Astra Serif" w:hAnsi="PT Astra Serif"/>
        </w:rPr>
        <w:t>________</w:t>
      </w:r>
      <w:r w:rsidRPr="000825B2">
        <w:rPr>
          <w:rFonts w:ascii="PT Astra Serif" w:hAnsi="PT Astra Serif"/>
        </w:rPr>
        <w:t>_____________________</w:t>
      </w:r>
      <w:r w:rsidRPr="000825B2">
        <w:rPr>
          <w:rFonts w:ascii="PT Astra Serif" w:hAnsi="PT Astra Serif"/>
          <w:vertAlign w:val="superscript"/>
        </w:rPr>
        <w:t xml:space="preserve">                                                                                                                                                           </w:t>
      </w:r>
    </w:p>
    <w:p w:rsidR="00603666" w:rsidRPr="000825B2" w:rsidRDefault="00603666" w:rsidP="00FF1878">
      <w:pPr>
        <w:overflowPunct w:val="0"/>
        <w:autoSpaceDE w:val="0"/>
        <w:autoSpaceDN w:val="0"/>
        <w:adjustRightInd w:val="0"/>
        <w:jc w:val="center"/>
        <w:textAlignment w:val="baseline"/>
        <w:rPr>
          <w:rFonts w:ascii="PT Astra Serif" w:hAnsi="PT Astra Serif"/>
        </w:rPr>
      </w:pPr>
      <w:r w:rsidRPr="000825B2">
        <w:rPr>
          <w:rFonts w:ascii="PT Astra Serif" w:hAnsi="PT Astra Serif"/>
          <w:vertAlign w:val="superscript"/>
        </w:rPr>
        <w:t xml:space="preserve"> </w:t>
      </w:r>
      <w:r w:rsidRPr="000825B2">
        <w:rPr>
          <w:rFonts w:ascii="PT Astra Serif" w:hAnsi="PT Astra Serif"/>
        </w:rPr>
        <w:t xml:space="preserve">(номер, дата, кем выдана)    </w:t>
      </w:r>
    </w:p>
    <w:p w:rsidR="00603666" w:rsidRPr="000825B2" w:rsidRDefault="00603666" w:rsidP="00083484">
      <w:pPr>
        <w:overflowPunct w:val="0"/>
        <w:autoSpaceDE w:val="0"/>
        <w:autoSpaceDN w:val="0"/>
        <w:adjustRightInd w:val="0"/>
        <w:spacing w:line="216" w:lineRule="auto"/>
        <w:jc w:val="both"/>
        <w:textAlignment w:val="baseline"/>
        <w:rPr>
          <w:rFonts w:ascii="PT Astra Serif" w:hAnsi="PT Astra Serif"/>
        </w:rPr>
      </w:pPr>
      <w:r w:rsidRPr="000825B2">
        <w:rPr>
          <w:rFonts w:ascii="PT Astra Serif" w:hAnsi="PT Astra Serif"/>
        </w:rPr>
        <w:t>Документ, удостоверяющий личность доверенного</w:t>
      </w:r>
      <w:r w:rsidR="000E4E45" w:rsidRPr="000825B2">
        <w:rPr>
          <w:rFonts w:ascii="PT Astra Serif" w:hAnsi="PT Astra Serif"/>
        </w:rPr>
        <w:t xml:space="preserve"> лица _____</w:t>
      </w:r>
      <w:r w:rsidR="0040306C" w:rsidRPr="000825B2">
        <w:rPr>
          <w:rFonts w:ascii="PT Astra Serif" w:hAnsi="PT Astra Serif"/>
        </w:rPr>
        <w:t>________</w:t>
      </w:r>
      <w:r w:rsidR="000E4E45" w:rsidRPr="000825B2">
        <w:rPr>
          <w:rFonts w:ascii="PT Astra Serif" w:hAnsi="PT Astra Serif"/>
        </w:rPr>
        <w:t>___________________</w:t>
      </w:r>
    </w:p>
    <w:p w:rsidR="00603666" w:rsidRPr="000825B2" w:rsidRDefault="00603666" w:rsidP="00083484">
      <w:pPr>
        <w:overflowPunct w:val="0"/>
        <w:autoSpaceDE w:val="0"/>
        <w:autoSpaceDN w:val="0"/>
        <w:adjustRightInd w:val="0"/>
        <w:spacing w:line="216" w:lineRule="auto"/>
        <w:jc w:val="both"/>
        <w:textAlignment w:val="baseline"/>
        <w:rPr>
          <w:rFonts w:ascii="PT Astra Serif" w:hAnsi="PT Astra Serif"/>
        </w:rPr>
      </w:pPr>
      <w:r w:rsidRPr="000825B2">
        <w:rPr>
          <w:rFonts w:ascii="PT Astra Serif" w:hAnsi="PT Astra Serif"/>
        </w:rPr>
        <w:t>________________________________________________</w:t>
      </w:r>
      <w:r w:rsidR="000E4E45" w:rsidRPr="000825B2">
        <w:rPr>
          <w:rFonts w:ascii="PT Astra Serif" w:hAnsi="PT Astra Serif"/>
        </w:rPr>
        <w:t>____</w:t>
      </w:r>
      <w:r w:rsidR="0040306C" w:rsidRPr="000825B2">
        <w:rPr>
          <w:rFonts w:ascii="PT Astra Serif" w:hAnsi="PT Astra Serif"/>
        </w:rPr>
        <w:t>________</w:t>
      </w:r>
      <w:r w:rsidR="000E4E45" w:rsidRPr="000825B2">
        <w:rPr>
          <w:rFonts w:ascii="PT Astra Serif" w:hAnsi="PT Astra Serif"/>
        </w:rPr>
        <w:t>_____________________</w:t>
      </w:r>
    </w:p>
    <w:p w:rsidR="00603666" w:rsidRPr="000825B2" w:rsidRDefault="00603666" w:rsidP="00083484">
      <w:pPr>
        <w:overflowPunct w:val="0"/>
        <w:autoSpaceDE w:val="0"/>
        <w:autoSpaceDN w:val="0"/>
        <w:adjustRightInd w:val="0"/>
        <w:spacing w:line="216" w:lineRule="auto"/>
        <w:jc w:val="both"/>
        <w:textAlignment w:val="baseline"/>
        <w:rPr>
          <w:rFonts w:ascii="PT Astra Serif" w:hAnsi="PT Astra Serif"/>
        </w:rPr>
      </w:pPr>
      <w:r w:rsidRPr="000825B2">
        <w:rPr>
          <w:rFonts w:ascii="PT Astra Serif" w:hAnsi="PT Astra Serif"/>
        </w:rPr>
        <w:t>________________________________________________</w:t>
      </w:r>
      <w:r w:rsidR="000E4E45" w:rsidRPr="000825B2">
        <w:rPr>
          <w:rFonts w:ascii="PT Astra Serif" w:hAnsi="PT Astra Serif"/>
        </w:rPr>
        <w:t>_____</w:t>
      </w:r>
      <w:r w:rsidR="0040306C" w:rsidRPr="000825B2">
        <w:rPr>
          <w:rFonts w:ascii="PT Astra Serif" w:hAnsi="PT Astra Serif"/>
        </w:rPr>
        <w:t>________</w:t>
      </w:r>
      <w:r w:rsidR="000E4E45" w:rsidRPr="000825B2">
        <w:rPr>
          <w:rFonts w:ascii="PT Astra Serif" w:hAnsi="PT Astra Serif"/>
        </w:rPr>
        <w:t>____________________</w:t>
      </w:r>
    </w:p>
    <w:p w:rsidR="00603666" w:rsidRPr="000825B2" w:rsidRDefault="00603666" w:rsidP="00083484">
      <w:pPr>
        <w:overflowPunct w:val="0"/>
        <w:autoSpaceDE w:val="0"/>
        <w:autoSpaceDN w:val="0"/>
        <w:adjustRightInd w:val="0"/>
        <w:spacing w:line="216" w:lineRule="auto"/>
        <w:jc w:val="both"/>
        <w:textAlignment w:val="baseline"/>
        <w:rPr>
          <w:rFonts w:ascii="PT Astra Serif" w:hAnsi="PT Astra Serif"/>
          <w:vertAlign w:val="superscript"/>
        </w:rPr>
      </w:pPr>
      <w:r w:rsidRPr="000825B2">
        <w:rPr>
          <w:rFonts w:ascii="PT Astra Serif" w:hAnsi="PT Astra Serif"/>
        </w:rPr>
        <w:t xml:space="preserve">                             </w:t>
      </w:r>
      <w:r w:rsidRPr="000825B2">
        <w:rPr>
          <w:rFonts w:ascii="PT Astra Serif" w:hAnsi="PT Astra Serif"/>
          <w:vertAlign w:val="superscript"/>
        </w:rPr>
        <w:t xml:space="preserve">       </w:t>
      </w:r>
      <w:r w:rsidRPr="000825B2">
        <w:rPr>
          <w:rFonts w:ascii="PT Astra Serif" w:hAnsi="PT Astra Serif"/>
        </w:rPr>
        <w:t>(наименование документа, серия, номер, дата, кем выдан)</w:t>
      </w:r>
      <w:r w:rsidRPr="000825B2">
        <w:rPr>
          <w:rFonts w:ascii="PT Astra Serif" w:hAnsi="PT Astra Serif"/>
          <w:vertAlign w:val="superscript"/>
        </w:rPr>
        <w:t xml:space="preserve"> </w:t>
      </w:r>
    </w:p>
    <w:p w:rsidR="00603666" w:rsidRPr="000825B2" w:rsidRDefault="00603666" w:rsidP="00083484">
      <w:pPr>
        <w:overflowPunct w:val="0"/>
        <w:autoSpaceDE w:val="0"/>
        <w:autoSpaceDN w:val="0"/>
        <w:adjustRightInd w:val="0"/>
        <w:spacing w:line="216" w:lineRule="auto"/>
        <w:jc w:val="both"/>
        <w:textAlignment w:val="baseline"/>
        <w:rPr>
          <w:rFonts w:ascii="PT Astra Serif" w:hAnsi="PT Astra Serif"/>
        </w:rPr>
      </w:pPr>
    </w:p>
    <w:p w:rsidR="00603666" w:rsidRPr="000825B2" w:rsidRDefault="00603666" w:rsidP="005E076D">
      <w:pPr>
        <w:autoSpaceDE w:val="0"/>
        <w:autoSpaceDN w:val="0"/>
        <w:adjustRightInd w:val="0"/>
        <w:ind w:firstLine="708"/>
        <w:jc w:val="both"/>
        <w:rPr>
          <w:rFonts w:ascii="PT Astra Serif" w:hAnsi="PT Astra Serif"/>
        </w:rPr>
      </w:pPr>
      <w:r w:rsidRPr="000825B2">
        <w:rPr>
          <w:rFonts w:ascii="PT Astra Serif" w:hAnsi="PT Astra Serif"/>
        </w:rPr>
        <w:t xml:space="preserve">принял решение об участии в аукционе, назначенном на </w:t>
      </w:r>
      <w:r w:rsidR="00F16E23">
        <w:rPr>
          <w:rFonts w:ascii="PT Astra Serif" w:hAnsi="PT Astra Serif"/>
        </w:rPr>
        <w:t>«</w:t>
      </w:r>
      <w:r w:rsidRPr="000825B2">
        <w:rPr>
          <w:rFonts w:ascii="PT Astra Serif" w:hAnsi="PT Astra Serif"/>
        </w:rPr>
        <w:t>___</w:t>
      </w:r>
      <w:r w:rsidR="00F16E23">
        <w:rPr>
          <w:rFonts w:ascii="PT Astra Serif" w:hAnsi="PT Astra Serif"/>
        </w:rPr>
        <w:t>»</w:t>
      </w:r>
      <w:r w:rsidRPr="000825B2">
        <w:rPr>
          <w:rFonts w:ascii="PT Astra Serif" w:hAnsi="PT Astra Serif"/>
        </w:rPr>
        <w:t xml:space="preserve"> ______ 202</w:t>
      </w:r>
      <w:r w:rsidR="007606DD" w:rsidRPr="000825B2">
        <w:rPr>
          <w:rFonts w:ascii="PT Astra Serif" w:hAnsi="PT Astra Serif"/>
        </w:rPr>
        <w:t>5</w:t>
      </w:r>
      <w:r w:rsidRPr="000825B2">
        <w:rPr>
          <w:rFonts w:ascii="PT Astra Serif" w:hAnsi="PT Astra Serif"/>
        </w:rPr>
        <w:t xml:space="preserve"> г. на ____ часов ____ минут, по продаже земельного участка по лоту № 1:</w:t>
      </w:r>
      <w:r w:rsidR="00D353A7" w:rsidRPr="000825B2">
        <w:rPr>
          <w:rFonts w:ascii="PT Astra Serif" w:hAnsi="PT Astra Serif"/>
        </w:rPr>
        <w:t xml:space="preserve"> </w:t>
      </w:r>
      <w:r w:rsidR="008D2D36" w:rsidRPr="000825B2">
        <w:rPr>
          <w:rFonts w:ascii="PT Astra Serif" w:hAnsi="PT Astra Serif"/>
          <w:i/>
        </w:rPr>
        <w:t>участок из земель населенных пунктов с кадастровым номером</w:t>
      </w:r>
      <w:r w:rsidR="00D353A7" w:rsidRPr="000825B2">
        <w:rPr>
          <w:rFonts w:ascii="PT Astra Serif" w:hAnsi="PT Astra Serif" w:cs="PTAstraSerif-Regular"/>
          <w:i/>
        </w:rPr>
        <w:t xml:space="preserve"> 71:30:020219:1831, площадью: 998 кв. м, </w:t>
      </w:r>
      <w:r w:rsidR="008D2D36" w:rsidRPr="000825B2">
        <w:rPr>
          <w:rFonts w:ascii="PT Astra Serif" w:hAnsi="PT Astra Serif" w:cs="PTAstraSerif-Regular"/>
          <w:i/>
        </w:rPr>
        <w:t>расположенный по адресу: Российская Федерац</w:t>
      </w:r>
      <w:r w:rsidR="008B543C" w:rsidRPr="000825B2">
        <w:rPr>
          <w:rFonts w:ascii="PT Astra Serif" w:hAnsi="PT Astra Serif" w:cs="PTAstraSerif-Regular"/>
          <w:i/>
        </w:rPr>
        <w:t>ия. Тульская область, г. Тула, П</w:t>
      </w:r>
      <w:r w:rsidR="008D2D36" w:rsidRPr="000825B2">
        <w:rPr>
          <w:rFonts w:ascii="PT Astra Serif" w:hAnsi="PT Astra Serif" w:cs="PTAstraSerif-Regular"/>
          <w:i/>
        </w:rPr>
        <w:t>ривокзальный район, ул. Привокзальная</w:t>
      </w:r>
      <w:r w:rsidR="005E076D" w:rsidRPr="000825B2">
        <w:rPr>
          <w:rFonts w:ascii="PT Astra Serif" w:hAnsi="PT Astra Serif" w:cs="PTAstraSerif-Regular"/>
          <w:i/>
        </w:rPr>
        <w:t>,</w:t>
      </w:r>
      <w:r w:rsidR="008D2D36" w:rsidRPr="000825B2">
        <w:rPr>
          <w:rFonts w:ascii="PT Astra Serif" w:hAnsi="PT Astra Serif" w:cs="PTAstraSerif-Regular"/>
          <w:i/>
        </w:rPr>
        <w:t xml:space="preserve"> </w:t>
      </w:r>
      <w:r w:rsidR="00D353A7" w:rsidRPr="000825B2">
        <w:rPr>
          <w:rFonts w:ascii="PT Astra Serif" w:hAnsi="PT Astra Serif" w:cs="PTAstraSerif-Regular"/>
          <w:i/>
        </w:rPr>
        <w:t>категория земель: земли населенных пунктов, вид разрешенного использования: для индивидуаль</w:t>
      </w:r>
      <w:r w:rsidR="008B543C" w:rsidRPr="000825B2">
        <w:rPr>
          <w:rFonts w:ascii="PT Astra Serif" w:hAnsi="PT Astra Serif" w:cs="PTAstraSerif-Regular"/>
          <w:i/>
        </w:rPr>
        <w:t>ного жилищного строительства</w:t>
      </w:r>
      <w:r w:rsidR="00D353A7" w:rsidRPr="000825B2">
        <w:rPr>
          <w:rFonts w:ascii="PT Astra Serif" w:hAnsi="PT Astra Serif" w:cs="PTAstraSerif-Regular"/>
          <w:i/>
        </w:rPr>
        <w:t>. Форма собственности – муниципальная.</w:t>
      </w:r>
    </w:p>
    <w:p w:rsidR="00603666" w:rsidRPr="000825B2" w:rsidRDefault="00603666" w:rsidP="00083484">
      <w:pPr>
        <w:overflowPunct w:val="0"/>
        <w:autoSpaceDE w:val="0"/>
        <w:autoSpaceDN w:val="0"/>
        <w:adjustRightInd w:val="0"/>
        <w:spacing w:line="216" w:lineRule="auto"/>
        <w:ind w:firstLine="708"/>
        <w:jc w:val="both"/>
        <w:textAlignment w:val="baseline"/>
        <w:rPr>
          <w:rFonts w:ascii="PT Astra Serif" w:hAnsi="PT Astra Serif"/>
        </w:rPr>
      </w:pPr>
      <w:r w:rsidRPr="000825B2">
        <w:rPr>
          <w:rFonts w:ascii="PT Astra Serif" w:hAnsi="PT Astra Serif"/>
        </w:rPr>
        <w:t>С состоянием земельного участка и технической документацией к нему ознакомлен.</w:t>
      </w:r>
    </w:p>
    <w:p w:rsidR="00603666" w:rsidRPr="000825B2" w:rsidRDefault="00603666" w:rsidP="007606DD">
      <w:pPr>
        <w:overflowPunct w:val="0"/>
        <w:autoSpaceDE w:val="0"/>
        <w:autoSpaceDN w:val="0"/>
        <w:adjustRightInd w:val="0"/>
        <w:spacing w:line="216" w:lineRule="auto"/>
        <w:jc w:val="both"/>
        <w:textAlignment w:val="baseline"/>
        <w:rPr>
          <w:rFonts w:ascii="PT Astra Serif" w:hAnsi="PT Astra Serif"/>
        </w:rPr>
      </w:pPr>
      <w:r w:rsidRPr="000825B2">
        <w:rPr>
          <w:rFonts w:ascii="PT Astra Serif" w:hAnsi="PT Astra Serif"/>
        </w:rPr>
        <w:t>____________________________________________</w:t>
      </w:r>
      <w:r w:rsidR="00680036" w:rsidRPr="000825B2">
        <w:rPr>
          <w:rFonts w:ascii="PT Astra Serif" w:hAnsi="PT Astra Serif"/>
        </w:rPr>
        <w:t>________________</w:t>
      </w:r>
      <w:r w:rsidR="000312CB" w:rsidRPr="000825B2">
        <w:rPr>
          <w:rFonts w:ascii="PT Astra Serif" w:hAnsi="PT Astra Serif"/>
        </w:rPr>
        <w:t>_________</w:t>
      </w:r>
      <w:r w:rsidR="00680036" w:rsidRPr="000825B2">
        <w:rPr>
          <w:rFonts w:ascii="PT Astra Serif" w:hAnsi="PT Astra Serif"/>
        </w:rPr>
        <w:t>_____________</w:t>
      </w:r>
    </w:p>
    <w:p w:rsidR="00603666" w:rsidRPr="000825B2" w:rsidRDefault="00603666" w:rsidP="00680036">
      <w:pPr>
        <w:overflowPunct w:val="0"/>
        <w:autoSpaceDE w:val="0"/>
        <w:autoSpaceDN w:val="0"/>
        <w:adjustRightInd w:val="0"/>
        <w:spacing w:line="216" w:lineRule="auto"/>
        <w:jc w:val="center"/>
        <w:textAlignment w:val="baseline"/>
        <w:rPr>
          <w:rFonts w:ascii="PT Astra Serif" w:hAnsi="PT Astra Serif"/>
        </w:rPr>
      </w:pPr>
      <w:r w:rsidRPr="000825B2">
        <w:rPr>
          <w:rFonts w:ascii="PT Astra Serif" w:hAnsi="PT Astra Serif"/>
        </w:rPr>
        <w:t>(наименование претендента)</w:t>
      </w:r>
    </w:p>
    <w:p w:rsidR="00603666" w:rsidRPr="000825B2" w:rsidRDefault="00603666" w:rsidP="00083484">
      <w:pPr>
        <w:overflowPunct w:val="0"/>
        <w:autoSpaceDE w:val="0"/>
        <w:autoSpaceDN w:val="0"/>
        <w:adjustRightInd w:val="0"/>
        <w:spacing w:line="216" w:lineRule="auto"/>
        <w:ind w:firstLine="708"/>
        <w:jc w:val="both"/>
        <w:textAlignment w:val="baseline"/>
        <w:rPr>
          <w:rFonts w:ascii="PT Astra Serif" w:hAnsi="PT Astra Serif"/>
          <w:vertAlign w:val="superscript"/>
        </w:rPr>
      </w:pPr>
    </w:p>
    <w:p w:rsidR="00603666" w:rsidRPr="000825B2" w:rsidRDefault="00603666" w:rsidP="00083484">
      <w:pPr>
        <w:numPr>
          <w:ilvl w:val="0"/>
          <w:numId w:val="20"/>
        </w:numPr>
        <w:overflowPunct w:val="0"/>
        <w:autoSpaceDE w:val="0"/>
        <w:autoSpaceDN w:val="0"/>
        <w:adjustRightInd w:val="0"/>
        <w:spacing w:line="216" w:lineRule="auto"/>
        <w:ind w:left="0" w:firstLine="708"/>
        <w:jc w:val="both"/>
        <w:textAlignment w:val="baseline"/>
        <w:rPr>
          <w:rFonts w:ascii="PT Astra Serif" w:hAnsi="PT Astra Serif"/>
        </w:rPr>
      </w:pPr>
      <w:r w:rsidRPr="000825B2">
        <w:rPr>
          <w:rFonts w:ascii="PT Astra Serif" w:hAnsi="PT Astra Serif"/>
        </w:rPr>
        <w:t xml:space="preserve">обязуюсь соблюдать условия и порядок проведения аукциона, содержащиеся в извещении о проведении аукциона, размещенного в открытой части электронной площадки, </w:t>
      </w:r>
      <w:r w:rsidRPr="000825B2">
        <w:rPr>
          <w:rFonts w:ascii="PT Astra Serif" w:eastAsia="Calibri" w:hAnsi="PT Astra Serif"/>
        </w:rPr>
        <w:t>в</w:t>
      </w:r>
      <w:r w:rsidRPr="000825B2">
        <w:rPr>
          <w:rFonts w:ascii="PT Astra Serif" w:eastAsia="Calibri" w:hAnsi="PT Astra Serif"/>
          <w:lang w:val="x-none"/>
        </w:rPr>
        <w:t xml:space="preserve"> </w:t>
      </w:r>
      <w:r w:rsidRPr="000825B2">
        <w:rPr>
          <w:rFonts w:ascii="PT Astra Serif" w:hAnsi="PT Astra Serif"/>
        </w:rPr>
        <w:t xml:space="preserve">государственной информационной системе </w:t>
      </w:r>
      <w:r w:rsidR="00F16E23">
        <w:rPr>
          <w:rFonts w:ascii="PT Astra Serif" w:hAnsi="PT Astra Serif"/>
        </w:rPr>
        <w:t>«</w:t>
      </w:r>
      <w:r w:rsidRPr="000825B2">
        <w:rPr>
          <w:rFonts w:ascii="PT Astra Serif" w:hAnsi="PT Astra Serif"/>
        </w:rPr>
        <w:t xml:space="preserve">Официальный сайт Российской Федерации в информационно-телекоммуникационной сети </w:t>
      </w:r>
      <w:r w:rsidR="00F16E23">
        <w:rPr>
          <w:rFonts w:ascii="PT Astra Serif" w:hAnsi="PT Astra Serif"/>
        </w:rPr>
        <w:t>«</w:t>
      </w:r>
      <w:r w:rsidRPr="000825B2">
        <w:rPr>
          <w:rFonts w:ascii="PT Astra Serif" w:hAnsi="PT Astra Serif"/>
        </w:rPr>
        <w:t>Интернет</w:t>
      </w:r>
      <w:r w:rsidR="00F16E23">
        <w:rPr>
          <w:rFonts w:ascii="PT Astra Serif" w:hAnsi="PT Astra Serif"/>
        </w:rPr>
        <w:t>»</w:t>
      </w:r>
      <w:r w:rsidR="00FB4FF1">
        <w:rPr>
          <w:rFonts w:ascii="PT Astra Serif" w:hAnsi="PT Astra Serif"/>
        </w:rPr>
        <w:t xml:space="preserve"> </w:t>
      </w:r>
      <w:hyperlink r:id="rId16" w:history="1">
        <w:r w:rsidR="00FB4FF1" w:rsidRPr="00651C57">
          <w:rPr>
            <w:rStyle w:val="a8"/>
            <w:rFonts w:ascii="PT Astra Serif" w:hAnsi="PT Astra Serif"/>
          </w:rPr>
          <w:t>www.torgi.gov.ru</w:t>
        </w:r>
        <w:r w:rsidR="00F16E23">
          <w:rPr>
            <w:rStyle w:val="a8"/>
            <w:rFonts w:ascii="PT Astra Serif" w:hAnsi="PT Astra Serif"/>
          </w:rPr>
          <w:t>»</w:t>
        </w:r>
      </w:hyperlink>
      <w:r w:rsidR="00FB4FF1">
        <w:rPr>
          <w:rFonts w:ascii="PT Astra Serif" w:hAnsi="PT Astra Serif"/>
        </w:rPr>
        <w:t xml:space="preserve"> </w:t>
      </w:r>
      <w:r w:rsidRPr="000825B2">
        <w:rPr>
          <w:rFonts w:ascii="PT Astra Serif" w:hAnsi="PT Astra Serif"/>
        </w:rPr>
        <w:t>(далее – </w:t>
      </w:r>
      <w:r w:rsidRPr="000825B2">
        <w:rPr>
          <w:rFonts w:ascii="PT Astra Serif" w:hAnsi="PT Astra Serif"/>
          <w:bCs/>
        </w:rPr>
        <w:t>ГИС Торги</w:t>
      </w:r>
      <w:r w:rsidRPr="000825B2">
        <w:rPr>
          <w:rFonts w:ascii="PT Astra Serif" w:hAnsi="PT Astra Serif"/>
        </w:rPr>
        <w:t>)</w:t>
      </w:r>
      <w:r w:rsidRPr="000825B2">
        <w:rPr>
          <w:rFonts w:ascii="PT Astra Serif" w:eastAsia="Calibri" w:hAnsi="PT Astra Serif"/>
        </w:rPr>
        <w:t xml:space="preserve">, на официальном портале Продавца </w:t>
      </w:r>
      <w:hyperlink r:id="rId17" w:history="1">
        <w:r w:rsidRPr="000825B2">
          <w:rPr>
            <w:rStyle w:val="a8"/>
            <w:rFonts w:ascii="PT Astra Serif" w:eastAsia="Calibri" w:hAnsi="PT Astra Serif"/>
            <w:lang w:val="en-US"/>
          </w:rPr>
          <w:t>www</w:t>
        </w:r>
        <w:r w:rsidRPr="000825B2">
          <w:rPr>
            <w:rStyle w:val="a8"/>
            <w:rFonts w:ascii="PT Astra Serif" w:eastAsia="Calibri" w:hAnsi="PT Astra Serif"/>
          </w:rPr>
          <w:t>.</w:t>
        </w:r>
        <w:r w:rsidRPr="000825B2">
          <w:rPr>
            <w:rStyle w:val="a8"/>
            <w:rFonts w:ascii="PT Astra Serif" w:eastAsia="Calibri" w:hAnsi="PT Astra Serif"/>
            <w:lang w:val="en-US"/>
          </w:rPr>
          <w:t>tula</w:t>
        </w:r>
        <w:r w:rsidRPr="000825B2">
          <w:rPr>
            <w:rStyle w:val="a8"/>
            <w:rFonts w:ascii="PT Astra Serif" w:eastAsia="Calibri" w:hAnsi="PT Astra Serif"/>
          </w:rPr>
          <w:t>.</w:t>
        </w:r>
        <w:r w:rsidRPr="000825B2">
          <w:rPr>
            <w:rStyle w:val="a8"/>
            <w:rFonts w:ascii="PT Astra Serif" w:eastAsia="Calibri" w:hAnsi="PT Astra Serif"/>
            <w:lang w:val="en-US"/>
          </w:rPr>
          <w:t>ru</w:t>
        </w:r>
      </w:hyperlink>
      <w:r w:rsidRPr="000825B2">
        <w:rPr>
          <w:rFonts w:ascii="PT Astra Serif" w:hAnsi="PT Astra Serif"/>
        </w:rPr>
        <w:t xml:space="preserve">, а также сайте электронной площадки </w:t>
      </w:r>
      <w:hyperlink r:id="rId18" w:history="1">
        <w:r w:rsidRPr="000825B2">
          <w:rPr>
            <w:rStyle w:val="a8"/>
            <w:rFonts w:ascii="PT Astra Serif" w:hAnsi="PT Astra Serif"/>
          </w:rPr>
          <w:t>http://utp.sberbank-ast.ru</w:t>
        </w:r>
      </w:hyperlink>
      <w:r w:rsidRPr="000825B2">
        <w:rPr>
          <w:rFonts w:ascii="PT Astra Serif" w:hAnsi="PT Astra Serif"/>
        </w:rPr>
        <w:t>.</w:t>
      </w:r>
    </w:p>
    <w:p w:rsidR="00603666" w:rsidRPr="000825B2" w:rsidRDefault="00603666" w:rsidP="00083484">
      <w:pPr>
        <w:numPr>
          <w:ilvl w:val="0"/>
          <w:numId w:val="20"/>
        </w:numPr>
        <w:ind w:left="0" w:firstLine="708"/>
        <w:jc w:val="both"/>
        <w:rPr>
          <w:rFonts w:ascii="PT Astra Serif" w:hAnsi="PT Astra Serif"/>
        </w:rPr>
      </w:pPr>
      <w:r w:rsidRPr="000825B2">
        <w:rPr>
          <w:rFonts w:ascii="PT Astra Serif" w:hAnsi="PT Astra Serif"/>
        </w:rPr>
        <w:t>в соответствии с требованиями статьи 9 Фе</w:t>
      </w:r>
      <w:r w:rsidR="00C21443">
        <w:rPr>
          <w:rFonts w:ascii="PT Astra Serif" w:hAnsi="PT Astra Serif"/>
        </w:rPr>
        <w:t xml:space="preserve">дерального закона от 27.07.2006 </w:t>
      </w:r>
      <w:r w:rsidR="00B0386F" w:rsidRPr="000825B2">
        <w:rPr>
          <w:rFonts w:ascii="PT Astra Serif" w:hAnsi="PT Astra Serif"/>
        </w:rPr>
        <w:br/>
      </w:r>
      <w:r w:rsidRPr="000825B2">
        <w:rPr>
          <w:rFonts w:ascii="PT Astra Serif" w:hAnsi="PT Astra Serif"/>
        </w:rPr>
        <w:t xml:space="preserve">№ 152-ФЗ </w:t>
      </w:r>
      <w:r w:rsidR="00F16E23">
        <w:rPr>
          <w:rFonts w:ascii="PT Astra Serif" w:hAnsi="PT Astra Serif"/>
        </w:rPr>
        <w:t>«</w:t>
      </w:r>
      <w:r w:rsidRPr="000825B2">
        <w:rPr>
          <w:rFonts w:ascii="PT Astra Serif" w:hAnsi="PT Astra Serif"/>
        </w:rPr>
        <w:t>О персональных данных</w:t>
      </w:r>
      <w:r w:rsidR="00F16E23">
        <w:rPr>
          <w:rFonts w:ascii="PT Astra Serif" w:hAnsi="PT Astra Serif"/>
        </w:rPr>
        <w:t>»</w:t>
      </w:r>
      <w:r w:rsidRPr="000825B2">
        <w:rPr>
          <w:rFonts w:ascii="PT Astra Serif" w:hAnsi="PT Astra Serif"/>
        </w:rPr>
        <w:t xml:space="preserve"> даю согласие на обработку Организатору торгов, своих персональных данных в целях осуществления действий, в соответствии с Земельным кодексом Российской Федерации.</w:t>
      </w:r>
    </w:p>
    <w:p w:rsidR="00603666" w:rsidRPr="000825B2" w:rsidRDefault="00603666" w:rsidP="00083484">
      <w:pPr>
        <w:ind w:firstLine="708"/>
        <w:jc w:val="both"/>
        <w:rPr>
          <w:rFonts w:ascii="PT Astra Serif" w:hAnsi="PT Astra Serif"/>
        </w:rPr>
      </w:pPr>
      <w:r w:rsidRPr="000825B2">
        <w:rPr>
          <w:rFonts w:ascii="PT Astra Serif" w:hAnsi="PT Astra Serif"/>
        </w:rPr>
        <w:t xml:space="preserve">При этом под персональными данными подразумевается любая информация, имеющая отношение к заявителю как субъекту персональных данных, в том числе фамилия, имя, отчество, номер основного документа, удостоверяющего личность, сведения о дате выдачи </w:t>
      </w:r>
      <w:r w:rsidRPr="000825B2">
        <w:rPr>
          <w:rFonts w:ascii="PT Astra Serif" w:hAnsi="PT Astra Serif"/>
        </w:rPr>
        <w:lastRenderedPageBreak/>
        <w:t xml:space="preserve">указанного документа и выдавшем его органе, реквизиты доверенности, дата и место рождения, адрес проживания, семейный статус, иная информация. </w:t>
      </w:r>
    </w:p>
    <w:p w:rsidR="00603666" w:rsidRPr="000825B2" w:rsidRDefault="00603666" w:rsidP="00083484">
      <w:pPr>
        <w:ind w:firstLine="708"/>
        <w:jc w:val="both"/>
        <w:rPr>
          <w:rFonts w:ascii="PT Astra Serif" w:hAnsi="PT Astra Serif"/>
        </w:rPr>
      </w:pPr>
      <w:r w:rsidRPr="000825B2">
        <w:rPr>
          <w:rFonts w:ascii="PT Astra Serif" w:hAnsi="PT Astra Serif"/>
        </w:rPr>
        <w:t>Под обработкой персональных данных подразумевается сбор, систематизация, накопление, хранение, обновление, использование, обезличивание, блокирование, уничтожение, внесение в электронную базу данных, включая списки (реестры), отчетные формы и любые другие действия с персональными данными, необходимые для реализации и соблюдения норм законодательства о приватизации. Настоящее согласие бессрочно.</w:t>
      </w:r>
    </w:p>
    <w:p w:rsidR="00603666" w:rsidRPr="000825B2" w:rsidRDefault="00603666" w:rsidP="00083484">
      <w:pPr>
        <w:overflowPunct w:val="0"/>
        <w:autoSpaceDE w:val="0"/>
        <w:autoSpaceDN w:val="0"/>
        <w:adjustRightInd w:val="0"/>
        <w:spacing w:line="216" w:lineRule="auto"/>
        <w:ind w:firstLine="708"/>
        <w:jc w:val="both"/>
        <w:textAlignment w:val="baseline"/>
        <w:rPr>
          <w:rFonts w:ascii="PT Astra Serif" w:hAnsi="PT Astra Serif"/>
        </w:rPr>
      </w:pPr>
      <w:r w:rsidRPr="000825B2">
        <w:rPr>
          <w:rFonts w:ascii="PT Astra Serif" w:hAnsi="PT Astra Serif"/>
        </w:rPr>
        <w:t xml:space="preserve">3) в случае признания претендента победителем аукциона, принимаю на себя обязательства: </w:t>
      </w:r>
    </w:p>
    <w:p w:rsidR="00603666" w:rsidRPr="000825B2" w:rsidRDefault="00603666" w:rsidP="00083484">
      <w:pPr>
        <w:pStyle w:val="ae"/>
        <w:ind w:firstLine="708"/>
        <w:jc w:val="both"/>
        <w:rPr>
          <w:rFonts w:ascii="PT Astra Serif" w:hAnsi="PT Astra Serif"/>
        </w:rPr>
      </w:pPr>
      <w:r w:rsidRPr="000825B2">
        <w:rPr>
          <w:rFonts w:ascii="PT Astra Serif" w:hAnsi="PT Astra Serif"/>
        </w:rPr>
        <w:t>- заключить с Комитетом имущественных и земельных отношений администрации города Тулы договор купли-продажи земельного участка, заключаемого по результатам торгов (далее – договор купли-продажи) в срок, установленный законодательством Российской Федерации.</w:t>
      </w:r>
    </w:p>
    <w:p w:rsidR="00603666" w:rsidRPr="000825B2" w:rsidRDefault="00603666" w:rsidP="00083484">
      <w:pPr>
        <w:pStyle w:val="ae"/>
        <w:ind w:firstLine="708"/>
        <w:jc w:val="both"/>
        <w:rPr>
          <w:rFonts w:ascii="PT Astra Serif" w:hAnsi="PT Astra Serif"/>
        </w:rPr>
      </w:pPr>
      <w:r w:rsidRPr="000825B2">
        <w:rPr>
          <w:rFonts w:ascii="PT Astra Serif" w:hAnsi="PT Astra Serif"/>
        </w:rPr>
        <w:t>- в полном объеме выполнять все установленные договором купли-продажи существенные условия.</w:t>
      </w:r>
    </w:p>
    <w:p w:rsidR="00603666" w:rsidRPr="000825B2" w:rsidRDefault="00603666" w:rsidP="00083484">
      <w:pPr>
        <w:pStyle w:val="ae"/>
        <w:ind w:firstLine="708"/>
        <w:jc w:val="both"/>
        <w:rPr>
          <w:rFonts w:ascii="PT Astra Serif" w:hAnsi="PT Astra Serif"/>
        </w:rPr>
      </w:pPr>
    </w:p>
    <w:p w:rsidR="00603666" w:rsidRPr="000825B2" w:rsidRDefault="00603666" w:rsidP="00603666">
      <w:pPr>
        <w:overflowPunct w:val="0"/>
        <w:autoSpaceDE w:val="0"/>
        <w:autoSpaceDN w:val="0"/>
        <w:adjustRightInd w:val="0"/>
        <w:spacing w:line="216" w:lineRule="auto"/>
        <w:jc w:val="both"/>
        <w:textAlignment w:val="baseline"/>
        <w:rPr>
          <w:rFonts w:ascii="PT Astra Serif" w:hAnsi="PT Astra Serif"/>
        </w:rPr>
      </w:pPr>
    </w:p>
    <w:p w:rsidR="00603666" w:rsidRDefault="00603666" w:rsidP="00603666">
      <w:pPr>
        <w:overflowPunct w:val="0"/>
        <w:autoSpaceDE w:val="0"/>
        <w:autoSpaceDN w:val="0"/>
        <w:adjustRightInd w:val="0"/>
        <w:spacing w:line="216" w:lineRule="auto"/>
        <w:jc w:val="both"/>
        <w:textAlignment w:val="baseline"/>
        <w:rPr>
          <w:rFonts w:ascii="PT Astra Serif" w:hAnsi="PT Astra Serif"/>
        </w:rPr>
      </w:pPr>
    </w:p>
    <w:p w:rsidR="002C0FB1" w:rsidRPr="000825B2" w:rsidRDefault="002C0FB1" w:rsidP="00603666">
      <w:pPr>
        <w:overflowPunct w:val="0"/>
        <w:autoSpaceDE w:val="0"/>
        <w:autoSpaceDN w:val="0"/>
        <w:adjustRightInd w:val="0"/>
        <w:spacing w:line="216" w:lineRule="auto"/>
        <w:jc w:val="both"/>
        <w:textAlignment w:val="baseline"/>
        <w:rPr>
          <w:rFonts w:ascii="PT Astra Serif" w:hAnsi="PT Astra Serif"/>
        </w:rPr>
      </w:pPr>
    </w:p>
    <w:p w:rsidR="00603666" w:rsidRPr="000825B2" w:rsidRDefault="00603666" w:rsidP="00603666">
      <w:pPr>
        <w:overflowPunct w:val="0"/>
        <w:autoSpaceDE w:val="0"/>
        <w:autoSpaceDN w:val="0"/>
        <w:adjustRightInd w:val="0"/>
        <w:spacing w:line="216" w:lineRule="auto"/>
        <w:ind w:left="142"/>
        <w:jc w:val="both"/>
        <w:textAlignment w:val="baseline"/>
        <w:rPr>
          <w:rFonts w:ascii="PT Astra Serif" w:hAnsi="PT Astra Serif"/>
        </w:rPr>
      </w:pPr>
      <w:r w:rsidRPr="000825B2">
        <w:rPr>
          <w:rFonts w:ascii="PT Astra Serif" w:hAnsi="PT Astra Serif"/>
        </w:rPr>
        <w:t>Подпись претендента (его полномочного представит</w:t>
      </w:r>
      <w:r w:rsidR="00680036" w:rsidRPr="000825B2">
        <w:rPr>
          <w:rFonts w:ascii="PT Astra Serif" w:hAnsi="PT Astra Serif"/>
        </w:rPr>
        <w:t>еля) ______</w:t>
      </w:r>
      <w:r w:rsidR="000312CB" w:rsidRPr="000825B2">
        <w:rPr>
          <w:rFonts w:ascii="PT Astra Serif" w:hAnsi="PT Astra Serif"/>
        </w:rPr>
        <w:t>_________</w:t>
      </w:r>
      <w:r w:rsidR="00680036" w:rsidRPr="000825B2">
        <w:rPr>
          <w:rFonts w:ascii="PT Astra Serif" w:hAnsi="PT Astra Serif"/>
        </w:rPr>
        <w:t>________________</w:t>
      </w:r>
      <w:r w:rsidRPr="000825B2">
        <w:rPr>
          <w:rFonts w:ascii="PT Astra Serif" w:hAnsi="PT Astra Serif"/>
        </w:rPr>
        <w:t>_</w:t>
      </w:r>
    </w:p>
    <w:p w:rsidR="00603666" w:rsidRPr="000825B2" w:rsidRDefault="00603666" w:rsidP="00603666">
      <w:pPr>
        <w:overflowPunct w:val="0"/>
        <w:autoSpaceDE w:val="0"/>
        <w:autoSpaceDN w:val="0"/>
        <w:adjustRightInd w:val="0"/>
        <w:spacing w:line="216" w:lineRule="auto"/>
        <w:ind w:left="142"/>
        <w:jc w:val="both"/>
        <w:textAlignment w:val="baseline"/>
        <w:rPr>
          <w:rFonts w:ascii="PT Astra Serif" w:hAnsi="PT Astra Serif"/>
        </w:rPr>
      </w:pPr>
      <w:r w:rsidRPr="000825B2">
        <w:rPr>
          <w:rFonts w:ascii="PT Astra Serif" w:hAnsi="PT Astra Serif"/>
        </w:rPr>
        <w:t xml:space="preserve">                                                                </w:t>
      </w:r>
      <w:r w:rsidR="00680036" w:rsidRPr="000825B2">
        <w:rPr>
          <w:rFonts w:ascii="PT Astra Serif" w:hAnsi="PT Astra Serif"/>
        </w:rPr>
        <w:t xml:space="preserve">                           </w:t>
      </w:r>
      <w:r w:rsidR="000312CB" w:rsidRPr="000825B2">
        <w:rPr>
          <w:rFonts w:ascii="PT Astra Serif" w:hAnsi="PT Astra Serif"/>
        </w:rPr>
        <w:t xml:space="preserve">               </w:t>
      </w:r>
      <w:r w:rsidR="00D352B1" w:rsidRPr="000825B2">
        <w:rPr>
          <w:rFonts w:ascii="PT Astra Serif" w:hAnsi="PT Astra Serif"/>
        </w:rPr>
        <w:t xml:space="preserve">   </w:t>
      </w:r>
      <w:r w:rsidRPr="000825B2">
        <w:rPr>
          <w:rFonts w:ascii="PT Astra Serif" w:hAnsi="PT Astra Serif"/>
        </w:rPr>
        <w:t>МП (при наличии)</w:t>
      </w:r>
    </w:p>
    <w:p w:rsidR="00603666" w:rsidRPr="000825B2" w:rsidRDefault="00603666" w:rsidP="00603666">
      <w:pPr>
        <w:overflowPunct w:val="0"/>
        <w:autoSpaceDE w:val="0"/>
        <w:autoSpaceDN w:val="0"/>
        <w:adjustRightInd w:val="0"/>
        <w:spacing w:line="216" w:lineRule="auto"/>
        <w:ind w:left="142"/>
        <w:jc w:val="both"/>
        <w:textAlignment w:val="baseline"/>
        <w:rPr>
          <w:rFonts w:ascii="PT Astra Serif" w:hAnsi="PT Astra Serif"/>
        </w:rPr>
      </w:pPr>
    </w:p>
    <w:p w:rsidR="00603666" w:rsidRPr="000825B2" w:rsidRDefault="00603666" w:rsidP="00603666">
      <w:pPr>
        <w:overflowPunct w:val="0"/>
        <w:autoSpaceDE w:val="0"/>
        <w:autoSpaceDN w:val="0"/>
        <w:adjustRightInd w:val="0"/>
        <w:spacing w:line="216" w:lineRule="auto"/>
        <w:ind w:left="142"/>
        <w:jc w:val="both"/>
        <w:textAlignment w:val="baseline"/>
        <w:rPr>
          <w:rFonts w:ascii="PT Astra Serif" w:hAnsi="PT Astra Serif"/>
        </w:rPr>
      </w:pPr>
      <w:r w:rsidRPr="000825B2">
        <w:rPr>
          <w:rFonts w:ascii="PT Astra Serif" w:hAnsi="PT Astra Serif"/>
        </w:rPr>
        <w:t xml:space="preserve">Дата </w:t>
      </w:r>
      <w:r w:rsidR="00F16E23">
        <w:rPr>
          <w:rFonts w:ascii="PT Astra Serif" w:hAnsi="PT Astra Serif"/>
        </w:rPr>
        <w:t>«</w:t>
      </w:r>
      <w:r w:rsidRPr="000825B2">
        <w:rPr>
          <w:rFonts w:ascii="PT Astra Serif" w:hAnsi="PT Astra Serif"/>
        </w:rPr>
        <w:t>____</w:t>
      </w:r>
      <w:r w:rsidR="00F16E23">
        <w:rPr>
          <w:rFonts w:ascii="PT Astra Serif" w:hAnsi="PT Astra Serif"/>
        </w:rPr>
        <w:t>»</w:t>
      </w:r>
      <w:r w:rsidRPr="000825B2">
        <w:rPr>
          <w:rFonts w:ascii="PT Astra Serif" w:hAnsi="PT Astra Serif"/>
        </w:rPr>
        <w:t xml:space="preserve"> ____________________  20___ г.   </w:t>
      </w:r>
    </w:p>
    <w:p w:rsidR="00B0386F" w:rsidRPr="000825B2" w:rsidRDefault="00B0386F" w:rsidP="00B577CF">
      <w:pPr>
        <w:jc w:val="right"/>
        <w:rPr>
          <w:rFonts w:ascii="PT Astra Serif" w:hAnsi="PT Astra Serif"/>
        </w:rPr>
        <w:sectPr w:rsidR="00B0386F" w:rsidRPr="000825B2" w:rsidSect="00F14D30">
          <w:pgSz w:w="11906" w:h="16838" w:code="9"/>
          <w:pgMar w:top="567" w:right="567" w:bottom="568" w:left="1418" w:header="709" w:footer="709" w:gutter="0"/>
          <w:cols w:space="708"/>
          <w:docGrid w:linePitch="360"/>
        </w:sectPr>
      </w:pPr>
    </w:p>
    <w:p w:rsidR="00B0386F" w:rsidRPr="000825B2" w:rsidRDefault="00B0386F" w:rsidP="00B0386F">
      <w:pPr>
        <w:overflowPunct w:val="0"/>
        <w:autoSpaceDE w:val="0"/>
        <w:autoSpaceDN w:val="0"/>
        <w:adjustRightInd w:val="0"/>
        <w:spacing w:line="216" w:lineRule="auto"/>
        <w:jc w:val="right"/>
        <w:textAlignment w:val="baseline"/>
        <w:rPr>
          <w:rFonts w:ascii="PT Astra Serif" w:hAnsi="PT Astra Serif"/>
        </w:rPr>
      </w:pPr>
      <w:r w:rsidRPr="000825B2">
        <w:rPr>
          <w:rFonts w:ascii="PT Astra Serif" w:hAnsi="PT Astra Serif"/>
        </w:rPr>
        <w:lastRenderedPageBreak/>
        <w:t>Приложение 2 к Извещению</w:t>
      </w:r>
    </w:p>
    <w:p w:rsidR="00603666" w:rsidRPr="000825B2" w:rsidRDefault="00603666" w:rsidP="00B577CF">
      <w:pPr>
        <w:jc w:val="right"/>
        <w:rPr>
          <w:rFonts w:ascii="PT Astra Serif" w:hAnsi="PT Astra Serif"/>
        </w:rPr>
      </w:pPr>
    </w:p>
    <w:p w:rsidR="00AE7E06" w:rsidRPr="000825B2" w:rsidRDefault="00AE7E06" w:rsidP="00626D99">
      <w:pPr>
        <w:jc w:val="center"/>
        <w:rPr>
          <w:rFonts w:ascii="PT Astra Serif" w:hAnsi="PT Astra Serif"/>
          <w:b/>
        </w:rPr>
      </w:pPr>
      <w:r w:rsidRPr="000825B2">
        <w:rPr>
          <w:rFonts w:ascii="PT Astra Serif" w:hAnsi="PT Astra Serif"/>
          <w:b/>
        </w:rPr>
        <w:t>(Проект)</w:t>
      </w:r>
    </w:p>
    <w:p w:rsidR="001867B4" w:rsidRPr="000825B2" w:rsidRDefault="001867B4" w:rsidP="001867B4">
      <w:pPr>
        <w:jc w:val="center"/>
        <w:rPr>
          <w:rFonts w:ascii="PT Astra Serif" w:hAnsi="PT Astra Serif"/>
          <w:b/>
        </w:rPr>
      </w:pPr>
      <w:r w:rsidRPr="000825B2">
        <w:rPr>
          <w:rFonts w:ascii="PT Astra Serif" w:hAnsi="PT Astra Serif"/>
          <w:b/>
        </w:rPr>
        <w:object w:dxaOrig="1052" w:dyaOrig="12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6pt;height:62pt" o:ole="" fillcolor="window">
            <v:imagedata r:id="rId19" o:title=""/>
          </v:shape>
          <o:OLEObject Type="Embed" ProgID="CorelDRAW.Graphic.9" ShapeID="_x0000_i1025" DrawAspect="Content" ObjectID="_1799656186" r:id="rId20"/>
        </w:object>
      </w:r>
    </w:p>
    <w:p w:rsidR="001867B4" w:rsidRPr="000825B2" w:rsidRDefault="001867B4" w:rsidP="001867B4">
      <w:pPr>
        <w:jc w:val="center"/>
        <w:rPr>
          <w:rFonts w:ascii="PT Astra Serif" w:hAnsi="PT Astra Serif"/>
          <w:b/>
        </w:rPr>
      </w:pPr>
      <w:r w:rsidRPr="000825B2">
        <w:rPr>
          <w:rFonts w:ascii="PT Astra Serif" w:hAnsi="PT Astra Serif"/>
          <w:b/>
        </w:rPr>
        <w:t>ДОГОВОР № ____________</w:t>
      </w:r>
    </w:p>
    <w:p w:rsidR="001867B4" w:rsidRPr="000825B2" w:rsidRDefault="001867B4" w:rsidP="001867B4">
      <w:pPr>
        <w:jc w:val="center"/>
        <w:rPr>
          <w:rFonts w:ascii="PT Astra Serif" w:hAnsi="PT Astra Serif"/>
          <w:b/>
        </w:rPr>
      </w:pPr>
      <w:r w:rsidRPr="000825B2">
        <w:rPr>
          <w:rFonts w:ascii="PT Astra Serif" w:hAnsi="PT Astra Serif"/>
          <w:b/>
        </w:rPr>
        <w:t>купли-продажи земельного участка</w:t>
      </w:r>
    </w:p>
    <w:p w:rsidR="001867B4" w:rsidRPr="000825B2" w:rsidRDefault="001867B4" w:rsidP="001867B4">
      <w:pPr>
        <w:rPr>
          <w:rFonts w:ascii="PT Astra Serif" w:hAnsi="PT Astra Serif"/>
        </w:rPr>
      </w:pPr>
    </w:p>
    <w:tbl>
      <w:tblPr>
        <w:tblW w:w="0" w:type="auto"/>
        <w:tblLook w:val="04A0" w:firstRow="1" w:lastRow="0" w:firstColumn="1" w:lastColumn="0" w:noHBand="0" w:noVBand="1"/>
      </w:tblPr>
      <w:tblGrid>
        <w:gridCol w:w="5353"/>
        <w:gridCol w:w="4678"/>
      </w:tblGrid>
      <w:tr w:rsidR="001867B4" w:rsidRPr="000825B2" w:rsidTr="00DF6489">
        <w:tc>
          <w:tcPr>
            <w:tcW w:w="5353" w:type="dxa"/>
          </w:tcPr>
          <w:p w:rsidR="001867B4" w:rsidRPr="000825B2" w:rsidRDefault="001867B4" w:rsidP="002A1C4B">
            <w:pPr>
              <w:jc w:val="both"/>
              <w:rPr>
                <w:rFonts w:ascii="PT Astra Serif" w:eastAsia="Calibri" w:hAnsi="PT Astra Serif"/>
              </w:rPr>
            </w:pPr>
            <w:r w:rsidRPr="000825B2">
              <w:rPr>
                <w:rFonts w:ascii="PT Astra Serif" w:eastAsia="Calibri" w:hAnsi="PT Astra Serif"/>
              </w:rPr>
              <w:t>г.</w:t>
            </w:r>
            <w:r w:rsidR="00DF6489" w:rsidRPr="000825B2">
              <w:rPr>
                <w:rFonts w:ascii="PT Astra Serif" w:eastAsia="Calibri" w:hAnsi="PT Astra Serif"/>
              </w:rPr>
              <w:t xml:space="preserve"> </w:t>
            </w:r>
            <w:r w:rsidRPr="000825B2">
              <w:rPr>
                <w:rFonts w:ascii="PT Astra Serif" w:eastAsia="Calibri" w:hAnsi="PT Astra Serif"/>
              </w:rPr>
              <w:t>Тула</w:t>
            </w:r>
          </w:p>
        </w:tc>
        <w:tc>
          <w:tcPr>
            <w:tcW w:w="4678" w:type="dxa"/>
          </w:tcPr>
          <w:p w:rsidR="001867B4" w:rsidRPr="000825B2" w:rsidRDefault="00F16E23" w:rsidP="002A1C4B">
            <w:pPr>
              <w:tabs>
                <w:tab w:val="center" w:pos="2285"/>
                <w:tab w:val="left" w:pos="4170"/>
                <w:tab w:val="right" w:pos="4570"/>
              </w:tabs>
              <w:jc w:val="both"/>
              <w:rPr>
                <w:rFonts w:ascii="PT Astra Serif" w:eastAsia="Calibri" w:hAnsi="PT Astra Serif"/>
              </w:rPr>
            </w:pPr>
            <w:r>
              <w:rPr>
                <w:rFonts w:ascii="PT Astra Serif" w:eastAsia="Calibri" w:hAnsi="PT Astra Serif"/>
              </w:rPr>
              <w:t>«</w:t>
            </w:r>
            <w:r w:rsidR="001867B4" w:rsidRPr="000825B2">
              <w:rPr>
                <w:rFonts w:ascii="PT Astra Serif" w:hAnsi="PT Astra Serif"/>
                <w:b/>
              </w:rPr>
              <w:t>____</w:t>
            </w:r>
            <w:r>
              <w:rPr>
                <w:rFonts w:ascii="PT Astra Serif" w:eastAsia="Calibri" w:hAnsi="PT Astra Serif"/>
              </w:rPr>
              <w:t>»</w:t>
            </w:r>
            <w:r w:rsidR="001867B4" w:rsidRPr="000825B2">
              <w:rPr>
                <w:rFonts w:ascii="PT Astra Serif" w:eastAsia="Calibri" w:hAnsi="PT Astra Serif"/>
              </w:rPr>
              <w:t>_______________________20____г.</w:t>
            </w:r>
          </w:p>
        </w:tc>
      </w:tr>
    </w:tbl>
    <w:p w:rsidR="001867B4" w:rsidRPr="000825B2" w:rsidRDefault="001867B4" w:rsidP="002A1C4B">
      <w:pPr>
        <w:jc w:val="both"/>
        <w:rPr>
          <w:rFonts w:ascii="PT Astra Serif" w:hAnsi="PT Astra Serif"/>
        </w:rPr>
      </w:pPr>
    </w:p>
    <w:p w:rsidR="001867B4" w:rsidRPr="000825B2" w:rsidRDefault="001867B4" w:rsidP="002A1C4B">
      <w:pPr>
        <w:ind w:firstLine="708"/>
        <w:jc w:val="both"/>
        <w:rPr>
          <w:rFonts w:ascii="PT Astra Serif" w:hAnsi="PT Astra Serif"/>
        </w:rPr>
      </w:pPr>
      <w:r w:rsidRPr="000825B2">
        <w:rPr>
          <w:rFonts w:ascii="PT Astra Serif" w:hAnsi="PT Astra Serif"/>
        </w:rPr>
        <w:fldChar w:fldCharType="begin"/>
      </w:r>
      <w:r w:rsidRPr="000825B2">
        <w:rPr>
          <w:rFonts w:ascii="PT Astra Serif" w:hAnsi="PT Astra Serif"/>
        </w:rPr>
        <w:instrText xml:space="preserve"> DOCVARIABLE  ADBName  \* MERGEFORMAT </w:instrText>
      </w:r>
      <w:r w:rsidRPr="000825B2">
        <w:rPr>
          <w:rFonts w:ascii="PT Astra Serif" w:hAnsi="PT Astra Serif"/>
        </w:rPr>
        <w:fldChar w:fldCharType="separate"/>
      </w:r>
      <w:r w:rsidRPr="000825B2">
        <w:rPr>
          <w:rFonts w:ascii="PT Astra Serif" w:hAnsi="PT Astra Serif"/>
        </w:rPr>
        <w:t>Комитет имущественных и земельных отношений администрации города Тулы</w:t>
      </w:r>
      <w:r w:rsidRPr="000825B2">
        <w:rPr>
          <w:rFonts w:ascii="PT Astra Serif" w:hAnsi="PT Astra Serif"/>
        </w:rPr>
        <w:fldChar w:fldCharType="end"/>
      </w:r>
      <w:r w:rsidRPr="000825B2">
        <w:rPr>
          <w:rFonts w:ascii="PT Astra Serif" w:hAnsi="PT Astra Serif"/>
        </w:rPr>
        <w:t xml:space="preserve">, именуемый в дальнейшем </w:t>
      </w:r>
      <w:r w:rsidR="00F16E23">
        <w:rPr>
          <w:rFonts w:ascii="PT Astra Serif" w:hAnsi="PT Astra Serif"/>
        </w:rPr>
        <w:t>«</w:t>
      </w:r>
      <w:r w:rsidRPr="000825B2">
        <w:rPr>
          <w:rFonts w:ascii="PT Astra Serif" w:hAnsi="PT Astra Serif"/>
        </w:rPr>
        <w:t>ПРОДАВЕЦ</w:t>
      </w:r>
      <w:r w:rsidR="00F16E23">
        <w:rPr>
          <w:rFonts w:ascii="PT Astra Serif" w:hAnsi="PT Astra Serif"/>
        </w:rPr>
        <w:t>»</w:t>
      </w:r>
      <w:r w:rsidRPr="000825B2">
        <w:rPr>
          <w:rFonts w:ascii="PT Astra Serif" w:hAnsi="PT Astra Serif"/>
        </w:rPr>
        <w:t>, в лице _________________________________, с одной стороны, и</w:t>
      </w:r>
      <w:r w:rsidR="00DF6489" w:rsidRPr="000825B2">
        <w:rPr>
          <w:rFonts w:ascii="PT Astra Serif" w:hAnsi="PT Astra Serif"/>
        </w:rPr>
        <w:t xml:space="preserve"> </w:t>
      </w:r>
      <w:r w:rsidR="00DF6489" w:rsidRPr="000825B2">
        <w:rPr>
          <w:rFonts w:ascii="PT Astra Serif" w:hAnsi="PT Astra Serif"/>
          <w:b/>
          <w:bCs/>
        </w:rPr>
        <w:t>_________________________________________________________________,</w:t>
      </w:r>
    </w:p>
    <w:p w:rsidR="001867B4" w:rsidRPr="000825B2" w:rsidRDefault="001867B4" w:rsidP="002A1C4B">
      <w:pPr>
        <w:jc w:val="both"/>
        <w:rPr>
          <w:rFonts w:ascii="PT Astra Serif" w:hAnsi="PT Astra Serif"/>
        </w:rPr>
      </w:pPr>
      <w:r w:rsidRPr="000825B2">
        <w:rPr>
          <w:rFonts w:ascii="PT Astra Serif" w:hAnsi="PT Astra Serif"/>
        </w:rPr>
        <w:t xml:space="preserve">именуемый в дальнейшем </w:t>
      </w:r>
      <w:r w:rsidR="00F16E23">
        <w:rPr>
          <w:rFonts w:ascii="PT Astra Serif" w:hAnsi="PT Astra Serif"/>
        </w:rPr>
        <w:t>«</w:t>
      </w:r>
      <w:r w:rsidRPr="000825B2">
        <w:rPr>
          <w:rFonts w:ascii="PT Astra Serif" w:hAnsi="PT Astra Serif"/>
        </w:rPr>
        <w:t>ПОКУПАТЕЛЬ</w:t>
      </w:r>
      <w:r w:rsidR="00F16E23">
        <w:rPr>
          <w:rFonts w:ascii="PT Astra Serif" w:hAnsi="PT Astra Serif"/>
        </w:rPr>
        <w:t>»</w:t>
      </w:r>
      <w:r w:rsidRPr="000825B2">
        <w:rPr>
          <w:rFonts w:ascii="PT Astra Serif" w:hAnsi="PT Astra Serif"/>
        </w:rPr>
        <w:t>, с другой стороны, заключили настоящий договор о нижеследующем:</w:t>
      </w:r>
    </w:p>
    <w:p w:rsidR="001867B4" w:rsidRPr="000825B2" w:rsidRDefault="001867B4" w:rsidP="002A1C4B">
      <w:pPr>
        <w:jc w:val="both"/>
        <w:rPr>
          <w:rFonts w:ascii="PT Astra Serif" w:hAnsi="PT Astra Serif"/>
        </w:rPr>
      </w:pPr>
    </w:p>
    <w:p w:rsidR="001867B4" w:rsidRPr="000825B2" w:rsidRDefault="001867B4" w:rsidP="00C31B7C">
      <w:pPr>
        <w:jc w:val="center"/>
        <w:rPr>
          <w:rFonts w:ascii="PT Astra Serif" w:hAnsi="PT Astra Serif"/>
          <w:b/>
        </w:rPr>
      </w:pPr>
      <w:r w:rsidRPr="000825B2">
        <w:rPr>
          <w:rFonts w:ascii="PT Astra Serif" w:hAnsi="PT Astra Serif"/>
          <w:b/>
        </w:rPr>
        <w:t>Статья 1. ПРЕДМЕТ ДОГОВОРА.</w:t>
      </w:r>
    </w:p>
    <w:p w:rsidR="001867B4" w:rsidRPr="000825B2" w:rsidRDefault="001867B4" w:rsidP="002A1C4B">
      <w:pPr>
        <w:jc w:val="both"/>
        <w:rPr>
          <w:rFonts w:ascii="PT Astra Serif" w:hAnsi="PT Astra Serif"/>
        </w:rPr>
      </w:pPr>
      <w:r w:rsidRPr="000825B2">
        <w:rPr>
          <w:rFonts w:ascii="PT Astra Serif" w:hAnsi="PT Astra Serif"/>
        </w:rPr>
        <w:t>1.1. ПРОДАВЕЦ на основании Протокола___________________ от _______________ (Приложение № 2), передаёт в собственность ПОКУПАТЕЛЯ из земель ___________________ земельный участок:</w:t>
      </w:r>
    </w:p>
    <w:p w:rsidR="001867B4" w:rsidRPr="000825B2" w:rsidRDefault="001867B4" w:rsidP="002A1C4B">
      <w:pPr>
        <w:jc w:val="both"/>
        <w:rPr>
          <w:rFonts w:ascii="PT Astra Serif" w:hAnsi="PT Astra Serif"/>
        </w:rPr>
      </w:pPr>
      <w:r w:rsidRPr="000825B2">
        <w:rPr>
          <w:rFonts w:ascii="PT Astra Serif" w:hAnsi="PT Astra Serif"/>
        </w:rPr>
        <w:t>кадастровый номер – ________________,</w:t>
      </w:r>
    </w:p>
    <w:p w:rsidR="001867B4" w:rsidRPr="000825B2" w:rsidRDefault="001867B4" w:rsidP="002A1C4B">
      <w:pPr>
        <w:jc w:val="both"/>
        <w:rPr>
          <w:rFonts w:ascii="PT Astra Serif" w:hAnsi="PT Astra Serif"/>
        </w:rPr>
      </w:pPr>
      <w:r w:rsidRPr="000825B2">
        <w:rPr>
          <w:rFonts w:ascii="PT Astra Serif" w:hAnsi="PT Astra Serif"/>
        </w:rPr>
        <w:t xml:space="preserve">расположенный по адресу – ________________________________________________________, </w:t>
      </w:r>
    </w:p>
    <w:p w:rsidR="001867B4" w:rsidRPr="000825B2" w:rsidRDefault="001867B4" w:rsidP="002A1C4B">
      <w:pPr>
        <w:jc w:val="both"/>
        <w:rPr>
          <w:rFonts w:ascii="PT Astra Serif" w:hAnsi="PT Astra Serif"/>
        </w:rPr>
      </w:pPr>
      <w:r w:rsidRPr="000825B2">
        <w:rPr>
          <w:rFonts w:ascii="PT Astra Serif" w:hAnsi="PT Astra Serif"/>
        </w:rPr>
        <w:t>площадью – _________ кв. м,</w:t>
      </w:r>
    </w:p>
    <w:p w:rsidR="001867B4" w:rsidRPr="000825B2" w:rsidRDefault="001867B4" w:rsidP="002A1C4B">
      <w:pPr>
        <w:jc w:val="both"/>
        <w:rPr>
          <w:rFonts w:ascii="PT Astra Serif" w:hAnsi="PT Astra Serif"/>
          <w:b/>
        </w:rPr>
      </w:pPr>
      <w:r w:rsidRPr="000825B2">
        <w:rPr>
          <w:rFonts w:ascii="PT Astra Serif" w:hAnsi="PT Astra Serif"/>
          <w:b/>
        </w:rPr>
        <w:fldChar w:fldCharType="begin"/>
      </w:r>
      <w:r w:rsidRPr="000825B2">
        <w:rPr>
          <w:rFonts w:ascii="PT Astra Serif" w:hAnsi="PT Astra Serif"/>
          <w:b/>
        </w:rPr>
        <w:instrText xml:space="preserve"> DOCVARIABLE  Use  \* MERGEFORMAT </w:instrText>
      </w:r>
      <w:r w:rsidRPr="000825B2">
        <w:rPr>
          <w:rFonts w:ascii="PT Astra Serif" w:hAnsi="PT Astra Serif"/>
          <w:b/>
        </w:rPr>
        <w:fldChar w:fldCharType="separate"/>
      </w:r>
      <w:r w:rsidRPr="000825B2">
        <w:rPr>
          <w:rFonts w:ascii="PT Astra Serif" w:hAnsi="PT Astra Serif"/>
        </w:rPr>
        <w:t xml:space="preserve">разрешенное использование </w:t>
      </w:r>
      <w:r w:rsidRPr="000825B2">
        <w:rPr>
          <w:rFonts w:ascii="PT Astra Serif" w:hAnsi="PT Astra Serif"/>
          <w:b/>
        </w:rPr>
        <w:t xml:space="preserve">- </w:t>
      </w:r>
      <w:r w:rsidRPr="000825B2">
        <w:rPr>
          <w:rFonts w:ascii="PT Astra Serif" w:hAnsi="PT Astra Serif"/>
          <w:b/>
        </w:rPr>
        <w:fldChar w:fldCharType="end"/>
      </w:r>
      <w:r w:rsidRPr="000825B2">
        <w:rPr>
          <w:rFonts w:ascii="PT Astra Serif" w:hAnsi="PT Astra Serif"/>
        </w:rPr>
        <w:t>_______________________________________________________</w:t>
      </w:r>
      <w:r w:rsidRPr="000825B2">
        <w:rPr>
          <w:rFonts w:ascii="PT Astra Serif" w:hAnsi="PT Astra Serif"/>
          <w:b/>
        </w:rPr>
        <w:t>,</w:t>
      </w:r>
    </w:p>
    <w:p w:rsidR="001867B4" w:rsidRPr="000825B2" w:rsidRDefault="001867B4" w:rsidP="002A1C4B">
      <w:pPr>
        <w:jc w:val="both"/>
        <w:rPr>
          <w:rFonts w:ascii="PT Astra Serif" w:hAnsi="PT Astra Serif"/>
        </w:rPr>
      </w:pPr>
      <w:r w:rsidRPr="000825B2">
        <w:rPr>
          <w:rFonts w:ascii="PT Astra Serif" w:hAnsi="PT Astra Serif"/>
        </w:rPr>
        <w:t xml:space="preserve">а ПОКУПАТЕЛЬ принимает земельный участок и уплачивает денежную сумму в размере ________________________ руб. (_____________________________), НДС не облагается. </w:t>
      </w:r>
    </w:p>
    <w:p w:rsidR="001867B4" w:rsidRPr="000825B2" w:rsidRDefault="001867B4" w:rsidP="002A1C4B">
      <w:pPr>
        <w:jc w:val="both"/>
        <w:rPr>
          <w:rFonts w:ascii="PT Astra Serif" w:hAnsi="PT Astra Serif"/>
        </w:rPr>
      </w:pPr>
    </w:p>
    <w:p w:rsidR="001867B4" w:rsidRPr="000825B2" w:rsidRDefault="001867B4" w:rsidP="00C31B7C">
      <w:pPr>
        <w:jc w:val="center"/>
        <w:rPr>
          <w:rFonts w:ascii="PT Astra Serif" w:hAnsi="PT Astra Serif"/>
          <w:b/>
        </w:rPr>
      </w:pPr>
      <w:r w:rsidRPr="000825B2">
        <w:rPr>
          <w:rFonts w:ascii="PT Astra Serif" w:hAnsi="PT Astra Serif"/>
          <w:b/>
        </w:rPr>
        <w:t>Статья 2. УСЛОВИЯ ОПЛАТЫ.</w:t>
      </w:r>
    </w:p>
    <w:p w:rsidR="001867B4" w:rsidRPr="000825B2" w:rsidRDefault="001867B4" w:rsidP="002A1C4B">
      <w:pPr>
        <w:jc w:val="both"/>
        <w:rPr>
          <w:rFonts w:ascii="PT Astra Serif" w:hAnsi="PT Astra Serif"/>
        </w:rPr>
      </w:pPr>
      <w:r w:rsidRPr="000825B2">
        <w:rPr>
          <w:rFonts w:ascii="PT Astra Serif" w:hAnsi="PT Astra Serif"/>
        </w:rPr>
        <w:t>2.1. Задаток, внесенный ПОКУПАТЕЛЕМ при подаче заявки на участие в аукционе, засчитывается в счет оплаты стоимости приобретаемого в собственность земельного участка.</w:t>
      </w:r>
    </w:p>
    <w:p w:rsidR="001867B4" w:rsidRPr="000825B2" w:rsidRDefault="001867B4" w:rsidP="002A1C4B">
      <w:pPr>
        <w:jc w:val="both"/>
        <w:rPr>
          <w:rFonts w:ascii="PT Astra Serif" w:hAnsi="PT Astra Serif"/>
        </w:rPr>
      </w:pPr>
      <w:r w:rsidRPr="000825B2">
        <w:rPr>
          <w:rFonts w:ascii="PT Astra Serif" w:hAnsi="PT Astra Serif"/>
        </w:rPr>
        <w:t xml:space="preserve">2.2. Оплата земельного участка ПОКУПАТЕЛЕМ в части, не оплаченной задатком, осуществляется не позднее 30 </w:t>
      </w:r>
      <w:r w:rsidR="002840D0">
        <w:rPr>
          <w:rFonts w:ascii="PT Astra Serif" w:hAnsi="PT Astra Serif"/>
        </w:rPr>
        <w:t>рабочих</w:t>
      </w:r>
      <w:r w:rsidRPr="000825B2">
        <w:rPr>
          <w:rFonts w:ascii="PT Astra Serif" w:hAnsi="PT Astra Serif"/>
        </w:rPr>
        <w:t xml:space="preserve"> дней со дня подписания настоящего договора путем перечисления ____________________. (__________________________) на следующие реквизиты: </w:t>
      </w:r>
      <w:r w:rsidRPr="000825B2">
        <w:rPr>
          <w:rFonts w:ascii="PT Astra Serif" w:hAnsi="PT Astra Serif"/>
          <w:bCs/>
        </w:rPr>
        <w:t xml:space="preserve">Получатель: УФК по Тульской области (Комитет имущественных и земельных отношений администрации города Тулы), ИНН:7102005410, </w:t>
      </w:r>
      <w:r w:rsidRPr="000825B2">
        <w:rPr>
          <w:rFonts w:ascii="PT Astra Serif" w:hAnsi="PT Astra Serif"/>
        </w:rPr>
        <w:t xml:space="preserve">КПП: </w:t>
      </w:r>
      <w:r w:rsidRPr="000825B2">
        <w:rPr>
          <w:rFonts w:ascii="PT Astra Serif" w:hAnsi="PT Astra Serif"/>
          <w:bCs/>
        </w:rPr>
        <w:t xml:space="preserve">710601001, </w:t>
      </w:r>
      <w:r w:rsidR="00DA062A" w:rsidRPr="000825B2">
        <w:rPr>
          <w:rFonts w:ascii="PT Astra Serif" w:hAnsi="PT Astra Serif"/>
          <w:bCs/>
        </w:rPr>
        <w:br/>
      </w:r>
      <w:r w:rsidRPr="000825B2">
        <w:rPr>
          <w:rFonts w:ascii="PT Astra Serif" w:hAnsi="PT Astra Serif"/>
          <w:bCs/>
        </w:rPr>
        <w:t xml:space="preserve">к/с: 40102810445370000059, р/с: 03100643000000016600, Банк получателя: ОТДЕЛЕНИЕ ТУЛА БАНКА РОССИИ//УФК по Тульской области г. Тула, </w:t>
      </w:r>
      <w:r w:rsidRPr="000825B2">
        <w:rPr>
          <w:rFonts w:ascii="PT Astra Serif" w:hAnsi="PT Astra Serif"/>
        </w:rPr>
        <w:t xml:space="preserve">БИК: </w:t>
      </w:r>
      <w:r w:rsidRPr="000825B2">
        <w:rPr>
          <w:rFonts w:ascii="PT Astra Serif" w:hAnsi="PT Astra Serif"/>
          <w:bCs/>
        </w:rPr>
        <w:t>017003983, ОКТМО: 70701000</w:t>
      </w:r>
      <w:r w:rsidRPr="000825B2">
        <w:rPr>
          <w:rFonts w:ascii="PT Astra Serif" w:hAnsi="PT Astra Serif"/>
        </w:rPr>
        <w:t>, КБК 86011406024040000430, статус – 08.</w:t>
      </w:r>
    </w:p>
    <w:p w:rsidR="001867B4" w:rsidRPr="000825B2" w:rsidRDefault="001867B4" w:rsidP="002A1C4B">
      <w:pPr>
        <w:jc w:val="both"/>
        <w:rPr>
          <w:rFonts w:ascii="PT Astra Serif" w:hAnsi="PT Astra Serif"/>
        </w:rPr>
      </w:pPr>
      <w:r w:rsidRPr="000825B2">
        <w:rPr>
          <w:rFonts w:ascii="PT Astra Serif" w:hAnsi="PT Astra Serif"/>
        </w:rPr>
        <w:t>2.3. Обязанность ПОКУПАТЕЛЯ по оплате указанного в пункте 1.1 настоящего договора земельного участка считается надлежащим образом исполненной с день зачисления суммы выкупа земельного участка на счет ПРОДАВЦА, указанный в пункте 2.2 настоящего договора.</w:t>
      </w:r>
    </w:p>
    <w:p w:rsidR="001867B4" w:rsidRPr="000825B2" w:rsidRDefault="001867B4" w:rsidP="002A1C4B">
      <w:pPr>
        <w:jc w:val="both"/>
        <w:rPr>
          <w:rFonts w:ascii="PT Astra Serif" w:hAnsi="PT Astra Serif"/>
        </w:rPr>
      </w:pPr>
      <w:r w:rsidRPr="000825B2">
        <w:rPr>
          <w:rFonts w:ascii="PT Astra Serif" w:hAnsi="PT Astra Serif"/>
        </w:rPr>
        <w:t xml:space="preserve"> </w:t>
      </w:r>
    </w:p>
    <w:p w:rsidR="001867B4" w:rsidRPr="000825B2" w:rsidRDefault="001867B4" w:rsidP="00C31B7C">
      <w:pPr>
        <w:jc w:val="center"/>
        <w:rPr>
          <w:rFonts w:ascii="PT Astra Serif" w:hAnsi="PT Astra Serif"/>
          <w:b/>
        </w:rPr>
      </w:pPr>
      <w:r w:rsidRPr="000825B2">
        <w:rPr>
          <w:rFonts w:ascii="PT Astra Serif" w:hAnsi="PT Astra Serif"/>
          <w:b/>
        </w:rPr>
        <w:t>Статья 3. ПЕРЕДАЧА ЗЕМЕЛЬНОГО УЧАСТКА.</w:t>
      </w:r>
    </w:p>
    <w:p w:rsidR="001867B4" w:rsidRPr="000825B2" w:rsidRDefault="001867B4" w:rsidP="002A1C4B">
      <w:pPr>
        <w:jc w:val="both"/>
        <w:rPr>
          <w:rFonts w:ascii="PT Astra Serif" w:hAnsi="PT Astra Serif"/>
        </w:rPr>
      </w:pPr>
      <w:r w:rsidRPr="000825B2">
        <w:rPr>
          <w:rFonts w:ascii="PT Astra Serif" w:hAnsi="PT Astra Serif"/>
        </w:rPr>
        <w:t>3.1. ПРОДАВЕЦ передаёт, а ПОКУПАТЕЛЬ принимает земельный участок по акту приёма-передачи не позднее 40 дней со дня подписания настоящего договора при условии исполнения ПОКУПАТЕЛЕМ обязательств, определенных Статьёй 2 настоящего договора.</w:t>
      </w:r>
    </w:p>
    <w:p w:rsidR="001867B4" w:rsidRPr="000825B2" w:rsidRDefault="001867B4" w:rsidP="002A1C4B">
      <w:pPr>
        <w:jc w:val="both"/>
        <w:rPr>
          <w:rFonts w:ascii="PT Astra Serif" w:hAnsi="PT Astra Serif"/>
        </w:rPr>
      </w:pPr>
      <w:r w:rsidRPr="000825B2">
        <w:rPr>
          <w:rFonts w:ascii="PT Astra Serif" w:hAnsi="PT Astra Serif"/>
        </w:rPr>
        <w:t xml:space="preserve">3.2. Земельный участок считается переданным ПРОДАВЦОМ и принятым ПОКУПАТЕЛЕМ </w:t>
      </w:r>
      <w:r w:rsidR="00DA062A" w:rsidRPr="000825B2">
        <w:rPr>
          <w:rFonts w:ascii="PT Astra Serif" w:hAnsi="PT Astra Serif"/>
        </w:rPr>
        <w:br/>
      </w:r>
      <w:r w:rsidRPr="000825B2">
        <w:rPr>
          <w:rFonts w:ascii="PT Astra Serif" w:hAnsi="PT Astra Serif"/>
        </w:rPr>
        <w:t xml:space="preserve">с даты подписания сторонами </w:t>
      </w:r>
      <w:r w:rsidR="00F16E23">
        <w:rPr>
          <w:rFonts w:ascii="PT Astra Serif" w:hAnsi="PT Astra Serif"/>
        </w:rPr>
        <w:t>«</w:t>
      </w:r>
      <w:r w:rsidRPr="000825B2">
        <w:rPr>
          <w:rFonts w:ascii="PT Astra Serif" w:hAnsi="PT Astra Serif"/>
        </w:rPr>
        <w:t>Акта приёма-передачи</w:t>
      </w:r>
      <w:r w:rsidR="00F16E23">
        <w:rPr>
          <w:rFonts w:ascii="PT Astra Serif" w:hAnsi="PT Astra Serif"/>
        </w:rPr>
        <w:t>»</w:t>
      </w:r>
      <w:r w:rsidRPr="000825B2">
        <w:rPr>
          <w:rFonts w:ascii="PT Astra Serif" w:hAnsi="PT Astra Serif"/>
        </w:rPr>
        <w:t>.</w:t>
      </w:r>
    </w:p>
    <w:p w:rsidR="001867B4" w:rsidRPr="000825B2" w:rsidRDefault="001867B4" w:rsidP="002A1C4B">
      <w:pPr>
        <w:jc w:val="both"/>
        <w:rPr>
          <w:rFonts w:ascii="PT Astra Serif" w:hAnsi="PT Astra Serif"/>
        </w:rPr>
      </w:pPr>
      <w:r w:rsidRPr="000825B2">
        <w:rPr>
          <w:rFonts w:ascii="PT Astra Serif" w:hAnsi="PT Astra Serif"/>
        </w:rPr>
        <w:t xml:space="preserve">3.3. </w:t>
      </w:r>
      <w:r w:rsidR="00F16E23">
        <w:rPr>
          <w:rFonts w:ascii="PT Astra Serif" w:hAnsi="PT Astra Serif"/>
        </w:rPr>
        <w:t>«</w:t>
      </w:r>
      <w:r w:rsidRPr="000825B2">
        <w:rPr>
          <w:rFonts w:ascii="PT Astra Serif" w:hAnsi="PT Astra Serif"/>
        </w:rPr>
        <w:t>Акт приёма-передачи</w:t>
      </w:r>
      <w:r w:rsidR="00F16E23">
        <w:rPr>
          <w:rFonts w:ascii="PT Astra Serif" w:hAnsi="PT Astra Serif"/>
        </w:rPr>
        <w:t>»</w:t>
      </w:r>
      <w:r w:rsidRPr="000825B2">
        <w:rPr>
          <w:rFonts w:ascii="PT Astra Serif" w:hAnsi="PT Astra Serif"/>
        </w:rPr>
        <w:t xml:space="preserve"> после его подписания становится неотъемлемой частью настоящего договора в качестве приложения № 3.</w:t>
      </w:r>
    </w:p>
    <w:p w:rsidR="001867B4" w:rsidRPr="000825B2" w:rsidRDefault="001867B4" w:rsidP="00C31B7C">
      <w:pPr>
        <w:jc w:val="center"/>
        <w:rPr>
          <w:rFonts w:ascii="PT Astra Serif" w:hAnsi="PT Astra Serif"/>
          <w:b/>
        </w:rPr>
      </w:pPr>
      <w:r w:rsidRPr="000825B2">
        <w:rPr>
          <w:rFonts w:ascii="PT Astra Serif" w:hAnsi="PT Astra Serif"/>
          <w:b/>
        </w:rPr>
        <w:t>Статья 4. ШТРАФНЫЕ САНКЦИИ.</w:t>
      </w:r>
    </w:p>
    <w:p w:rsidR="001867B4" w:rsidRPr="000825B2" w:rsidRDefault="001867B4" w:rsidP="002A1C4B">
      <w:pPr>
        <w:jc w:val="both"/>
        <w:rPr>
          <w:rFonts w:ascii="PT Astra Serif" w:hAnsi="PT Astra Serif"/>
        </w:rPr>
      </w:pPr>
      <w:r w:rsidRPr="000825B2">
        <w:rPr>
          <w:rFonts w:ascii="PT Astra Serif" w:hAnsi="PT Astra Serif"/>
        </w:rPr>
        <w:lastRenderedPageBreak/>
        <w:t>4.1. За просрочку оплаты ПОКУПАТЕЛЬ обязан уплатить ПРОДАВЦУ проценты на невыплаченную сумму в размере 1% на день фактического исполнения обязательства оплаты по настоящему договору за каждый день просрочки.</w:t>
      </w:r>
    </w:p>
    <w:p w:rsidR="001867B4" w:rsidRPr="000825B2" w:rsidRDefault="001867B4" w:rsidP="002A1C4B">
      <w:pPr>
        <w:jc w:val="both"/>
        <w:rPr>
          <w:rFonts w:ascii="PT Astra Serif" w:hAnsi="PT Astra Serif"/>
        </w:rPr>
      </w:pPr>
      <w:r w:rsidRPr="000825B2">
        <w:rPr>
          <w:rFonts w:ascii="PT Astra Serif" w:hAnsi="PT Astra Serif"/>
        </w:rPr>
        <w:t>4.2. Уплата штрафных санкций не освобождает стороны от исполнения их обязанностей и не исключает возможности расторжения договора.</w:t>
      </w:r>
    </w:p>
    <w:p w:rsidR="001867B4" w:rsidRPr="000825B2" w:rsidRDefault="001867B4" w:rsidP="002A1C4B">
      <w:pPr>
        <w:jc w:val="both"/>
        <w:rPr>
          <w:rFonts w:ascii="PT Astra Serif" w:hAnsi="PT Astra Serif"/>
        </w:rPr>
      </w:pPr>
      <w:r w:rsidRPr="000825B2">
        <w:rPr>
          <w:rFonts w:ascii="PT Astra Serif" w:hAnsi="PT Astra Serif"/>
        </w:rPr>
        <w:t xml:space="preserve"> </w:t>
      </w:r>
    </w:p>
    <w:p w:rsidR="001867B4" w:rsidRPr="000825B2" w:rsidRDefault="001867B4" w:rsidP="00C31B7C">
      <w:pPr>
        <w:jc w:val="center"/>
        <w:rPr>
          <w:rFonts w:ascii="PT Astra Serif" w:hAnsi="PT Astra Serif"/>
          <w:b/>
        </w:rPr>
      </w:pPr>
      <w:r w:rsidRPr="000825B2">
        <w:rPr>
          <w:rFonts w:ascii="PT Astra Serif" w:hAnsi="PT Astra Serif"/>
          <w:b/>
        </w:rPr>
        <w:t>Статья 5. ОСОБЫЕ УСЛОВИЯ.</w:t>
      </w:r>
    </w:p>
    <w:p w:rsidR="001867B4" w:rsidRPr="000825B2" w:rsidRDefault="001867B4" w:rsidP="002A1C4B">
      <w:pPr>
        <w:jc w:val="both"/>
        <w:rPr>
          <w:rFonts w:ascii="PT Astra Serif" w:hAnsi="PT Astra Serif"/>
        </w:rPr>
      </w:pPr>
      <w:r w:rsidRPr="000825B2">
        <w:rPr>
          <w:rFonts w:ascii="PT Astra Serif" w:hAnsi="PT Astra Serif"/>
        </w:rPr>
        <w:t>5.1. ПОКУПАТЕЛЬ земельного участка обязуется:</w:t>
      </w:r>
    </w:p>
    <w:p w:rsidR="001867B4" w:rsidRPr="000825B2" w:rsidRDefault="001867B4" w:rsidP="002A1C4B">
      <w:pPr>
        <w:jc w:val="both"/>
        <w:rPr>
          <w:rFonts w:ascii="PT Astra Serif" w:hAnsi="PT Astra Serif"/>
        </w:rPr>
      </w:pPr>
      <w:r w:rsidRPr="000825B2">
        <w:rPr>
          <w:rFonts w:ascii="PT Astra Serif" w:hAnsi="PT Astra Serif"/>
        </w:rPr>
        <w:t>- использовать земельный участок с учетом ограничений, содержащихся в выписке из ЕГРН на земельный участок, а также в градостроительном плане земельного участка;</w:t>
      </w:r>
    </w:p>
    <w:p w:rsidR="001867B4" w:rsidRPr="000825B2" w:rsidRDefault="001867B4" w:rsidP="002A1C4B">
      <w:pPr>
        <w:jc w:val="both"/>
        <w:rPr>
          <w:rFonts w:ascii="PT Astra Serif" w:hAnsi="PT Astra Serif"/>
        </w:rPr>
      </w:pPr>
      <w:r w:rsidRPr="000825B2">
        <w:rPr>
          <w:rFonts w:ascii="PT Astra Serif" w:hAnsi="PT Astra Serif"/>
        </w:rPr>
        <w:t xml:space="preserve"> -не препятствовать использованию земельного участка в целях ремонта инженерных сетей;</w:t>
      </w:r>
    </w:p>
    <w:p w:rsidR="001867B4" w:rsidRPr="000825B2" w:rsidRDefault="001867B4" w:rsidP="002A1C4B">
      <w:pPr>
        <w:jc w:val="both"/>
        <w:rPr>
          <w:rFonts w:ascii="PT Astra Serif" w:hAnsi="PT Astra Serif"/>
        </w:rPr>
      </w:pPr>
      <w:r w:rsidRPr="000825B2">
        <w:rPr>
          <w:rFonts w:ascii="PT Astra Serif" w:hAnsi="PT Astra Serif"/>
        </w:rPr>
        <w:t xml:space="preserve"> -не производить в охранных зонах инженерных сетей без письменного согласия эксплуатирующей инженерную сеть организации всякого рода действия, которые могут нарушить нормальную эксплуатацию сетей либо привести к их повреждению;</w:t>
      </w:r>
    </w:p>
    <w:p w:rsidR="001867B4" w:rsidRPr="000825B2" w:rsidRDefault="001867B4" w:rsidP="002A1C4B">
      <w:pPr>
        <w:jc w:val="both"/>
        <w:rPr>
          <w:rFonts w:ascii="PT Astra Serif" w:hAnsi="PT Astra Serif"/>
        </w:rPr>
      </w:pPr>
      <w:r w:rsidRPr="000825B2">
        <w:rPr>
          <w:rFonts w:ascii="PT Astra Serif" w:hAnsi="PT Astra Serif"/>
        </w:rPr>
        <w:t xml:space="preserve">5.2. При дальнейшем отчуждении или обременении земельного участка какими бы то ни было способами, ПОКУПАТЕЛЬ участка обязуется перенести в документы, связанные с таким отчуждением (обременением) участка все особые условия, указанные в настоящей статье, полностью и в неизменном виде. </w:t>
      </w:r>
    </w:p>
    <w:p w:rsidR="001867B4" w:rsidRPr="000825B2" w:rsidRDefault="001867B4" w:rsidP="002A1C4B">
      <w:pPr>
        <w:jc w:val="both"/>
        <w:rPr>
          <w:rFonts w:ascii="PT Astra Serif" w:hAnsi="PT Astra Serif"/>
        </w:rPr>
      </w:pPr>
      <w:r w:rsidRPr="000825B2">
        <w:rPr>
          <w:rFonts w:ascii="PT Astra Serif" w:hAnsi="PT Astra Serif"/>
        </w:rPr>
        <w:t xml:space="preserve"> </w:t>
      </w:r>
    </w:p>
    <w:p w:rsidR="001867B4" w:rsidRPr="000825B2" w:rsidRDefault="001867B4" w:rsidP="00C31B7C">
      <w:pPr>
        <w:jc w:val="center"/>
        <w:rPr>
          <w:rFonts w:ascii="PT Astra Serif" w:hAnsi="PT Astra Serif"/>
          <w:b/>
        </w:rPr>
      </w:pPr>
      <w:r w:rsidRPr="000825B2">
        <w:rPr>
          <w:rFonts w:ascii="PT Astra Serif" w:hAnsi="PT Astra Serif"/>
          <w:b/>
        </w:rPr>
        <w:t>Статья 6. ДЕЙСТВИЕ ДОГОВОРА.</w:t>
      </w:r>
    </w:p>
    <w:p w:rsidR="001867B4" w:rsidRPr="000825B2" w:rsidRDefault="001867B4" w:rsidP="002A1C4B">
      <w:pPr>
        <w:jc w:val="both"/>
        <w:rPr>
          <w:rFonts w:ascii="PT Astra Serif" w:hAnsi="PT Astra Serif"/>
        </w:rPr>
      </w:pPr>
      <w:r w:rsidRPr="000825B2">
        <w:rPr>
          <w:rFonts w:ascii="PT Astra Serif" w:hAnsi="PT Astra Serif"/>
        </w:rPr>
        <w:t>6.1. Настоящий договор считается заключенным в день его подписания сторонами и действует вплоть до полного выполнения сторонами своих обязанностей либо до его расторжения.</w:t>
      </w:r>
    </w:p>
    <w:p w:rsidR="001867B4" w:rsidRPr="000825B2" w:rsidRDefault="001867B4" w:rsidP="002A1C4B">
      <w:pPr>
        <w:jc w:val="both"/>
        <w:rPr>
          <w:rFonts w:ascii="PT Astra Serif" w:hAnsi="PT Astra Serif"/>
        </w:rPr>
      </w:pPr>
      <w:r w:rsidRPr="000825B2">
        <w:rPr>
          <w:rFonts w:ascii="PT Astra Serif" w:hAnsi="PT Astra Serif"/>
        </w:rPr>
        <w:t xml:space="preserve">6.2. Переход права собственности на земельный участок подлежит государственной регистрации в соответствии со ст. 551 ГК РФ и Федеральным законом от 13.07.2015 № 218-ФЗ </w:t>
      </w:r>
      <w:r w:rsidR="00F16E23">
        <w:rPr>
          <w:rFonts w:ascii="PT Astra Serif" w:hAnsi="PT Astra Serif"/>
        </w:rPr>
        <w:t>«</w:t>
      </w:r>
      <w:r w:rsidRPr="000825B2">
        <w:rPr>
          <w:rFonts w:ascii="PT Astra Serif" w:hAnsi="PT Astra Serif"/>
        </w:rPr>
        <w:t>О государственной регистрации недвижимости</w:t>
      </w:r>
      <w:r w:rsidR="00F16E23">
        <w:rPr>
          <w:rFonts w:ascii="PT Astra Serif" w:hAnsi="PT Astra Serif"/>
        </w:rPr>
        <w:t>»</w:t>
      </w:r>
      <w:r w:rsidRPr="000825B2">
        <w:rPr>
          <w:rFonts w:ascii="PT Astra Serif" w:hAnsi="PT Astra Serif"/>
        </w:rPr>
        <w:t>.</w:t>
      </w:r>
    </w:p>
    <w:p w:rsidR="001867B4" w:rsidRPr="000825B2" w:rsidRDefault="001867B4" w:rsidP="002A1C4B">
      <w:pPr>
        <w:jc w:val="both"/>
        <w:rPr>
          <w:rFonts w:ascii="PT Astra Serif" w:hAnsi="PT Astra Serif"/>
        </w:rPr>
      </w:pPr>
      <w:r w:rsidRPr="000825B2">
        <w:rPr>
          <w:rFonts w:ascii="PT Astra Serif" w:hAnsi="PT Astra Serif"/>
        </w:rPr>
        <w:t xml:space="preserve"> </w:t>
      </w:r>
    </w:p>
    <w:p w:rsidR="001867B4" w:rsidRPr="000825B2" w:rsidRDefault="001867B4" w:rsidP="00C31B7C">
      <w:pPr>
        <w:jc w:val="center"/>
        <w:rPr>
          <w:rFonts w:ascii="PT Astra Serif" w:hAnsi="PT Astra Serif"/>
          <w:b/>
        </w:rPr>
      </w:pPr>
      <w:r w:rsidRPr="000825B2">
        <w:rPr>
          <w:rFonts w:ascii="PT Astra Serif" w:hAnsi="PT Astra Serif"/>
          <w:b/>
        </w:rPr>
        <w:t>Статья 7. РАСТОРЖЕНИЕ ДОГОВОРА.</w:t>
      </w:r>
    </w:p>
    <w:p w:rsidR="001867B4" w:rsidRPr="000825B2" w:rsidRDefault="001867B4" w:rsidP="002A1C4B">
      <w:pPr>
        <w:jc w:val="both"/>
        <w:rPr>
          <w:rFonts w:ascii="PT Astra Serif" w:hAnsi="PT Astra Serif"/>
        </w:rPr>
      </w:pPr>
      <w:r w:rsidRPr="000825B2">
        <w:rPr>
          <w:rFonts w:ascii="PT Astra Serif" w:hAnsi="PT Astra Serif"/>
        </w:rPr>
        <w:t>7.1. В случае неисполнения либо ненадлежащего исполнения ПОКУПАТЕЛЕМ условий, установленных Статьёй 2 настоящего договора, а равно отказа ПОКУПАТЕЛЯ от оплаты участка, ПРОДАВЕЦ вправе отказаться от настоящего договора, письменно уведомив ПОКУПАТЕЛЯ по адресу, указанному в настоящем договоре. Настоящий договор считается расторгнутым с даты получения ПОКУПАТЕЛЕМ уведомления, либо, в случае отсутствия ПОКУПАТЕЛЯ по указанному адресу, с даты извещения ПРОДАВЦА организацией связи об отсутствии ПОКУПАТЕЛЯ по адресу, указанному в настоящем договоре.</w:t>
      </w:r>
    </w:p>
    <w:p w:rsidR="001867B4" w:rsidRPr="000825B2" w:rsidRDefault="001867B4" w:rsidP="002A1C4B">
      <w:pPr>
        <w:jc w:val="both"/>
        <w:rPr>
          <w:rFonts w:ascii="PT Astra Serif" w:hAnsi="PT Astra Serif"/>
        </w:rPr>
      </w:pPr>
      <w:r w:rsidRPr="000825B2">
        <w:rPr>
          <w:rFonts w:ascii="PT Astra Serif" w:hAnsi="PT Astra Serif"/>
        </w:rPr>
        <w:t>Под отказом ПОКУПАТЕЛЯ от оплаты понимается как письменное уведомление об отказе от оплаты участка в целом, так и не внесение платежа в установленный настоящим договором срок.</w:t>
      </w:r>
    </w:p>
    <w:p w:rsidR="001867B4" w:rsidRPr="000825B2" w:rsidRDefault="001867B4" w:rsidP="002A1C4B">
      <w:pPr>
        <w:jc w:val="both"/>
        <w:rPr>
          <w:rFonts w:ascii="PT Astra Serif" w:hAnsi="PT Astra Serif"/>
        </w:rPr>
      </w:pPr>
      <w:r w:rsidRPr="000825B2">
        <w:rPr>
          <w:rFonts w:ascii="PT Astra Serif" w:hAnsi="PT Astra Serif"/>
        </w:rPr>
        <w:t>Взыскание с ПОКУПАТЕЛЯ штрафных санкций, предусмотренных Статьёй 4 настоящего договора, не исключает возможности расторжения договора.</w:t>
      </w:r>
    </w:p>
    <w:p w:rsidR="001867B4" w:rsidRPr="000825B2" w:rsidRDefault="001867B4" w:rsidP="002A1C4B">
      <w:pPr>
        <w:jc w:val="both"/>
        <w:rPr>
          <w:rFonts w:ascii="PT Astra Serif" w:hAnsi="PT Astra Serif"/>
        </w:rPr>
      </w:pPr>
      <w:r w:rsidRPr="000825B2">
        <w:rPr>
          <w:rFonts w:ascii="PT Astra Serif" w:hAnsi="PT Astra Serif"/>
        </w:rPr>
        <w:t>7.2. В случае расторжения настоящего договора по вине ПОКУПАТЕЛЯ, последний возвращает ПРОДАВЦУ земельный участок, а ПРОДАВЕЦ возвращает ПОКУПАТЕЛЮ оплаченную Покупателем часть цены земельного участка (Статья 1), при этом штрафные санкции, определенные статьей 4 настоящего договора, удерживаются из возвращаемой суммы.</w:t>
      </w:r>
    </w:p>
    <w:p w:rsidR="001867B4" w:rsidRPr="000825B2" w:rsidRDefault="001867B4" w:rsidP="002A1C4B">
      <w:pPr>
        <w:jc w:val="both"/>
        <w:rPr>
          <w:rFonts w:ascii="PT Astra Serif" w:hAnsi="PT Astra Serif"/>
          <w:b/>
        </w:rPr>
      </w:pPr>
    </w:p>
    <w:p w:rsidR="001867B4" w:rsidRPr="000825B2" w:rsidRDefault="001867B4" w:rsidP="00C31B7C">
      <w:pPr>
        <w:jc w:val="center"/>
        <w:rPr>
          <w:rFonts w:ascii="PT Astra Serif" w:hAnsi="PT Astra Serif"/>
          <w:b/>
        </w:rPr>
      </w:pPr>
      <w:r w:rsidRPr="000825B2">
        <w:rPr>
          <w:rFonts w:ascii="PT Astra Serif" w:hAnsi="PT Astra Serif"/>
          <w:b/>
        </w:rPr>
        <w:t>Статья 8. РАЗРЕШЕНИЕ СПОРОВ.</w:t>
      </w:r>
    </w:p>
    <w:p w:rsidR="001867B4" w:rsidRPr="000825B2" w:rsidRDefault="001867B4" w:rsidP="002A1C4B">
      <w:pPr>
        <w:jc w:val="both"/>
        <w:rPr>
          <w:rFonts w:ascii="PT Astra Serif" w:hAnsi="PT Astra Serif"/>
        </w:rPr>
      </w:pPr>
      <w:r w:rsidRPr="000825B2">
        <w:rPr>
          <w:rFonts w:ascii="PT Astra Serif" w:hAnsi="PT Astra Serif"/>
        </w:rPr>
        <w:t>8.1. Все споры и разногласия, возникающие при заключении и исполнении настоящего договора, разрешаются сторонами путём переговоров. Если согласие не достигнуто сторонами путем переговоров, споры подлежат рассмотрению в суде.</w:t>
      </w:r>
    </w:p>
    <w:p w:rsidR="00DA062A" w:rsidRPr="000825B2" w:rsidRDefault="00DA062A" w:rsidP="002A1C4B">
      <w:pPr>
        <w:jc w:val="both"/>
        <w:rPr>
          <w:rFonts w:ascii="PT Astra Serif" w:hAnsi="PT Astra Serif"/>
        </w:rPr>
      </w:pPr>
    </w:p>
    <w:p w:rsidR="001867B4" w:rsidRPr="000825B2" w:rsidRDefault="001867B4" w:rsidP="00C31B7C">
      <w:pPr>
        <w:jc w:val="center"/>
        <w:rPr>
          <w:rFonts w:ascii="PT Astra Serif" w:hAnsi="PT Astra Serif"/>
          <w:b/>
        </w:rPr>
      </w:pPr>
      <w:r w:rsidRPr="000825B2">
        <w:rPr>
          <w:rFonts w:ascii="PT Astra Serif" w:hAnsi="PT Astra Serif"/>
          <w:b/>
        </w:rPr>
        <w:t>Статья 9. ИЗМЕНЕНИЕ ДОГОВОРА.</w:t>
      </w:r>
    </w:p>
    <w:p w:rsidR="001867B4" w:rsidRPr="000825B2" w:rsidRDefault="001867B4" w:rsidP="002A1C4B">
      <w:pPr>
        <w:jc w:val="both"/>
        <w:rPr>
          <w:rFonts w:ascii="PT Astra Serif" w:hAnsi="PT Astra Serif"/>
        </w:rPr>
      </w:pPr>
      <w:r w:rsidRPr="000825B2">
        <w:rPr>
          <w:rFonts w:ascii="PT Astra Serif" w:hAnsi="PT Astra Serif"/>
        </w:rPr>
        <w:t>9.1. Изменения и дополнения к настоящему договору считаются действительными, если они совершены в письменной форме и подписаны уполномоченными лицами сторон настоящего договора.</w:t>
      </w:r>
    </w:p>
    <w:p w:rsidR="001867B4" w:rsidRPr="000825B2" w:rsidRDefault="001867B4" w:rsidP="002A1C4B">
      <w:pPr>
        <w:jc w:val="both"/>
        <w:rPr>
          <w:rFonts w:ascii="PT Astra Serif" w:hAnsi="PT Astra Serif"/>
        </w:rPr>
      </w:pPr>
    </w:p>
    <w:p w:rsidR="001867B4" w:rsidRPr="000825B2" w:rsidRDefault="001867B4" w:rsidP="00C31B7C">
      <w:pPr>
        <w:jc w:val="center"/>
        <w:rPr>
          <w:rFonts w:ascii="PT Astra Serif" w:hAnsi="PT Astra Serif"/>
          <w:b/>
        </w:rPr>
      </w:pPr>
      <w:r w:rsidRPr="000825B2">
        <w:rPr>
          <w:rFonts w:ascii="PT Astra Serif" w:hAnsi="PT Astra Serif"/>
          <w:b/>
        </w:rPr>
        <w:lastRenderedPageBreak/>
        <w:t>Статья 10. ЗАКЛЮЧИТЕЛЬНЫЕ ПОЛОЖЕНИЯ.</w:t>
      </w:r>
    </w:p>
    <w:p w:rsidR="001867B4" w:rsidRPr="000825B2" w:rsidRDefault="001867B4" w:rsidP="002A1C4B">
      <w:pPr>
        <w:jc w:val="both"/>
        <w:rPr>
          <w:rFonts w:ascii="PT Astra Serif" w:hAnsi="PT Astra Serif"/>
        </w:rPr>
      </w:pPr>
      <w:r w:rsidRPr="000825B2">
        <w:rPr>
          <w:rFonts w:ascii="PT Astra Serif" w:hAnsi="PT Astra Serif"/>
        </w:rPr>
        <w:t>10.1. Отношения сторон, не урегулированные настоящим договором, регулируются действующим законодательством РФ.</w:t>
      </w:r>
    </w:p>
    <w:p w:rsidR="001867B4" w:rsidRPr="000825B2" w:rsidRDefault="001867B4" w:rsidP="002A1C4B">
      <w:pPr>
        <w:jc w:val="both"/>
        <w:rPr>
          <w:rFonts w:ascii="PT Astra Serif" w:hAnsi="PT Astra Serif"/>
        </w:rPr>
      </w:pPr>
      <w:r w:rsidRPr="000825B2">
        <w:rPr>
          <w:rFonts w:ascii="PT Astra Serif" w:hAnsi="PT Astra Serif"/>
        </w:rPr>
        <w:t>10.2. ПРОДАВЕЦ продал по настоящему договору земельный участок, свободный от имущественных прав и претензий третьих лиц, возможный к отчуждению в соответствии с требованиями законодательства, ПОКУПАТЕЛЬ ознакомился с количественными и качественными характеристиками земельного участка в натуре, подземными сооружениями и объектами, правовым режимом земель и принимает на себя ответственность за совершенные им любые действия, противоречащие законодательству Российской Федерации.</w:t>
      </w:r>
    </w:p>
    <w:p w:rsidR="001867B4" w:rsidRPr="000825B2" w:rsidRDefault="001867B4" w:rsidP="002A1C4B">
      <w:pPr>
        <w:jc w:val="both"/>
        <w:rPr>
          <w:rFonts w:ascii="PT Astra Serif" w:hAnsi="PT Astra Serif"/>
        </w:rPr>
      </w:pPr>
      <w:r w:rsidRPr="000825B2">
        <w:rPr>
          <w:rFonts w:ascii="PT Astra Serif" w:hAnsi="PT Astra Serif"/>
        </w:rPr>
        <w:t>10.3. ПОКУПАТЕЛЬ обязуется исполнять сервитуты и ограничения (обременения) земельного участка, установленные в соответствии с действующим законодательством.</w:t>
      </w:r>
    </w:p>
    <w:p w:rsidR="001867B4" w:rsidRPr="000825B2" w:rsidRDefault="001867B4" w:rsidP="002A1C4B">
      <w:pPr>
        <w:jc w:val="both"/>
        <w:rPr>
          <w:rFonts w:ascii="PT Astra Serif" w:hAnsi="PT Astra Serif"/>
        </w:rPr>
      </w:pPr>
      <w:r w:rsidRPr="000825B2">
        <w:rPr>
          <w:rFonts w:ascii="PT Astra Serif" w:hAnsi="PT Astra Serif"/>
        </w:rPr>
        <w:t>10.4. ПОКУПАТЕЛЬ обязуется за свой счёт произвести действия связанные с регистрацией права и перехода права на земельный участок в Управлении Федеральной службы государственной регистрации, кадастра и картографии по Тульской области.</w:t>
      </w:r>
    </w:p>
    <w:p w:rsidR="001867B4" w:rsidRPr="000825B2" w:rsidRDefault="001867B4" w:rsidP="002A1C4B">
      <w:pPr>
        <w:jc w:val="both"/>
        <w:rPr>
          <w:rFonts w:ascii="PT Astra Serif" w:hAnsi="PT Astra Serif"/>
        </w:rPr>
      </w:pPr>
      <w:r w:rsidRPr="000825B2">
        <w:rPr>
          <w:rFonts w:ascii="PT Astra Serif" w:hAnsi="PT Astra Serif"/>
        </w:rPr>
        <w:t>10.5. Местом исполнения настоящего договора является город Тула.</w:t>
      </w:r>
    </w:p>
    <w:p w:rsidR="001867B4" w:rsidRPr="000825B2" w:rsidRDefault="001867B4" w:rsidP="002A1C4B">
      <w:pPr>
        <w:jc w:val="both"/>
        <w:rPr>
          <w:rFonts w:ascii="PT Astra Serif" w:hAnsi="PT Astra Serif"/>
        </w:rPr>
      </w:pPr>
      <w:r w:rsidRPr="000825B2">
        <w:rPr>
          <w:rFonts w:ascii="PT Astra Serif" w:hAnsi="PT Astra Serif"/>
          <w:b/>
        </w:rPr>
        <w:t xml:space="preserve"> </w:t>
      </w:r>
    </w:p>
    <w:p w:rsidR="001867B4" w:rsidRPr="000825B2" w:rsidRDefault="001867B4" w:rsidP="00C31B7C">
      <w:pPr>
        <w:jc w:val="center"/>
        <w:rPr>
          <w:rFonts w:ascii="PT Astra Serif" w:hAnsi="PT Astra Serif"/>
          <w:b/>
        </w:rPr>
      </w:pPr>
      <w:r w:rsidRPr="000825B2">
        <w:rPr>
          <w:rFonts w:ascii="PT Astra Serif" w:hAnsi="PT Astra Serif"/>
          <w:b/>
        </w:rPr>
        <w:t>Статья 11. ПРИЛОЖЕНИЯ К ДОГОВОРУ.</w:t>
      </w:r>
    </w:p>
    <w:p w:rsidR="001867B4" w:rsidRPr="000825B2" w:rsidRDefault="001867B4" w:rsidP="002A1C4B">
      <w:pPr>
        <w:jc w:val="both"/>
        <w:rPr>
          <w:rFonts w:ascii="PT Astra Serif" w:hAnsi="PT Astra Serif"/>
          <w:bCs/>
        </w:rPr>
      </w:pPr>
      <w:r w:rsidRPr="000825B2">
        <w:rPr>
          <w:rFonts w:ascii="PT Astra Serif" w:hAnsi="PT Astra Serif"/>
          <w:bCs/>
        </w:rPr>
        <w:t xml:space="preserve">1. Выписка из ЕГРН на земельный участок </w:t>
      </w:r>
      <w:r w:rsidRPr="000825B2">
        <w:rPr>
          <w:rFonts w:ascii="PT Astra Serif" w:hAnsi="PT Astra Serif"/>
        </w:rPr>
        <w:t>(Приложение № 1)</w:t>
      </w:r>
      <w:r w:rsidRPr="000825B2">
        <w:rPr>
          <w:rFonts w:ascii="PT Astra Serif" w:hAnsi="PT Astra Serif"/>
          <w:bCs/>
        </w:rPr>
        <w:t>;</w:t>
      </w:r>
    </w:p>
    <w:p w:rsidR="001867B4" w:rsidRPr="000825B2" w:rsidRDefault="001867B4" w:rsidP="002A1C4B">
      <w:pPr>
        <w:jc w:val="both"/>
        <w:rPr>
          <w:rFonts w:ascii="PT Astra Serif" w:hAnsi="PT Astra Serif"/>
          <w:b/>
        </w:rPr>
      </w:pPr>
      <w:r w:rsidRPr="000825B2">
        <w:rPr>
          <w:rFonts w:ascii="PT Astra Serif" w:hAnsi="PT Astra Serif"/>
          <w:bCs/>
        </w:rPr>
        <w:t xml:space="preserve">2. </w:t>
      </w:r>
      <w:r w:rsidRPr="000825B2">
        <w:rPr>
          <w:rFonts w:ascii="PT Astra Serif" w:hAnsi="PT Astra Serif"/>
        </w:rPr>
        <w:fldChar w:fldCharType="begin"/>
      </w:r>
      <w:r w:rsidRPr="000825B2">
        <w:rPr>
          <w:rFonts w:ascii="PT Astra Serif" w:hAnsi="PT Astra Serif"/>
        </w:rPr>
        <w:instrText xml:space="preserve"> DOCVARIABLE  PostNomer  \* MERGEFORMAT </w:instrText>
      </w:r>
      <w:r w:rsidRPr="000825B2">
        <w:rPr>
          <w:rFonts w:ascii="PT Astra Serif" w:hAnsi="PT Astra Serif"/>
        </w:rPr>
        <w:fldChar w:fldCharType="separate"/>
      </w:r>
      <w:r w:rsidRPr="000825B2">
        <w:rPr>
          <w:rFonts w:ascii="PT Astra Serif" w:hAnsi="PT Astra Serif"/>
        </w:rPr>
        <w:t xml:space="preserve">Протокол </w:t>
      </w:r>
      <w:r w:rsidRPr="000825B2">
        <w:rPr>
          <w:rFonts w:ascii="PT Astra Serif" w:hAnsi="PT Astra Serif"/>
        </w:rPr>
        <w:fldChar w:fldCharType="end"/>
      </w:r>
      <w:r w:rsidRPr="000825B2">
        <w:rPr>
          <w:rFonts w:ascii="PT Astra Serif" w:hAnsi="PT Astra Serif"/>
        </w:rPr>
        <w:t>________________ от ________________ (Приложение № 2);</w:t>
      </w:r>
    </w:p>
    <w:p w:rsidR="001867B4" w:rsidRPr="000825B2" w:rsidRDefault="001867B4" w:rsidP="002A1C4B">
      <w:pPr>
        <w:jc w:val="both"/>
        <w:rPr>
          <w:rFonts w:ascii="PT Astra Serif" w:hAnsi="PT Astra Serif"/>
        </w:rPr>
      </w:pPr>
      <w:r w:rsidRPr="000825B2">
        <w:rPr>
          <w:rFonts w:ascii="PT Astra Serif" w:hAnsi="PT Astra Serif"/>
        </w:rPr>
        <w:t>3. Акт приёма-передачи (Приложение № 3);</w:t>
      </w:r>
    </w:p>
    <w:p w:rsidR="001867B4" w:rsidRPr="000825B2" w:rsidRDefault="001867B4" w:rsidP="002A1C4B">
      <w:pPr>
        <w:jc w:val="both"/>
        <w:rPr>
          <w:rFonts w:ascii="PT Astra Serif" w:hAnsi="PT Astra Serif"/>
        </w:rPr>
      </w:pPr>
      <w:r w:rsidRPr="000825B2">
        <w:rPr>
          <w:rFonts w:ascii="PT Astra Serif" w:hAnsi="PT Astra Serif"/>
        </w:rPr>
        <w:t>4. Градостроительный план земельного участка (Приложение № 4).</w:t>
      </w:r>
    </w:p>
    <w:p w:rsidR="001867B4" w:rsidRPr="000825B2" w:rsidRDefault="001867B4" w:rsidP="002A1C4B">
      <w:pPr>
        <w:jc w:val="both"/>
        <w:rPr>
          <w:rFonts w:ascii="PT Astra Serif" w:hAnsi="PT Astra Serif"/>
        </w:rPr>
      </w:pPr>
    </w:p>
    <w:p w:rsidR="001867B4" w:rsidRPr="000825B2" w:rsidRDefault="001867B4" w:rsidP="003C6C63">
      <w:pPr>
        <w:jc w:val="center"/>
        <w:rPr>
          <w:rFonts w:ascii="PT Astra Serif" w:hAnsi="PT Astra Serif"/>
          <w:b/>
        </w:rPr>
      </w:pPr>
      <w:r w:rsidRPr="000825B2">
        <w:rPr>
          <w:rFonts w:ascii="PT Astra Serif" w:hAnsi="PT Astra Serif"/>
          <w:b/>
        </w:rPr>
        <w:t>Статья 12. АДРЕСА, РЕКВИЗИТЫ И ПОДПИСИ СТОРОН.</w:t>
      </w:r>
    </w:p>
    <w:p w:rsidR="001867B4" w:rsidRPr="000825B2" w:rsidRDefault="001867B4" w:rsidP="002A1C4B">
      <w:pPr>
        <w:jc w:val="both"/>
        <w:rPr>
          <w:rFonts w:ascii="PT Astra Serif" w:hAnsi="PT Astra Serif"/>
          <w:b/>
        </w:rPr>
      </w:pPr>
    </w:p>
    <w:p w:rsidR="001867B4" w:rsidRPr="000825B2" w:rsidRDefault="001867B4" w:rsidP="002A1C4B">
      <w:pPr>
        <w:jc w:val="both"/>
        <w:rPr>
          <w:rFonts w:ascii="PT Astra Serif" w:hAnsi="PT Astra Serif"/>
          <w:b/>
        </w:rPr>
      </w:pPr>
      <w:r w:rsidRPr="000825B2">
        <w:rPr>
          <w:rFonts w:ascii="PT Astra Serif" w:hAnsi="PT Astra Serif"/>
          <w:b/>
        </w:rPr>
        <w:t>ПРОДАВЕЦ</w:t>
      </w:r>
    </w:p>
    <w:p w:rsidR="001867B4" w:rsidRPr="000825B2" w:rsidRDefault="001867B4" w:rsidP="002A1C4B">
      <w:pPr>
        <w:jc w:val="both"/>
        <w:rPr>
          <w:rFonts w:ascii="PT Astra Serif" w:hAnsi="PT Astra Serif"/>
        </w:rPr>
      </w:pPr>
      <w:r w:rsidRPr="000825B2">
        <w:rPr>
          <w:rFonts w:ascii="PT Astra Serif" w:hAnsi="PT Astra Serif"/>
        </w:rPr>
        <w:t>ПРОДАВЕЦ:</w:t>
      </w:r>
    </w:p>
    <w:p w:rsidR="001867B4" w:rsidRPr="000825B2" w:rsidRDefault="001867B4" w:rsidP="002A1C4B">
      <w:pPr>
        <w:jc w:val="both"/>
        <w:rPr>
          <w:rFonts w:ascii="PT Astra Serif" w:hAnsi="PT Astra Serif"/>
        </w:rPr>
      </w:pPr>
      <w:r w:rsidRPr="000825B2">
        <w:rPr>
          <w:rFonts w:ascii="PT Astra Serif" w:hAnsi="PT Astra Serif"/>
        </w:rPr>
        <w:t>Комитет имущественных и земельных отношений администрации города Тулы.</w:t>
      </w:r>
    </w:p>
    <w:p w:rsidR="001867B4" w:rsidRPr="000825B2" w:rsidRDefault="001867B4" w:rsidP="002A1C4B">
      <w:pPr>
        <w:jc w:val="both"/>
        <w:rPr>
          <w:rFonts w:ascii="PT Astra Serif" w:hAnsi="PT Astra Serif"/>
        </w:rPr>
      </w:pPr>
      <w:r w:rsidRPr="000825B2">
        <w:rPr>
          <w:rFonts w:ascii="PT Astra Serif" w:hAnsi="PT Astra Serif"/>
        </w:rPr>
        <w:t>300034, г. Тула, ул. Гоголевская, д.73, тел./факс 56-59-94.</w:t>
      </w:r>
    </w:p>
    <w:p w:rsidR="001867B4" w:rsidRPr="000825B2" w:rsidRDefault="001867B4" w:rsidP="002A1C4B">
      <w:pPr>
        <w:jc w:val="both"/>
        <w:rPr>
          <w:rFonts w:ascii="PT Astra Serif" w:hAnsi="PT Astra Serif"/>
        </w:rPr>
      </w:pPr>
      <w:r w:rsidRPr="000825B2">
        <w:rPr>
          <w:rFonts w:ascii="PT Astra Serif" w:hAnsi="PT Astra Serif"/>
        </w:rPr>
        <w:t>ИНН 7102005410, КПП 710601001, ОГРН 1037101129504.</w:t>
      </w:r>
    </w:p>
    <w:p w:rsidR="001867B4" w:rsidRPr="000825B2" w:rsidRDefault="001867B4" w:rsidP="001867B4">
      <w:pPr>
        <w:jc w:val="center"/>
        <w:rPr>
          <w:rFonts w:ascii="PT Astra Serif" w:hAnsi="PT Astra Serif"/>
          <w:b/>
        </w:rPr>
      </w:pPr>
    </w:p>
    <w:p w:rsidR="001867B4" w:rsidRPr="000825B2" w:rsidRDefault="001867B4" w:rsidP="001867B4">
      <w:pPr>
        <w:jc w:val="center"/>
        <w:rPr>
          <w:rFonts w:ascii="PT Astra Serif" w:hAnsi="PT Astra Serif"/>
          <w:b/>
        </w:rPr>
      </w:pPr>
      <w:r w:rsidRPr="000825B2">
        <w:rPr>
          <w:rFonts w:ascii="PT Astra Serif" w:hAnsi="PT Astra Serif"/>
          <w:b/>
        </w:rPr>
        <w:t>ПОКУПАТЕЛЬ</w:t>
      </w:r>
    </w:p>
    <w:tbl>
      <w:tblPr>
        <w:tblW w:w="0" w:type="auto"/>
        <w:tblLook w:val="04A0" w:firstRow="1" w:lastRow="0" w:firstColumn="1" w:lastColumn="0" w:noHBand="0" w:noVBand="1"/>
      </w:tblPr>
      <w:tblGrid>
        <w:gridCol w:w="5016"/>
        <w:gridCol w:w="4555"/>
      </w:tblGrid>
      <w:tr w:rsidR="001867B4" w:rsidRPr="000825B2" w:rsidTr="00561EC0">
        <w:tc>
          <w:tcPr>
            <w:tcW w:w="9571" w:type="dxa"/>
            <w:gridSpan w:val="2"/>
          </w:tcPr>
          <w:p w:rsidR="001867B4" w:rsidRPr="000825B2" w:rsidRDefault="001867B4" w:rsidP="00561EC0">
            <w:pPr>
              <w:jc w:val="both"/>
              <w:rPr>
                <w:rFonts w:ascii="PT Astra Serif" w:hAnsi="PT Astra Serif"/>
              </w:rPr>
            </w:pPr>
          </w:p>
          <w:p w:rsidR="001867B4" w:rsidRPr="000825B2" w:rsidRDefault="001867B4" w:rsidP="00561EC0">
            <w:pPr>
              <w:jc w:val="both"/>
              <w:rPr>
                <w:rFonts w:ascii="PT Astra Serif" w:hAnsi="PT Astra Serif"/>
              </w:rPr>
            </w:pPr>
            <w:r w:rsidRPr="000825B2">
              <w:rPr>
                <w:rFonts w:ascii="PT Astra Serif" w:hAnsi="PT Astra Serif"/>
              </w:rPr>
              <w:t>___________________________________________________________________________</w:t>
            </w:r>
          </w:p>
          <w:p w:rsidR="001867B4" w:rsidRPr="000825B2" w:rsidRDefault="001867B4" w:rsidP="00561EC0">
            <w:pPr>
              <w:rPr>
                <w:rFonts w:ascii="PT Astra Serif" w:hAnsi="PT Astra Serif"/>
              </w:rPr>
            </w:pPr>
          </w:p>
        </w:tc>
      </w:tr>
      <w:tr w:rsidR="001867B4" w:rsidRPr="000825B2" w:rsidTr="00561EC0">
        <w:tc>
          <w:tcPr>
            <w:tcW w:w="5016" w:type="dxa"/>
          </w:tcPr>
          <w:p w:rsidR="001867B4" w:rsidRPr="000825B2" w:rsidRDefault="001867B4" w:rsidP="00561EC0">
            <w:pPr>
              <w:rPr>
                <w:rFonts w:ascii="PT Astra Serif" w:eastAsia="Calibri" w:hAnsi="PT Astra Serif"/>
                <w:b/>
              </w:rPr>
            </w:pPr>
          </w:p>
          <w:p w:rsidR="001867B4" w:rsidRPr="000825B2" w:rsidRDefault="001867B4" w:rsidP="00561EC0">
            <w:pPr>
              <w:rPr>
                <w:rFonts w:ascii="PT Astra Serif" w:eastAsia="Calibri" w:hAnsi="PT Astra Serif"/>
                <w:lang w:val="en-US"/>
              </w:rPr>
            </w:pPr>
            <w:r w:rsidRPr="000825B2">
              <w:rPr>
                <w:rFonts w:ascii="PT Astra Serif" w:eastAsia="Calibri" w:hAnsi="PT Astra Serif"/>
                <w:b/>
              </w:rPr>
              <w:t>ПРОДАВЕЦ</w:t>
            </w:r>
          </w:p>
        </w:tc>
        <w:tc>
          <w:tcPr>
            <w:tcW w:w="4555" w:type="dxa"/>
          </w:tcPr>
          <w:p w:rsidR="001867B4" w:rsidRPr="000825B2" w:rsidRDefault="001867B4" w:rsidP="00561EC0">
            <w:pPr>
              <w:jc w:val="right"/>
              <w:rPr>
                <w:rFonts w:ascii="PT Astra Serif" w:eastAsia="Calibri" w:hAnsi="PT Astra Serif"/>
                <w:lang w:val="en-US"/>
              </w:rPr>
            </w:pPr>
          </w:p>
        </w:tc>
      </w:tr>
      <w:tr w:rsidR="001867B4" w:rsidRPr="000825B2" w:rsidTr="00561EC0">
        <w:tc>
          <w:tcPr>
            <w:tcW w:w="5016" w:type="dxa"/>
          </w:tcPr>
          <w:p w:rsidR="001867B4" w:rsidRPr="000825B2" w:rsidRDefault="001867B4" w:rsidP="00561EC0">
            <w:pPr>
              <w:rPr>
                <w:rFonts w:ascii="PT Astra Serif" w:eastAsia="Calibri" w:hAnsi="PT Astra Serif"/>
              </w:rPr>
            </w:pPr>
            <w:r w:rsidRPr="000825B2">
              <w:rPr>
                <w:rFonts w:ascii="PT Astra Serif" w:eastAsia="Calibri" w:hAnsi="PT Astra Serif"/>
                <w:lang w:val="en-US"/>
              </w:rPr>
              <w:fldChar w:fldCharType="begin"/>
            </w:r>
            <w:r w:rsidRPr="000825B2">
              <w:rPr>
                <w:rFonts w:ascii="PT Astra Serif" w:eastAsia="Calibri" w:hAnsi="PT Astra Serif"/>
              </w:rPr>
              <w:instrText xml:space="preserve"> </w:instrText>
            </w:r>
            <w:r w:rsidRPr="000825B2">
              <w:rPr>
                <w:rFonts w:ascii="PT Astra Serif" w:eastAsia="Calibri" w:hAnsi="PT Astra Serif"/>
                <w:lang w:val="en-US"/>
              </w:rPr>
              <w:instrText>DOCVARIABLE</w:instrText>
            </w:r>
            <w:r w:rsidRPr="000825B2">
              <w:rPr>
                <w:rFonts w:ascii="PT Astra Serif" w:eastAsia="Calibri" w:hAnsi="PT Astra Serif"/>
              </w:rPr>
              <w:instrText xml:space="preserve">  </w:instrText>
            </w:r>
            <w:r w:rsidRPr="000825B2">
              <w:rPr>
                <w:rFonts w:ascii="PT Astra Serif" w:eastAsia="Calibri" w:hAnsi="PT Astra Serif"/>
                <w:lang w:val="en-US"/>
              </w:rPr>
              <w:instrText>ADBName</w:instrText>
            </w:r>
            <w:r w:rsidRPr="000825B2">
              <w:rPr>
                <w:rFonts w:ascii="PT Astra Serif" w:eastAsia="Calibri" w:hAnsi="PT Astra Serif"/>
              </w:rPr>
              <w:instrText xml:space="preserve">  \* </w:instrText>
            </w:r>
            <w:r w:rsidRPr="000825B2">
              <w:rPr>
                <w:rFonts w:ascii="PT Astra Serif" w:eastAsia="Calibri" w:hAnsi="PT Astra Serif"/>
                <w:lang w:val="en-US"/>
              </w:rPr>
              <w:instrText>MERGEFORMAT</w:instrText>
            </w:r>
            <w:r w:rsidRPr="000825B2">
              <w:rPr>
                <w:rFonts w:ascii="PT Astra Serif" w:eastAsia="Calibri" w:hAnsi="PT Astra Serif"/>
              </w:rPr>
              <w:instrText xml:space="preserve"> </w:instrText>
            </w:r>
            <w:r w:rsidRPr="000825B2">
              <w:rPr>
                <w:rFonts w:ascii="PT Astra Serif" w:eastAsia="Calibri" w:hAnsi="PT Astra Serif"/>
                <w:lang w:val="en-US"/>
              </w:rPr>
              <w:fldChar w:fldCharType="separate"/>
            </w:r>
            <w:r w:rsidRPr="000825B2">
              <w:rPr>
                <w:rFonts w:ascii="PT Astra Serif" w:eastAsia="Calibri" w:hAnsi="PT Astra Serif"/>
              </w:rPr>
              <w:t>Комитет имущественных и земельных отношений администрации города Тулы</w:t>
            </w:r>
            <w:r w:rsidRPr="000825B2">
              <w:rPr>
                <w:rFonts w:ascii="PT Astra Serif" w:eastAsia="Calibri" w:hAnsi="PT Astra Serif"/>
                <w:lang w:val="en-US"/>
              </w:rPr>
              <w:fldChar w:fldCharType="end"/>
            </w:r>
          </w:p>
        </w:tc>
        <w:tc>
          <w:tcPr>
            <w:tcW w:w="4555" w:type="dxa"/>
            <w:vAlign w:val="bottom"/>
          </w:tcPr>
          <w:p w:rsidR="001867B4" w:rsidRPr="000825B2" w:rsidRDefault="001867B4" w:rsidP="00561EC0">
            <w:pPr>
              <w:jc w:val="right"/>
              <w:rPr>
                <w:rFonts w:ascii="PT Astra Serif" w:eastAsia="Calibri" w:hAnsi="PT Astra Serif"/>
              </w:rPr>
            </w:pPr>
            <w:r w:rsidRPr="000825B2">
              <w:rPr>
                <w:rFonts w:ascii="PT Astra Serif" w:eastAsia="Calibri" w:hAnsi="PT Astra Serif"/>
              </w:rPr>
              <w:t>________________</w:t>
            </w:r>
          </w:p>
        </w:tc>
      </w:tr>
      <w:tr w:rsidR="001867B4" w:rsidRPr="000825B2" w:rsidTr="00561EC0">
        <w:tc>
          <w:tcPr>
            <w:tcW w:w="5016" w:type="dxa"/>
          </w:tcPr>
          <w:p w:rsidR="001867B4" w:rsidRPr="000825B2" w:rsidRDefault="001867B4" w:rsidP="00561EC0">
            <w:pPr>
              <w:rPr>
                <w:rFonts w:ascii="PT Astra Serif" w:eastAsia="Calibri" w:hAnsi="PT Astra Serif"/>
                <w:b/>
                <w:lang w:val="en-US"/>
              </w:rPr>
            </w:pPr>
          </w:p>
          <w:p w:rsidR="001867B4" w:rsidRPr="000825B2" w:rsidRDefault="001867B4" w:rsidP="00561EC0">
            <w:pPr>
              <w:rPr>
                <w:rFonts w:ascii="PT Astra Serif" w:eastAsia="Calibri" w:hAnsi="PT Astra Serif"/>
                <w:b/>
              </w:rPr>
            </w:pPr>
            <w:r w:rsidRPr="000825B2">
              <w:rPr>
                <w:rFonts w:ascii="PT Astra Serif" w:eastAsia="Calibri" w:hAnsi="PT Astra Serif"/>
                <w:b/>
              </w:rPr>
              <w:t>ПОКУПАТЕЛЬ</w:t>
            </w:r>
          </w:p>
        </w:tc>
        <w:tc>
          <w:tcPr>
            <w:tcW w:w="4555" w:type="dxa"/>
            <w:vAlign w:val="bottom"/>
          </w:tcPr>
          <w:p w:rsidR="001867B4" w:rsidRPr="000825B2" w:rsidRDefault="001867B4" w:rsidP="00561EC0">
            <w:pPr>
              <w:jc w:val="right"/>
              <w:rPr>
                <w:rFonts w:ascii="PT Astra Serif" w:eastAsia="Calibri" w:hAnsi="PT Astra Serif"/>
              </w:rPr>
            </w:pPr>
          </w:p>
        </w:tc>
      </w:tr>
      <w:tr w:rsidR="001867B4" w:rsidRPr="000825B2" w:rsidTr="00561EC0">
        <w:tc>
          <w:tcPr>
            <w:tcW w:w="5016" w:type="dxa"/>
          </w:tcPr>
          <w:p w:rsidR="001867B4" w:rsidRPr="000825B2" w:rsidRDefault="001867B4" w:rsidP="00561EC0">
            <w:pPr>
              <w:rPr>
                <w:rFonts w:ascii="PT Astra Serif" w:eastAsia="Calibri" w:hAnsi="PT Astra Serif"/>
              </w:rPr>
            </w:pPr>
            <w:r w:rsidRPr="000825B2">
              <w:rPr>
                <w:rFonts w:ascii="PT Astra Serif" w:eastAsia="Calibri" w:hAnsi="PT Astra Serif"/>
              </w:rPr>
              <w:t>________________________________________</w:t>
            </w:r>
          </w:p>
          <w:p w:rsidR="001867B4" w:rsidRPr="000825B2" w:rsidRDefault="001867B4" w:rsidP="00561EC0">
            <w:pPr>
              <w:rPr>
                <w:rFonts w:ascii="PT Astra Serif" w:eastAsia="Calibri" w:hAnsi="PT Astra Serif"/>
              </w:rPr>
            </w:pPr>
          </w:p>
        </w:tc>
        <w:tc>
          <w:tcPr>
            <w:tcW w:w="4555" w:type="dxa"/>
            <w:vAlign w:val="bottom"/>
          </w:tcPr>
          <w:p w:rsidR="001867B4" w:rsidRPr="000825B2" w:rsidRDefault="001867B4" w:rsidP="00561EC0">
            <w:pPr>
              <w:jc w:val="right"/>
              <w:rPr>
                <w:rFonts w:ascii="PT Astra Serif" w:eastAsia="Calibri" w:hAnsi="PT Astra Serif"/>
              </w:rPr>
            </w:pPr>
            <w:r w:rsidRPr="000825B2">
              <w:rPr>
                <w:rFonts w:ascii="PT Astra Serif" w:eastAsia="Calibri" w:hAnsi="PT Astra Serif"/>
              </w:rPr>
              <w:t>________________</w:t>
            </w:r>
          </w:p>
          <w:p w:rsidR="001867B4" w:rsidRPr="000825B2" w:rsidRDefault="001867B4" w:rsidP="00561EC0">
            <w:pPr>
              <w:jc w:val="right"/>
              <w:rPr>
                <w:rFonts w:ascii="PT Astra Serif" w:eastAsia="Calibri" w:hAnsi="PT Astra Serif"/>
              </w:rPr>
            </w:pPr>
          </w:p>
        </w:tc>
      </w:tr>
    </w:tbl>
    <w:p w:rsidR="001867B4" w:rsidRPr="000825B2" w:rsidRDefault="001867B4" w:rsidP="007F1273">
      <w:pPr>
        <w:rPr>
          <w:rFonts w:ascii="PT Astra Serif" w:hAnsi="PT Astra Serif"/>
          <w:b/>
        </w:rPr>
      </w:pPr>
    </w:p>
    <w:p w:rsidR="00756E39" w:rsidRPr="000825B2" w:rsidRDefault="00756E39" w:rsidP="00B577CF">
      <w:pPr>
        <w:jc w:val="right"/>
        <w:rPr>
          <w:rFonts w:ascii="PT Astra Serif" w:hAnsi="PT Astra Serif"/>
        </w:rPr>
        <w:sectPr w:rsidR="00756E39" w:rsidRPr="000825B2" w:rsidSect="00697BD6">
          <w:pgSz w:w="11906" w:h="16838" w:code="9"/>
          <w:pgMar w:top="709" w:right="567" w:bottom="1134" w:left="1418" w:header="709" w:footer="709" w:gutter="0"/>
          <w:cols w:space="708"/>
          <w:docGrid w:linePitch="360"/>
        </w:sectPr>
      </w:pPr>
    </w:p>
    <w:p w:rsidR="00F063A5" w:rsidRPr="000825B2" w:rsidRDefault="00F063A5" w:rsidP="009753FD">
      <w:pPr>
        <w:ind w:right="850"/>
        <w:jc w:val="right"/>
        <w:rPr>
          <w:rFonts w:ascii="PT Astra Serif" w:hAnsi="PT Astra Serif"/>
        </w:rPr>
      </w:pPr>
    </w:p>
    <w:p w:rsidR="00F063A5" w:rsidRPr="000825B2" w:rsidRDefault="00F063A5" w:rsidP="009753FD">
      <w:pPr>
        <w:ind w:right="850"/>
        <w:jc w:val="right"/>
        <w:rPr>
          <w:rFonts w:ascii="PT Astra Serif" w:hAnsi="PT Astra Serif"/>
        </w:rPr>
      </w:pPr>
    </w:p>
    <w:p w:rsidR="00F063A5" w:rsidRPr="000825B2" w:rsidRDefault="00F063A5" w:rsidP="009753FD">
      <w:pPr>
        <w:ind w:right="850"/>
        <w:jc w:val="right"/>
        <w:rPr>
          <w:rFonts w:ascii="PT Astra Serif" w:hAnsi="PT Astra Serif"/>
        </w:rPr>
      </w:pPr>
    </w:p>
    <w:p w:rsidR="00203EA7" w:rsidRPr="000825B2" w:rsidRDefault="00203EA7" w:rsidP="009753FD">
      <w:pPr>
        <w:ind w:right="850"/>
        <w:jc w:val="right"/>
        <w:rPr>
          <w:rFonts w:ascii="PT Astra Serif" w:hAnsi="PT Astra Serif"/>
        </w:rPr>
      </w:pPr>
      <w:r w:rsidRPr="000825B2">
        <w:rPr>
          <w:rFonts w:ascii="PT Astra Serif" w:hAnsi="PT Astra Serif"/>
        </w:rPr>
        <w:t>Приложение №</w:t>
      </w:r>
      <w:r w:rsidR="00FA22F9" w:rsidRPr="000825B2">
        <w:rPr>
          <w:rFonts w:ascii="PT Astra Serif" w:hAnsi="PT Astra Serif"/>
        </w:rPr>
        <w:t xml:space="preserve"> </w:t>
      </w:r>
      <w:r w:rsidR="00726202" w:rsidRPr="000825B2">
        <w:rPr>
          <w:rFonts w:ascii="PT Astra Serif" w:hAnsi="PT Astra Serif"/>
        </w:rPr>
        <w:t>1</w:t>
      </w:r>
    </w:p>
    <w:p w:rsidR="00203EA7" w:rsidRPr="000825B2" w:rsidRDefault="00203EA7" w:rsidP="009753FD">
      <w:pPr>
        <w:ind w:right="850"/>
        <w:jc w:val="right"/>
        <w:rPr>
          <w:rFonts w:ascii="PT Astra Serif" w:hAnsi="PT Astra Serif"/>
        </w:rPr>
      </w:pPr>
      <w:r w:rsidRPr="000825B2">
        <w:rPr>
          <w:rFonts w:ascii="PT Astra Serif" w:hAnsi="PT Astra Serif"/>
        </w:rPr>
        <w:t>к договору купли-продажи земельного участка</w:t>
      </w:r>
    </w:p>
    <w:p w:rsidR="00756E39" w:rsidRPr="000825B2" w:rsidRDefault="00203EA7" w:rsidP="009753FD">
      <w:pPr>
        <w:overflowPunct w:val="0"/>
        <w:autoSpaceDE w:val="0"/>
        <w:autoSpaceDN w:val="0"/>
        <w:adjustRightInd w:val="0"/>
        <w:spacing w:line="216" w:lineRule="auto"/>
        <w:ind w:right="850"/>
        <w:jc w:val="right"/>
        <w:textAlignment w:val="baseline"/>
        <w:rPr>
          <w:rFonts w:ascii="PT Astra Serif" w:hAnsi="PT Astra Serif"/>
        </w:rPr>
      </w:pPr>
      <w:r w:rsidRPr="000825B2">
        <w:rPr>
          <w:rFonts w:ascii="PT Astra Serif" w:hAnsi="PT Astra Serif"/>
        </w:rPr>
        <w:t>от_</w:t>
      </w:r>
      <w:r w:rsidR="001E0ED1" w:rsidRPr="000825B2">
        <w:rPr>
          <w:rFonts w:ascii="PT Astra Serif" w:hAnsi="PT Astra Serif"/>
        </w:rPr>
        <w:t>______№________________________</w:t>
      </w:r>
    </w:p>
    <w:p w:rsidR="007F1273" w:rsidRPr="000825B2" w:rsidRDefault="007F1273" w:rsidP="009753FD">
      <w:pPr>
        <w:overflowPunct w:val="0"/>
        <w:autoSpaceDE w:val="0"/>
        <w:autoSpaceDN w:val="0"/>
        <w:adjustRightInd w:val="0"/>
        <w:spacing w:line="216" w:lineRule="auto"/>
        <w:ind w:right="850"/>
        <w:jc w:val="right"/>
        <w:textAlignment w:val="baseline"/>
        <w:rPr>
          <w:rFonts w:ascii="PT Astra Serif" w:hAnsi="PT Astra Serif"/>
        </w:rPr>
      </w:pPr>
    </w:p>
    <w:p w:rsidR="00726202" w:rsidRPr="000825B2" w:rsidRDefault="00C8576F" w:rsidP="00726202">
      <w:pPr>
        <w:spacing w:after="200" w:line="276" w:lineRule="auto"/>
        <w:ind w:left="567"/>
        <w:rPr>
          <w:rFonts w:ascii="PT Astra Serif" w:eastAsia="Calibri" w:hAnsi="PT Astra Serif"/>
          <w:lang w:eastAsia="en-US"/>
        </w:rPr>
      </w:pPr>
      <w:r>
        <w:rPr>
          <w:rFonts w:ascii="PT Astra Serif" w:eastAsia="Calibri" w:hAnsi="PT Astra Serif"/>
          <w:noProof/>
        </w:rPr>
        <w:pict>
          <v:shape id="_x0000_i1026" type="#_x0000_t75" style="width:597.3pt;height:459.55pt;visibility:visible;mso-wrap-style:square">
            <v:imagedata r:id="rId21" o:title=""/>
          </v:shape>
        </w:pict>
      </w:r>
    </w:p>
    <w:p w:rsidR="00726202" w:rsidRPr="000825B2" w:rsidRDefault="00C8576F" w:rsidP="00726202">
      <w:pPr>
        <w:spacing w:after="200" w:line="276" w:lineRule="auto"/>
        <w:ind w:left="1134"/>
        <w:rPr>
          <w:rFonts w:ascii="PT Astra Serif" w:eastAsia="Calibri" w:hAnsi="PT Astra Serif"/>
          <w:lang w:eastAsia="en-US"/>
        </w:rPr>
      </w:pPr>
      <w:r>
        <w:rPr>
          <w:rFonts w:ascii="PT Astra Serif" w:eastAsia="Calibri" w:hAnsi="PT Astra Serif"/>
          <w:noProof/>
        </w:rPr>
        <w:pict>
          <v:shape id="_x0000_i1027" type="#_x0000_t75" style="width:609.2pt;height:468.95pt;visibility:visible;mso-wrap-style:square">
            <v:imagedata r:id="rId22" o:title=""/>
          </v:shape>
        </w:pict>
      </w:r>
    </w:p>
    <w:p w:rsidR="00726202" w:rsidRPr="000825B2" w:rsidRDefault="00C8576F" w:rsidP="00726202">
      <w:pPr>
        <w:spacing w:after="200" w:line="276" w:lineRule="auto"/>
        <w:ind w:left="1134"/>
        <w:rPr>
          <w:rFonts w:ascii="PT Astra Serif" w:eastAsia="Calibri" w:hAnsi="PT Astra Serif"/>
          <w:lang w:eastAsia="en-US"/>
        </w:rPr>
      </w:pPr>
      <w:r>
        <w:rPr>
          <w:rFonts w:ascii="PT Astra Serif" w:eastAsia="Calibri" w:hAnsi="PT Astra Serif"/>
          <w:noProof/>
        </w:rPr>
        <w:lastRenderedPageBreak/>
        <w:pict>
          <v:shape id="_x0000_i1028" type="#_x0000_t75" style="width:616.7pt;height:474.55pt;visibility:visible;mso-wrap-style:square">
            <v:imagedata r:id="rId23" o:title=""/>
          </v:shape>
        </w:pict>
      </w:r>
    </w:p>
    <w:p w:rsidR="00726202" w:rsidRPr="000825B2" w:rsidRDefault="00C8576F" w:rsidP="00726202">
      <w:pPr>
        <w:spacing w:after="200" w:line="276" w:lineRule="auto"/>
        <w:ind w:left="1134"/>
        <w:rPr>
          <w:rFonts w:ascii="PT Astra Serif" w:eastAsia="Calibri" w:hAnsi="PT Astra Serif"/>
          <w:lang w:eastAsia="en-US"/>
        </w:rPr>
      </w:pPr>
      <w:r>
        <w:rPr>
          <w:rFonts w:ascii="PT Astra Serif" w:eastAsia="Calibri" w:hAnsi="PT Astra Serif"/>
          <w:noProof/>
        </w:rPr>
        <w:pict>
          <v:shape id="_x0000_i1029" type="#_x0000_t75" style="width:619.85pt;height:477.1pt;visibility:visible;mso-wrap-style:square">
            <v:imagedata r:id="rId24" o:title=""/>
          </v:shape>
        </w:pict>
      </w:r>
    </w:p>
    <w:p w:rsidR="00726202" w:rsidRPr="000825B2" w:rsidRDefault="00C8576F" w:rsidP="00726202">
      <w:pPr>
        <w:spacing w:after="200" w:line="276" w:lineRule="auto"/>
        <w:ind w:left="1134"/>
        <w:rPr>
          <w:rFonts w:ascii="PT Astra Serif" w:eastAsia="Calibri" w:hAnsi="PT Astra Serif"/>
          <w:lang w:eastAsia="en-US"/>
        </w:rPr>
      </w:pPr>
      <w:r>
        <w:rPr>
          <w:rFonts w:ascii="PT Astra Serif" w:eastAsia="Calibri" w:hAnsi="PT Astra Serif"/>
          <w:noProof/>
        </w:rPr>
        <w:lastRenderedPageBreak/>
        <w:pict>
          <v:shape id="_x0000_i1030" type="#_x0000_t75" style="width:631.1pt;height:485.2pt;visibility:visible;mso-wrap-style:square">
            <v:imagedata r:id="rId25" o:title=""/>
          </v:shape>
        </w:pict>
      </w:r>
    </w:p>
    <w:p w:rsidR="00726202" w:rsidRPr="000825B2" w:rsidRDefault="00C8576F" w:rsidP="00726202">
      <w:pPr>
        <w:spacing w:after="200" w:line="276" w:lineRule="auto"/>
        <w:ind w:left="1134"/>
        <w:rPr>
          <w:rFonts w:ascii="PT Astra Serif" w:eastAsia="Calibri" w:hAnsi="PT Astra Serif"/>
          <w:lang w:eastAsia="en-US"/>
        </w:rPr>
      </w:pPr>
      <w:r>
        <w:rPr>
          <w:rFonts w:ascii="PT Astra Serif" w:eastAsia="Calibri" w:hAnsi="PT Astra Serif"/>
          <w:noProof/>
        </w:rPr>
        <w:pict>
          <v:shape id="_x0000_i1031" type="#_x0000_t75" style="width:636.1pt;height:489.6pt;visibility:visible;mso-wrap-style:square">
            <v:imagedata r:id="rId26" o:title=""/>
          </v:shape>
        </w:pict>
      </w:r>
    </w:p>
    <w:p w:rsidR="00726202" w:rsidRPr="000825B2" w:rsidRDefault="00C8576F" w:rsidP="00726202">
      <w:pPr>
        <w:spacing w:after="200" w:line="276" w:lineRule="auto"/>
        <w:ind w:left="1134"/>
        <w:rPr>
          <w:rFonts w:ascii="PT Astra Serif" w:eastAsia="Calibri" w:hAnsi="PT Astra Serif"/>
          <w:lang w:eastAsia="en-US"/>
        </w:rPr>
      </w:pPr>
      <w:r>
        <w:rPr>
          <w:rFonts w:ascii="PT Astra Serif" w:eastAsia="Calibri" w:hAnsi="PT Astra Serif"/>
          <w:noProof/>
        </w:rPr>
        <w:lastRenderedPageBreak/>
        <w:pict>
          <v:shape id="_x0000_i1032" type="#_x0000_t75" style="width:637.35pt;height:490.25pt;visibility:visible;mso-wrap-style:square">
            <v:imagedata r:id="rId27" o:title=""/>
          </v:shape>
        </w:pict>
      </w:r>
    </w:p>
    <w:p w:rsidR="00726202" w:rsidRPr="000825B2" w:rsidRDefault="00C8576F" w:rsidP="00726202">
      <w:pPr>
        <w:spacing w:after="200" w:line="276" w:lineRule="auto"/>
        <w:ind w:left="1134"/>
        <w:rPr>
          <w:rFonts w:ascii="PT Astra Serif" w:eastAsia="Calibri" w:hAnsi="PT Astra Serif"/>
          <w:lang w:eastAsia="en-US"/>
        </w:rPr>
      </w:pPr>
      <w:r>
        <w:rPr>
          <w:rFonts w:ascii="PT Astra Serif" w:eastAsia="Calibri" w:hAnsi="PT Astra Serif"/>
          <w:noProof/>
        </w:rPr>
        <w:pict>
          <v:shape id="_x0000_i1033" type="#_x0000_t75" style="width:638.6pt;height:491.5pt;visibility:visible;mso-wrap-style:square">
            <v:imagedata r:id="rId28" o:title=""/>
          </v:shape>
        </w:pict>
      </w:r>
    </w:p>
    <w:p w:rsidR="007F1273" w:rsidRPr="000825B2" w:rsidRDefault="007F1273" w:rsidP="007F1273">
      <w:pPr>
        <w:overflowPunct w:val="0"/>
        <w:autoSpaceDE w:val="0"/>
        <w:autoSpaceDN w:val="0"/>
        <w:adjustRightInd w:val="0"/>
        <w:spacing w:line="216" w:lineRule="auto"/>
        <w:ind w:right="850"/>
        <w:textAlignment w:val="baseline"/>
        <w:rPr>
          <w:rFonts w:ascii="PT Astra Serif" w:hAnsi="PT Astra Serif"/>
        </w:rPr>
      </w:pPr>
    </w:p>
    <w:p w:rsidR="006E696F" w:rsidRPr="000825B2" w:rsidRDefault="006E696F" w:rsidP="007A7C78">
      <w:pPr>
        <w:ind w:left="2694"/>
        <w:rPr>
          <w:rFonts w:ascii="PT Astra Serif" w:hAnsi="PT Astra Serif"/>
        </w:rPr>
        <w:sectPr w:rsidR="006E696F" w:rsidRPr="000825B2" w:rsidSect="002A3F1C">
          <w:pgSz w:w="16838" w:h="23810"/>
          <w:pgMar w:top="0" w:right="0" w:bottom="0" w:left="1134" w:header="0" w:footer="3" w:gutter="0"/>
          <w:cols w:space="720"/>
          <w:noEndnote/>
          <w:docGrid w:linePitch="360"/>
        </w:sectPr>
      </w:pPr>
    </w:p>
    <w:p w:rsidR="003406F8" w:rsidRDefault="003406F8"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pPr>
    </w:p>
    <w:p w:rsidR="00D11C2B" w:rsidRDefault="00D11C2B" w:rsidP="00FA22F9">
      <w:pPr>
        <w:ind w:right="850"/>
        <w:jc w:val="right"/>
        <w:rPr>
          <w:rFonts w:ascii="PT Astra Serif" w:hAnsi="PT Astra Serif"/>
        </w:rPr>
        <w:sectPr w:rsidR="00D11C2B" w:rsidSect="002A3F1C">
          <w:type w:val="continuous"/>
          <w:pgSz w:w="16838" w:h="23810"/>
          <w:pgMar w:top="0" w:right="0" w:bottom="0" w:left="0" w:header="0" w:footer="3" w:gutter="0"/>
          <w:cols w:space="720"/>
          <w:docGrid w:linePitch="326"/>
        </w:sectPr>
      </w:pPr>
    </w:p>
    <w:p w:rsidR="002A3F1C" w:rsidRPr="004F77A7" w:rsidRDefault="002A3F1C" w:rsidP="002A3F1C">
      <w:pPr>
        <w:rPr>
          <w:rFonts w:ascii="PT Astra Serif" w:hAnsi="PT Astra Serif"/>
        </w:rPr>
      </w:pPr>
    </w:p>
    <w:tbl>
      <w:tblPr>
        <w:tblW w:w="0" w:type="auto"/>
        <w:jc w:val="right"/>
        <w:tblLook w:val="04A0" w:firstRow="1" w:lastRow="0" w:firstColumn="1" w:lastColumn="0" w:noHBand="0" w:noVBand="1"/>
      </w:tblPr>
      <w:tblGrid>
        <w:gridCol w:w="9571"/>
      </w:tblGrid>
      <w:tr w:rsidR="002A3F1C" w:rsidRPr="004F77A7" w:rsidTr="002A3F1C">
        <w:trPr>
          <w:jc w:val="right"/>
        </w:trPr>
        <w:tc>
          <w:tcPr>
            <w:tcW w:w="9571" w:type="dxa"/>
          </w:tcPr>
          <w:p w:rsidR="002A3F1C" w:rsidRPr="004F77A7" w:rsidRDefault="002A3F1C" w:rsidP="00F14D30">
            <w:pPr>
              <w:jc w:val="right"/>
              <w:rPr>
                <w:rFonts w:ascii="PT Astra Serif" w:hAnsi="PT Astra Serif"/>
              </w:rPr>
            </w:pPr>
            <w:r w:rsidRPr="004F77A7">
              <w:rPr>
                <w:rFonts w:ascii="PT Astra Serif" w:hAnsi="PT Astra Serif"/>
              </w:rPr>
              <w:t>Приложение №3</w:t>
            </w:r>
          </w:p>
          <w:p w:rsidR="002A3F1C" w:rsidRPr="004F77A7" w:rsidRDefault="002A3F1C" w:rsidP="00F14D30">
            <w:pPr>
              <w:jc w:val="right"/>
              <w:rPr>
                <w:rFonts w:ascii="PT Astra Serif" w:hAnsi="PT Astra Serif"/>
              </w:rPr>
            </w:pPr>
            <w:r w:rsidRPr="004F77A7">
              <w:rPr>
                <w:rFonts w:ascii="PT Astra Serif" w:hAnsi="PT Astra Serif"/>
              </w:rPr>
              <w:t xml:space="preserve">к договору купли-продажи от </w:t>
            </w:r>
          </w:p>
          <w:p w:rsidR="002A3F1C" w:rsidRPr="004F77A7" w:rsidRDefault="002A3F1C" w:rsidP="00F14D30">
            <w:pPr>
              <w:jc w:val="right"/>
              <w:rPr>
                <w:rFonts w:ascii="PT Astra Serif" w:hAnsi="PT Astra Serif"/>
              </w:rPr>
            </w:pPr>
          </w:p>
          <w:p w:rsidR="002A3F1C" w:rsidRPr="004F77A7" w:rsidRDefault="002A3F1C" w:rsidP="00F14D30">
            <w:pPr>
              <w:jc w:val="right"/>
              <w:rPr>
                <w:rFonts w:ascii="PT Astra Serif" w:eastAsia="Calibri" w:hAnsi="PT Astra Serif"/>
              </w:rPr>
            </w:pPr>
            <w:r w:rsidRPr="004F77A7">
              <w:rPr>
                <w:rFonts w:ascii="PT Astra Serif" w:eastAsia="Calibri" w:hAnsi="PT Astra Serif"/>
              </w:rPr>
              <w:t>«____»_______________________20____г.</w:t>
            </w:r>
          </w:p>
          <w:p w:rsidR="002A3F1C" w:rsidRPr="004F77A7" w:rsidRDefault="002A3F1C" w:rsidP="00F14D30">
            <w:pPr>
              <w:jc w:val="right"/>
              <w:rPr>
                <w:rFonts w:ascii="PT Astra Serif" w:hAnsi="PT Astra Serif"/>
                <w:bCs/>
              </w:rPr>
            </w:pPr>
          </w:p>
          <w:p w:rsidR="002A3F1C" w:rsidRPr="004F77A7" w:rsidRDefault="002A3F1C" w:rsidP="00F14D30">
            <w:pPr>
              <w:jc w:val="right"/>
              <w:rPr>
                <w:rFonts w:ascii="PT Astra Serif" w:hAnsi="PT Astra Serif"/>
                <w:bCs/>
              </w:rPr>
            </w:pPr>
            <w:r w:rsidRPr="004F77A7">
              <w:rPr>
                <w:rFonts w:ascii="PT Astra Serif" w:hAnsi="PT Astra Serif"/>
                <w:bCs/>
              </w:rPr>
              <w:t>Рег. № _______________________ от</w:t>
            </w:r>
          </w:p>
          <w:p w:rsidR="002A3F1C" w:rsidRPr="004F77A7" w:rsidRDefault="002A3F1C" w:rsidP="00F14D30">
            <w:pPr>
              <w:jc w:val="right"/>
              <w:rPr>
                <w:rFonts w:ascii="PT Astra Serif" w:hAnsi="PT Astra Serif"/>
                <w:bCs/>
              </w:rPr>
            </w:pPr>
          </w:p>
          <w:p w:rsidR="002A3F1C" w:rsidRPr="004F77A7" w:rsidRDefault="002A3F1C" w:rsidP="00F14D30">
            <w:pPr>
              <w:jc w:val="right"/>
              <w:rPr>
                <w:rFonts w:ascii="PT Astra Serif" w:hAnsi="PT Astra Serif"/>
                <w:bCs/>
              </w:rPr>
            </w:pPr>
            <w:r w:rsidRPr="004F77A7">
              <w:rPr>
                <w:rFonts w:ascii="PT Astra Serif" w:hAnsi="PT Astra Serif"/>
                <w:bCs/>
              </w:rPr>
              <w:t xml:space="preserve"> </w:t>
            </w:r>
            <w:r w:rsidRPr="004F77A7">
              <w:rPr>
                <w:rFonts w:ascii="PT Astra Serif" w:eastAsia="Calibri" w:hAnsi="PT Astra Serif"/>
                <w:bCs/>
              </w:rPr>
              <w:t>«____»_______________________20____г.</w:t>
            </w:r>
          </w:p>
          <w:p w:rsidR="002A3F1C" w:rsidRPr="004F77A7" w:rsidRDefault="002A3F1C" w:rsidP="00F14D30">
            <w:pPr>
              <w:jc w:val="right"/>
              <w:rPr>
                <w:rFonts w:ascii="PT Astra Serif" w:hAnsi="PT Astra Serif"/>
              </w:rPr>
            </w:pPr>
          </w:p>
        </w:tc>
      </w:tr>
    </w:tbl>
    <w:p w:rsidR="002A3F1C" w:rsidRPr="004F77A7" w:rsidRDefault="002A3F1C" w:rsidP="002A3F1C">
      <w:pPr>
        <w:rPr>
          <w:rFonts w:ascii="PT Astra Serif" w:hAnsi="PT Astra Serif"/>
        </w:rPr>
      </w:pPr>
    </w:p>
    <w:p w:rsidR="002A3F1C" w:rsidRPr="004F77A7" w:rsidRDefault="002A3F1C" w:rsidP="002A3F1C">
      <w:pPr>
        <w:rPr>
          <w:rFonts w:ascii="PT Astra Serif" w:hAnsi="PT Astra Serif"/>
        </w:rPr>
      </w:pPr>
      <w:r w:rsidRPr="004F77A7">
        <w:rPr>
          <w:rFonts w:ascii="PT Astra Serif" w:hAnsi="PT Astra Serif"/>
        </w:rPr>
        <w:t xml:space="preserve"> </w:t>
      </w:r>
    </w:p>
    <w:p w:rsidR="002A3F1C" w:rsidRPr="004F77A7" w:rsidRDefault="002A3F1C" w:rsidP="002A3F1C">
      <w:pPr>
        <w:rPr>
          <w:rFonts w:ascii="PT Astra Serif" w:hAnsi="PT Astra Serif"/>
        </w:rPr>
      </w:pPr>
      <w:r w:rsidRPr="004F77A7">
        <w:rPr>
          <w:rFonts w:ascii="PT Astra Serif" w:hAnsi="PT Astra Serif"/>
        </w:rPr>
        <w:t xml:space="preserve"> </w:t>
      </w:r>
    </w:p>
    <w:p w:rsidR="002A3F1C" w:rsidRPr="004F77A7" w:rsidRDefault="002A3F1C" w:rsidP="002A3F1C">
      <w:pPr>
        <w:jc w:val="center"/>
        <w:rPr>
          <w:rFonts w:ascii="PT Astra Serif" w:hAnsi="PT Astra Serif"/>
          <w:b/>
        </w:rPr>
      </w:pPr>
      <w:r w:rsidRPr="004F77A7">
        <w:rPr>
          <w:rFonts w:ascii="PT Astra Serif" w:hAnsi="PT Astra Serif"/>
          <w:b/>
        </w:rPr>
        <w:t>А К Т</w:t>
      </w:r>
    </w:p>
    <w:p w:rsidR="002A3F1C" w:rsidRPr="004F77A7" w:rsidRDefault="002A3F1C" w:rsidP="002A3F1C">
      <w:pPr>
        <w:jc w:val="center"/>
        <w:rPr>
          <w:rFonts w:ascii="PT Astra Serif" w:hAnsi="PT Astra Serif"/>
          <w:b/>
        </w:rPr>
      </w:pPr>
      <w:r w:rsidRPr="004F77A7">
        <w:rPr>
          <w:rFonts w:ascii="PT Astra Serif" w:hAnsi="PT Astra Serif"/>
          <w:b/>
        </w:rPr>
        <w:t>приёма-передачи</w:t>
      </w:r>
    </w:p>
    <w:p w:rsidR="002A3F1C" w:rsidRPr="004F77A7" w:rsidRDefault="002A3F1C" w:rsidP="002A3F1C">
      <w:pPr>
        <w:rPr>
          <w:rFonts w:ascii="PT Astra Serif" w:hAnsi="PT Astra Serif"/>
        </w:rPr>
      </w:pPr>
      <w:r w:rsidRPr="004F77A7">
        <w:rPr>
          <w:rFonts w:ascii="PT Astra Serif" w:hAnsi="PT Astra Serif"/>
        </w:rPr>
        <w:t xml:space="preserve"> </w:t>
      </w:r>
    </w:p>
    <w:p w:rsidR="002A3F1C" w:rsidRPr="004F77A7" w:rsidRDefault="002A3F1C" w:rsidP="002A3F1C">
      <w:pPr>
        <w:jc w:val="center"/>
        <w:rPr>
          <w:rFonts w:ascii="PT Astra Serif" w:hAnsi="PT Astra Serif"/>
          <w:b/>
        </w:rPr>
      </w:pPr>
      <w:r w:rsidRPr="004F77A7">
        <w:rPr>
          <w:rFonts w:ascii="PT Astra Serif" w:hAnsi="PT Astra Serif"/>
          <w:b/>
        </w:rPr>
        <w:t xml:space="preserve">от  </w:t>
      </w:r>
      <w:r w:rsidRPr="004F77A7">
        <w:rPr>
          <w:rFonts w:ascii="PT Astra Serif" w:eastAsia="Calibri" w:hAnsi="PT Astra Serif"/>
          <w:b/>
        </w:rPr>
        <w:t>«____»_______________________20____г.</w:t>
      </w:r>
    </w:p>
    <w:p w:rsidR="002A3F1C" w:rsidRPr="004F77A7" w:rsidRDefault="002A3F1C" w:rsidP="002A3F1C">
      <w:pPr>
        <w:rPr>
          <w:rFonts w:ascii="PT Astra Serif" w:hAnsi="PT Astra Serif"/>
        </w:rPr>
      </w:pPr>
      <w:r w:rsidRPr="004F77A7">
        <w:rPr>
          <w:rFonts w:ascii="PT Astra Serif" w:hAnsi="PT Astra Serif"/>
        </w:rPr>
        <w:t xml:space="preserve"> </w:t>
      </w:r>
    </w:p>
    <w:p w:rsidR="002A3F1C" w:rsidRPr="004F77A7" w:rsidRDefault="002A3F1C" w:rsidP="002A3F1C">
      <w:pPr>
        <w:rPr>
          <w:rFonts w:ascii="PT Astra Serif" w:hAnsi="PT Astra Serif"/>
        </w:rPr>
      </w:pPr>
      <w:r w:rsidRPr="004F77A7">
        <w:rPr>
          <w:rFonts w:ascii="PT Astra Serif" w:hAnsi="PT Astra Serif"/>
        </w:rPr>
        <w:t xml:space="preserve"> </w:t>
      </w:r>
    </w:p>
    <w:p w:rsidR="002A3F1C" w:rsidRPr="004F77A7" w:rsidRDefault="002A3F1C" w:rsidP="002A3F1C">
      <w:pPr>
        <w:jc w:val="both"/>
        <w:rPr>
          <w:rFonts w:ascii="PT Astra Serif" w:hAnsi="PT Astra Serif"/>
        </w:rPr>
      </w:pPr>
      <w:r w:rsidRPr="004F77A7">
        <w:rPr>
          <w:rFonts w:ascii="PT Astra Serif" w:hAnsi="PT Astra Serif"/>
        </w:rPr>
        <w:t xml:space="preserve"> </w:t>
      </w:r>
    </w:p>
    <w:p w:rsidR="007E1123" w:rsidRDefault="002A3F1C" w:rsidP="007E1123">
      <w:pPr>
        <w:ind w:firstLine="709"/>
        <w:jc w:val="both"/>
        <w:rPr>
          <w:rFonts w:ascii="PT Astra Serif" w:hAnsi="PT Astra Serif"/>
        </w:rPr>
      </w:pPr>
      <w:r w:rsidRPr="004F77A7">
        <w:rPr>
          <w:rFonts w:ascii="PT Astra Serif" w:hAnsi="PT Astra Serif"/>
        </w:rPr>
        <w:t xml:space="preserve">В соответствии с договором купли-продажи земельного участка от </w:t>
      </w:r>
      <w:r w:rsidRPr="004F77A7">
        <w:rPr>
          <w:rFonts w:ascii="PT Astra Serif" w:eastAsia="Calibri" w:hAnsi="PT Astra Serif"/>
        </w:rPr>
        <w:t>«____»_______________________20____г</w:t>
      </w:r>
      <w:r w:rsidRPr="004F77A7">
        <w:rPr>
          <w:rFonts w:ascii="PT Astra Serif" w:hAnsi="PT Astra Serif"/>
        </w:rPr>
        <w:t>ода, ПРОДАВЕЦ – Комитет имущественных и земельных отношений администрации города Тулы</w:t>
      </w:r>
      <w:r w:rsidRPr="004F77A7">
        <w:rPr>
          <w:rFonts w:ascii="PT Astra Serif" w:hAnsi="PT Astra Serif"/>
          <w:b/>
        </w:rPr>
        <w:t xml:space="preserve"> </w:t>
      </w:r>
      <w:r w:rsidRPr="004F77A7">
        <w:rPr>
          <w:rFonts w:ascii="PT Astra Serif" w:hAnsi="PT Astra Serif"/>
        </w:rPr>
        <w:t>передаёт, а ПОКУПАТЕЛЬ:</w:t>
      </w:r>
      <w:r w:rsidR="007E1123">
        <w:rPr>
          <w:rFonts w:ascii="PT Astra Serif" w:hAnsi="PT Astra Serif"/>
        </w:rPr>
        <w:br/>
      </w:r>
    </w:p>
    <w:p w:rsidR="002A3F1C" w:rsidRDefault="007E1123" w:rsidP="007E1123">
      <w:pPr>
        <w:jc w:val="both"/>
        <w:rPr>
          <w:rFonts w:ascii="PT Astra Serif" w:hAnsi="PT Astra Serif"/>
        </w:rPr>
      </w:pPr>
      <w:r>
        <w:rPr>
          <w:rFonts w:ascii="PT Astra Serif" w:hAnsi="PT Astra Serif"/>
        </w:rPr>
        <w:t>__________________________________________________________________________________________________________________,</w:t>
      </w:r>
    </w:p>
    <w:p w:rsidR="007E1123" w:rsidRPr="004F77A7" w:rsidRDefault="007E1123" w:rsidP="007E1123">
      <w:pPr>
        <w:ind w:firstLine="709"/>
        <w:jc w:val="both"/>
        <w:rPr>
          <w:rFonts w:ascii="PT Astra Serif" w:hAnsi="PT Astra Serif"/>
        </w:rPr>
      </w:pPr>
    </w:p>
    <w:p w:rsidR="002A3F1C" w:rsidRPr="004F77A7" w:rsidRDefault="002A3F1C" w:rsidP="007E1123">
      <w:pPr>
        <w:ind w:firstLine="709"/>
        <w:jc w:val="both"/>
        <w:rPr>
          <w:rFonts w:ascii="PT Astra Serif" w:hAnsi="PT Astra Serif"/>
        </w:rPr>
      </w:pPr>
      <w:r w:rsidRPr="004F77A7">
        <w:rPr>
          <w:rFonts w:ascii="PT Astra Serif" w:hAnsi="PT Astra Serif"/>
        </w:rPr>
        <w:t>принимает земельный участок: кадастровый номер _____________________,</w:t>
      </w:r>
    </w:p>
    <w:p w:rsidR="002A3F1C" w:rsidRPr="004F77A7" w:rsidRDefault="002A3F1C" w:rsidP="007E1123">
      <w:pPr>
        <w:ind w:firstLine="709"/>
        <w:jc w:val="both"/>
        <w:rPr>
          <w:rFonts w:ascii="PT Astra Serif" w:hAnsi="PT Astra Serif"/>
        </w:rPr>
      </w:pPr>
      <w:r w:rsidRPr="004F77A7">
        <w:rPr>
          <w:rFonts w:ascii="PT Astra Serif" w:hAnsi="PT Astra Serif"/>
        </w:rPr>
        <w:t>расположенный по адресу – __________________________________________,</w:t>
      </w:r>
    </w:p>
    <w:p w:rsidR="002A3F1C" w:rsidRPr="004F77A7" w:rsidRDefault="002A3F1C" w:rsidP="007E1123">
      <w:pPr>
        <w:ind w:firstLine="709"/>
        <w:jc w:val="both"/>
        <w:rPr>
          <w:rFonts w:ascii="PT Astra Serif" w:hAnsi="PT Astra Serif"/>
        </w:rPr>
      </w:pPr>
      <w:r w:rsidRPr="004F77A7">
        <w:rPr>
          <w:rFonts w:ascii="PT Astra Serif" w:hAnsi="PT Astra Serif"/>
        </w:rPr>
        <w:t>площадью – _____________________ кв. м.</w:t>
      </w:r>
    </w:p>
    <w:p w:rsidR="002A3F1C" w:rsidRPr="004F77A7" w:rsidRDefault="002A3F1C" w:rsidP="007E1123">
      <w:pPr>
        <w:ind w:firstLine="709"/>
        <w:jc w:val="both"/>
        <w:rPr>
          <w:rFonts w:ascii="PT Astra Serif" w:hAnsi="PT Astra Serif"/>
        </w:rPr>
      </w:pPr>
      <w:r w:rsidRPr="004F77A7">
        <w:rPr>
          <w:rFonts w:ascii="PT Astra Serif" w:hAnsi="PT Astra Serif"/>
        </w:rPr>
        <w:t>ПОКУПАТЕЛЬ ознакомлен с количественными и качественными характеристиками земельного участка в натуре, подземными сооружениями и объектами, правовым режимом земель и претензий к состоянию участка не име</w:t>
      </w:r>
      <w:r w:rsidR="00D128DC">
        <w:rPr>
          <w:rFonts w:ascii="PT Astra Serif" w:hAnsi="PT Astra Serif"/>
        </w:rPr>
        <w:t>е</w:t>
      </w:r>
      <w:r w:rsidRPr="004F77A7">
        <w:rPr>
          <w:rFonts w:ascii="PT Astra Serif" w:hAnsi="PT Astra Serif"/>
        </w:rPr>
        <w:t>т.</w:t>
      </w:r>
    </w:p>
    <w:p w:rsidR="002A3F1C" w:rsidRPr="004F77A7" w:rsidRDefault="002A3F1C" w:rsidP="002A3F1C">
      <w:pPr>
        <w:rPr>
          <w:rFonts w:ascii="PT Astra Serif" w:hAnsi="PT Astra Serif"/>
        </w:rPr>
      </w:pPr>
    </w:p>
    <w:p w:rsidR="002A3F1C" w:rsidRDefault="002A3F1C" w:rsidP="002A3F1C">
      <w:pPr>
        <w:rPr>
          <w:rFonts w:ascii="PT Astra Serif" w:hAnsi="PT Astra Serif"/>
        </w:rPr>
      </w:pPr>
    </w:p>
    <w:p w:rsidR="007E1123" w:rsidRDefault="007E1123" w:rsidP="002A3F1C">
      <w:pPr>
        <w:rPr>
          <w:rFonts w:ascii="PT Astra Serif" w:hAnsi="PT Astra Serif"/>
        </w:rPr>
      </w:pPr>
    </w:p>
    <w:p w:rsidR="007E1123" w:rsidRDefault="007E1123" w:rsidP="002A3F1C">
      <w:pPr>
        <w:rPr>
          <w:rFonts w:ascii="PT Astra Serif" w:hAnsi="PT Astra Serif"/>
        </w:rPr>
      </w:pPr>
    </w:p>
    <w:p w:rsidR="007E1123" w:rsidRDefault="007E1123" w:rsidP="002A3F1C">
      <w:pPr>
        <w:rPr>
          <w:rFonts w:ascii="PT Astra Serif" w:hAnsi="PT Astra Serif"/>
        </w:rPr>
      </w:pPr>
    </w:p>
    <w:p w:rsidR="007E1123" w:rsidRDefault="007E1123" w:rsidP="002A3F1C">
      <w:pPr>
        <w:rPr>
          <w:rFonts w:ascii="PT Astra Serif" w:hAnsi="PT Astra Serif"/>
        </w:rPr>
      </w:pPr>
    </w:p>
    <w:p w:rsidR="007E1123" w:rsidRDefault="007E1123" w:rsidP="002A3F1C">
      <w:pPr>
        <w:rPr>
          <w:rFonts w:ascii="PT Astra Serif" w:hAnsi="PT Astra Serif"/>
        </w:rPr>
      </w:pPr>
    </w:p>
    <w:p w:rsidR="007E1123" w:rsidRPr="004F77A7" w:rsidRDefault="007E1123" w:rsidP="002A3F1C">
      <w:pPr>
        <w:rPr>
          <w:rFonts w:ascii="PT Astra Serif" w:hAnsi="PT Astra Serif"/>
        </w:rPr>
      </w:pPr>
    </w:p>
    <w:tbl>
      <w:tblPr>
        <w:tblW w:w="0" w:type="auto"/>
        <w:tblLook w:val="04A0" w:firstRow="1" w:lastRow="0" w:firstColumn="1" w:lastColumn="0" w:noHBand="0" w:noVBand="1"/>
      </w:tblPr>
      <w:tblGrid>
        <w:gridCol w:w="4785"/>
        <w:gridCol w:w="4786"/>
      </w:tblGrid>
      <w:tr w:rsidR="002A3F1C" w:rsidRPr="004F77A7" w:rsidTr="00F14D30">
        <w:tc>
          <w:tcPr>
            <w:tcW w:w="4785" w:type="dxa"/>
          </w:tcPr>
          <w:p w:rsidR="002A3F1C" w:rsidRPr="004F77A7" w:rsidRDefault="002A3F1C" w:rsidP="00F14D30">
            <w:pPr>
              <w:rPr>
                <w:rFonts w:ascii="PT Astra Serif" w:eastAsia="Calibri" w:hAnsi="PT Astra Serif"/>
                <w:b/>
              </w:rPr>
            </w:pPr>
            <w:r w:rsidRPr="004F77A7">
              <w:rPr>
                <w:rFonts w:ascii="PT Astra Serif" w:eastAsia="Calibri" w:hAnsi="PT Astra Serif"/>
                <w:b/>
              </w:rPr>
              <w:t>СДАЛ</w:t>
            </w:r>
          </w:p>
        </w:tc>
        <w:tc>
          <w:tcPr>
            <w:tcW w:w="4786" w:type="dxa"/>
          </w:tcPr>
          <w:p w:rsidR="002A3F1C" w:rsidRPr="004F77A7" w:rsidRDefault="002A3F1C" w:rsidP="00F14D30">
            <w:pPr>
              <w:jc w:val="right"/>
              <w:rPr>
                <w:rFonts w:ascii="PT Astra Serif" w:eastAsia="Calibri" w:hAnsi="PT Astra Serif"/>
                <w:b/>
              </w:rPr>
            </w:pPr>
          </w:p>
        </w:tc>
      </w:tr>
      <w:tr w:rsidR="002A3F1C" w:rsidRPr="004F77A7" w:rsidTr="00F14D30">
        <w:tc>
          <w:tcPr>
            <w:tcW w:w="4785" w:type="dxa"/>
          </w:tcPr>
          <w:p w:rsidR="002A3F1C" w:rsidRPr="004F77A7" w:rsidRDefault="002A3F1C" w:rsidP="00F14D30">
            <w:pPr>
              <w:rPr>
                <w:rFonts w:ascii="PT Astra Serif" w:eastAsia="Calibri" w:hAnsi="PT Astra Serif"/>
              </w:rPr>
            </w:pPr>
            <w:r w:rsidRPr="004F77A7">
              <w:rPr>
                <w:rFonts w:ascii="PT Astra Serif" w:eastAsia="Calibri" w:hAnsi="PT Astra Serif"/>
                <w:lang w:val="en-US"/>
              </w:rPr>
              <w:fldChar w:fldCharType="begin"/>
            </w:r>
            <w:r w:rsidRPr="004F77A7">
              <w:rPr>
                <w:rFonts w:ascii="PT Astra Serif" w:eastAsia="Calibri" w:hAnsi="PT Astra Serif"/>
              </w:rPr>
              <w:instrText xml:space="preserve"> </w:instrText>
            </w:r>
            <w:r w:rsidRPr="004F77A7">
              <w:rPr>
                <w:rFonts w:ascii="PT Astra Serif" w:eastAsia="Calibri" w:hAnsi="PT Astra Serif"/>
                <w:lang w:val="en-US"/>
              </w:rPr>
              <w:instrText>DOCVARIABLE</w:instrText>
            </w:r>
            <w:r w:rsidRPr="004F77A7">
              <w:rPr>
                <w:rFonts w:ascii="PT Astra Serif" w:eastAsia="Calibri" w:hAnsi="PT Astra Serif"/>
              </w:rPr>
              <w:instrText xml:space="preserve">  </w:instrText>
            </w:r>
            <w:r w:rsidRPr="004F77A7">
              <w:rPr>
                <w:rFonts w:ascii="PT Astra Serif" w:eastAsia="Calibri" w:hAnsi="PT Astra Serif"/>
                <w:lang w:val="en-US"/>
              </w:rPr>
              <w:instrText>ADBName</w:instrText>
            </w:r>
            <w:r w:rsidRPr="004F77A7">
              <w:rPr>
                <w:rFonts w:ascii="PT Astra Serif" w:eastAsia="Calibri" w:hAnsi="PT Astra Serif"/>
              </w:rPr>
              <w:instrText xml:space="preserve">  \* </w:instrText>
            </w:r>
            <w:r w:rsidRPr="004F77A7">
              <w:rPr>
                <w:rFonts w:ascii="PT Astra Serif" w:eastAsia="Calibri" w:hAnsi="PT Astra Serif"/>
                <w:lang w:val="en-US"/>
              </w:rPr>
              <w:instrText>MERGEFORMAT</w:instrText>
            </w:r>
            <w:r w:rsidRPr="004F77A7">
              <w:rPr>
                <w:rFonts w:ascii="PT Astra Serif" w:eastAsia="Calibri" w:hAnsi="PT Astra Serif"/>
              </w:rPr>
              <w:instrText xml:space="preserve"> </w:instrText>
            </w:r>
            <w:r w:rsidRPr="004F77A7">
              <w:rPr>
                <w:rFonts w:ascii="PT Astra Serif" w:eastAsia="Calibri" w:hAnsi="PT Astra Serif"/>
                <w:lang w:val="en-US"/>
              </w:rPr>
              <w:fldChar w:fldCharType="separate"/>
            </w:r>
            <w:r w:rsidRPr="004F77A7">
              <w:rPr>
                <w:rFonts w:ascii="PT Astra Serif" w:eastAsia="Calibri" w:hAnsi="PT Astra Serif"/>
              </w:rPr>
              <w:t>Комитет имущественных и земельных отношений администрации города Тулы</w:t>
            </w:r>
            <w:r w:rsidRPr="004F77A7">
              <w:rPr>
                <w:rFonts w:ascii="PT Astra Serif" w:eastAsia="Calibri" w:hAnsi="PT Astra Serif"/>
                <w:lang w:val="en-US"/>
              </w:rPr>
              <w:fldChar w:fldCharType="end"/>
            </w:r>
          </w:p>
        </w:tc>
        <w:tc>
          <w:tcPr>
            <w:tcW w:w="4786" w:type="dxa"/>
            <w:vAlign w:val="bottom"/>
          </w:tcPr>
          <w:p w:rsidR="002A3F1C" w:rsidRPr="004F77A7" w:rsidRDefault="002A3F1C" w:rsidP="00F14D30">
            <w:pPr>
              <w:jc w:val="right"/>
              <w:rPr>
                <w:rFonts w:ascii="PT Astra Serif" w:eastAsia="Calibri" w:hAnsi="PT Astra Serif"/>
              </w:rPr>
            </w:pPr>
            <w:r w:rsidRPr="004F77A7">
              <w:rPr>
                <w:rFonts w:ascii="PT Astra Serif" w:eastAsia="Calibri" w:hAnsi="PT Astra Serif"/>
              </w:rPr>
              <w:t>__________________</w:t>
            </w:r>
          </w:p>
        </w:tc>
      </w:tr>
      <w:tr w:rsidR="002A3F1C" w:rsidRPr="004F77A7" w:rsidTr="00F14D30">
        <w:tc>
          <w:tcPr>
            <w:tcW w:w="4785" w:type="dxa"/>
          </w:tcPr>
          <w:p w:rsidR="002A3F1C" w:rsidRPr="004F77A7" w:rsidRDefault="002A3F1C" w:rsidP="00F14D30">
            <w:pPr>
              <w:rPr>
                <w:rFonts w:ascii="PT Astra Serif" w:eastAsia="Calibri" w:hAnsi="PT Astra Serif"/>
                <w:b/>
                <w:lang w:val="en-US"/>
              </w:rPr>
            </w:pPr>
          </w:p>
          <w:p w:rsidR="002A3F1C" w:rsidRPr="004F77A7" w:rsidRDefault="002A3F1C" w:rsidP="00F14D30">
            <w:pPr>
              <w:rPr>
                <w:rFonts w:ascii="PT Astra Serif" w:eastAsia="Calibri" w:hAnsi="PT Astra Serif"/>
                <w:b/>
                <w:lang w:val="en-US"/>
              </w:rPr>
            </w:pPr>
          </w:p>
          <w:p w:rsidR="002A3F1C" w:rsidRPr="004F77A7" w:rsidRDefault="002A3F1C" w:rsidP="00F14D30">
            <w:pPr>
              <w:rPr>
                <w:rFonts w:ascii="PT Astra Serif" w:eastAsia="Calibri" w:hAnsi="PT Astra Serif"/>
                <w:b/>
              </w:rPr>
            </w:pPr>
            <w:r w:rsidRPr="004F77A7">
              <w:rPr>
                <w:rFonts w:ascii="PT Astra Serif" w:eastAsia="Calibri" w:hAnsi="PT Astra Serif"/>
                <w:b/>
              </w:rPr>
              <w:t>ПРИНЯЛ</w:t>
            </w:r>
          </w:p>
        </w:tc>
        <w:tc>
          <w:tcPr>
            <w:tcW w:w="4786" w:type="dxa"/>
            <w:vAlign w:val="bottom"/>
          </w:tcPr>
          <w:p w:rsidR="002A3F1C" w:rsidRPr="004F77A7" w:rsidRDefault="002A3F1C" w:rsidP="00F14D30">
            <w:pPr>
              <w:jc w:val="right"/>
              <w:rPr>
                <w:rFonts w:ascii="PT Astra Serif" w:eastAsia="Calibri" w:hAnsi="PT Astra Serif"/>
                <w:b/>
              </w:rPr>
            </w:pPr>
          </w:p>
        </w:tc>
      </w:tr>
      <w:tr w:rsidR="002A3F1C" w:rsidRPr="004F77A7" w:rsidTr="00F14D30">
        <w:tc>
          <w:tcPr>
            <w:tcW w:w="4785" w:type="dxa"/>
          </w:tcPr>
          <w:p w:rsidR="002A3F1C" w:rsidRPr="004F77A7" w:rsidRDefault="002A3F1C" w:rsidP="00F14D30">
            <w:pPr>
              <w:rPr>
                <w:rFonts w:ascii="PT Astra Serif" w:eastAsia="Calibri" w:hAnsi="PT Astra Serif"/>
              </w:rPr>
            </w:pPr>
            <w:r w:rsidRPr="004F77A7">
              <w:rPr>
                <w:rFonts w:ascii="PT Astra Serif" w:eastAsia="Calibri" w:hAnsi="PT Astra Serif"/>
              </w:rPr>
              <w:t>_____________________________________</w:t>
            </w:r>
          </w:p>
          <w:p w:rsidR="002A3F1C" w:rsidRPr="004F77A7" w:rsidRDefault="002A3F1C" w:rsidP="00F14D30">
            <w:pPr>
              <w:rPr>
                <w:rFonts w:ascii="PT Astra Serif" w:eastAsia="Calibri" w:hAnsi="PT Astra Serif"/>
              </w:rPr>
            </w:pPr>
          </w:p>
          <w:p w:rsidR="002A3F1C" w:rsidRPr="004F77A7" w:rsidRDefault="002A3F1C" w:rsidP="00F14D30">
            <w:pPr>
              <w:rPr>
                <w:rFonts w:ascii="PT Astra Serif" w:eastAsia="Calibri" w:hAnsi="PT Astra Serif"/>
              </w:rPr>
            </w:pPr>
          </w:p>
        </w:tc>
        <w:tc>
          <w:tcPr>
            <w:tcW w:w="4786" w:type="dxa"/>
            <w:vAlign w:val="bottom"/>
          </w:tcPr>
          <w:p w:rsidR="002A3F1C" w:rsidRPr="004F77A7" w:rsidRDefault="002A3F1C" w:rsidP="00F14D30">
            <w:pPr>
              <w:jc w:val="right"/>
              <w:rPr>
                <w:rFonts w:ascii="PT Astra Serif" w:eastAsia="Calibri" w:hAnsi="PT Astra Serif"/>
              </w:rPr>
            </w:pPr>
            <w:r w:rsidRPr="004F77A7">
              <w:rPr>
                <w:rFonts w:ascii="PT Astra Serif" w:eastAsia="Calibri" w:hAnsi="PT Astra Serif"/>
              </w:rPr>
              <w:t>__________________</w:t>
            </w:r>
          </w:p>
          <w:p w:rsidR="002A3F1C" w:rsidRPr="004F77A7" w:rsidRDefault="002A3F1C" w:rsidP="00F14D30">
            <w:pPr>
              <w:jc w:val="right"/>
              <w:rPr>
                <w:rFonts w:ascii="PT Astra Serif" w:eastAsia="Calibri" w:hAnsi="PT Astra Serif"/>
              </w:rPr>
            </w:pPr>
          </w:p>
          <w:p w:rsidR="002A3F1C" w:rsidRPr="004F77A7" w:rsidRDefault="002A3F1C" w:rsidP="00F14D30">
            <w:pPr>
              <w:jc w:val="right"/>
              <w:rPr>
                <w:rFonts w:ascii="PT Astra Serif" w:eastAsia="Calibri" w:hAnsi="PT Astra Serif"/>
              </w:rPr>
            </w:pPr>
          </w:p>
        </w:tc>
      </w:tr>
    </w:tbl>
    <w:p w:rsidR="002A3F1C" w:rsidRPr="004F77A7" w:rsidRDefault="002A3F1C" w:rsidP="002A3F1C">
      <w:pPr>
        <w:rPr>
          <w:rFonts w:ascii="PT Astra Serif" w:hAnsi="PT Astra Serif"/>
        </w:rPr>
      </w:pPr>
    </w:p>
    <w:p w:rsidR="002A3F1C" w:rsidRPr="004F77A7" w:rsidRDefault="002A3F1C" w:rsidP="002A3F1C">
      <w:pPr>
        <w:rPr>
          <w:rFonts w:ascii="PT Astra Serif" w:hAnsi="PT Astra Serif"/>
        </w:rPr>
      </w:pPr>
    </w:p>
    <w:p w:rsidR="002A3F1C" w:rsidRPr="007F384B" w:rsidRDefault="002A3F1C" w:rsidP="002A3F1C">
      <w:pPr>
        <w:rPr>
          <w:rFonts w:ascii="PT Astra Serif" w:hAnsi="PT Astra Serif"/>
        </w:rPr>
      </w:pPr>
    </w:p>
    <w:p w:rsidR="002A3F1C" w:rsidRPr="007F384B" w:rsidRDefault="002A3F1C" w:rsidP="002A3F1C">
      <w:pPr>
        <w:rPr>
          <w:rFonts w:ascii="PT Astra Serif" w:hAnsi="PT Astra Serif"/>
        </w:rPr>
      </w:pPr>
    </w:p>
    <w:p w:rsidR="002A3F1C" w:rsidRDefault="002A3F1C" w:rsidP="002A3F1C">
      <w:pPr>
        <w:jc w:val="center"/>
        <w:rPr>
          <w:rFonts w:ascii="PT Astra Serif" w:hAnsi="PT Astra Serif"/>
          <w:b/>
          <w:color w:val="FF0000"/>
        </w:rPr>
      </w:pPr>
    </w:p>
    <w:p w:rsidR="002A3F1C" w:rsidRDefault="002A3F1C" w:rsidP="002A3F1C">
      <w:pPr>
        <w:jc w:val="center"/>
        <w:rPr>
          <w:rFonts w:ascii="PT Astra Serif" w:hAnsi="PT Astra Serif"/>
          <w:b/>
          <w:color w:val="FF0000"/>
        </w:rPr>
      </w:pPr>
    </w:p>
    <w:p w:rsidR="002A3F1C" w:rsidRDefault="002A3F1C" w:rsidP="002A3F1C">
      <w:pPr>
        <w:overflowPunct w:val="0"/>
        <w:autoSpaceDE w:val="0"/>
        <w:autoSpaceDN w:val="0"/>
        <w:adjustRightInd w:val="0"/>
        <w:spacing w:line="216" w:lineRule="auto"/>
        <w:jc w:val="right"/>
        <w:textAlignment w:val="baseline"/>
        <w:rPr>
          <w:rFonts w:ascii="PT Astra Serif" w:hAnsi="PT Astra Serif"/>
          <w:sz w:val="26"/>
          <w:szCs w:val="26"/>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pPr>
    </w:p>
    <w:p w:rsidR="00AD76C7" w:rsidRDefault="00AD76C7" w:rsidP="00FA22F9">
      <w:pPr>
        <w:ind w:right="850"/>
        <w:jc w:val="right"/>
        <w:rPr>
          <w:rFonts w:ascii="PT Astra Serif" w:hAnsi="PT Astra Serif"/>
        </w:rPr>
        <w:sectPr w:rsidR="00AD76C7" w:rsidSect="002A3F1C">
          <w:pgSz w:w="16838" w:h="23810"/>
          <w:pgMar w:top="1134" w:right="1134" w:bottom="1134" w:left="1418" w:header="0" w:footer="3" w:gutter="0"/>
          <w:cols w:space="720"/>
          <w:docGrid w:linePitch="326"/>
        </w:sectPr>
      </w:pPr>
    </w:p>
    <w:p w:rsidR="003406F8" w:rsidRPr="000825B2" w:rsidRDefault="003406F8" w:rsidP="00FA22F9">
      <w:pPr>
        <w:ind w:right="850"/>
        <w:jc w:val="right"/>
        <w:rPr>
          <w:rFonts w:ascii="PT Astra Serif" w:hAnsi="PT Astra Serif"/>
        </w:rPr>
      </w:pPr>
    </w:p>
    <w:p w:rsidR="00FA22F9" w:rsidRPr="000825B2" w:rsidRDefault="0034654D" w:rsidP="00FA22F9">
      <w:pPr>
        <w:ind w:right="850"/>
        <w:jc w:val="right"/>
        <w:rPr>
          <w:rFonts w:ascii="PT Astra Serif" w:hAnsi="PT Astra Serif"/>
        </w:rPr>
      </w:pPr>
      <w:r w:rsidRPr="000825B2">
        <w:rPr>
          <w:rFonts w:ascii="PT Astra Serif" w:hAnsi="PT Astra Serif"/>
        </w:rPr>
        <w:t xml:space="preserve">Приложение </w:t>
      </w:r>
      <w:r w:rsidR="007C4F6C" w:rsidRPr="000825B2">
        <w:rPr>
          <w:rFonts w:ascii="PT Astra Serif" w:hAnsi="PT Astra Serif"/>
        </w:rPr>
        <w:t>3</w:t>
      </w:r>
      <w:r w:rsidRPr="000825B2">
        <w:rPr>
          <w:rFonts w:ascii="PT Astra Serif" w:hAnsi="PT Astra Serif"/>
        </w:rPr>
        <w:t xml:space="preserve"> к Извещению</w:t>
      </w:r>
    </w:p>
    <w:p w:rsidR="00894AF8" w:rsidRPr="000825B2" w:rsidRDefault="00894AF8" w:rsidP="00894AF8">
      <w:pPr>
        <w:ind w:right="850"/>
        <w:rPr>
          <w:rFonts w:ascii="PT Astra Serif" w:hAnsi="PT Astra Serif"/>
        </w:rPr>
      </w:pPr>
    </w:p>
    <w:p w:rsidR="003406F8" w:rsidRPr="000825B2" w:rsidRDefault="003406F8" w:rsidP="003406F8">
      <w:pPr>
        <w:framePr w:wrap="none" w:vAnchor="page" w:hAnchor="page" w:x="2516" w:y="3518"/>
        <w:rPr>
          <w:rFonts w:ascii="PT Astra Serif" w:hAnsi="PT Astra Serif"/>
        </w:rPr>
      </w:pPr>
      <w:r w:rsidRPr="000825B2">
        <w:rPr>
          <w:rFonts w:ascii="PT Astra Serif" w:hAnsi="PT Astra Serif"/>
        </w:rPr>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Привокзальная_1831\\media\\image1.jpeg"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Привокзальная_1831\\media\\image1.jpeg"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Привокзальная_1831\\media\\image1.jpeg"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Привокзальная_1831\\media\\image1.jpeg"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Привокзальная_1831\\media\\image1.jpeg"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Привокзальная_1831\\media\\image1.jpeg"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Привокзальная_1831\\media\\image1.jpeg"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Привокзальная_1831\\media\\image1.jpeg"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Привокзальная_1831\\media\\image1.jpeg"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Привокзальная_1831\\media\\image1.jpeg"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Привокзальная_1831\\media\\image1.jpeg"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Привокзальная_1831\\media\\image1.jpeg"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Привокзальная_1831\\media\\image1.jpeg"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Привокзальная_1831\\media\\image1.jpeg"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"C:\\Users\\LepilovaEN\\AppD</w:instrText>
      </w:r>
      <w:r w:rsidR="00C8576F">
        <w:rPr>
          <w:rFonts w:ascii="PT Astra Serif" w:hAnsi="PT Astra Serif"/>
        </w:rPr>
        <w:instrText>ata\\2024\\Земля\\Аукцион продажа з.у. Привокзальная_1831\\media\\image1.jpeg"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34" type="#_x0000_t75" style="width:589.15pt;height:838.95pt">
            <v:imagedata r:id="rId29" r:href="rId30"/>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2343" w:y="3499"/>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Привокзальная_1831\\media\\image2.jpeg"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Привокзальная_1831\\media\\image2.jpeg"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Привокзальная_1831\\media\\image2.jpeg"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Привокзальная_1831\\media\\image2.jpeg"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Привокзальная_1831\\media\\image2.jpeg"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Привокзальная_1831\\media\\image2.jpeg"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Привокзальная_1831\\media\\image2.jpeg"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Привокзальная_1831\\media\\image2.jpeg"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Привокзальная_1831\\media\\image2.jpeg"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Привокзальная_1831\\media\\image2.jpeg"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Привокзальная_1831\\media\\image2.jpeg"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Привокзальная_1831\\media\\image2.jpeg"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Привокзальная_1831\\media\\image2.jpeg"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Привокзальная_1831\\media\\image2.jpeg"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w:instrText>
      </w:r>
      <w:r w:rsidR="00C8576F">
        <w:rPr>
          <w:rFonts w:ascii="PT Astra Serif" w:hAnsi="PT Astra Serif"/>
        </w:rPr>
        <w:instrText>RE  "C:\\Users\\LepilovaEN\\AppData\\2024\\Земля\\Аукцион продажа з.у. Привокзальная_1831\\media\\image2.jpeg"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35" type="#_x0000_t75" style="width:607.95pt;height:840.85pt">
            <v:imagedata r:id="rId31" r:href="rId32"/>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15" w:y="32"/>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Привокзальная_1831\\media\\image3.jpeg"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Привокзальная_1831\\media\\image3.jpeg"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Привокзальная_1831\\media\\image3.jpeg"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Привокзальная_1831\\media\\image3.jpeg"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Привокзальная_1831\\media\\image3.jpeg"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Привокзальная_1831\\media\\image3.jpeg"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Привокзальная_1831\\media\\image3.jpeg"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Привокзальная_1831\\media\\image3.jpeg"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Привокзальная_1831\\media\\image3.jpeg"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Привокзальная_1831\\media\\image3.jpeg"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Привокзальная_1831\\media\\image3.jpeg"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Привокзальная_1831\\media\\image3.jpeg"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Привокзальная_1831\\media\\image3.jpeg"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Привокзальная_1831\\media\\image3.jpeg"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"C:\\Users\\LepilovaEN\\AppData\\2024\\Земля\\Аукцион продажа з.у. Привокзальная_1831\\media\\image3.jpeg"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36" type="#_x0000_t75" style="width:582.25pt;height:409.45pt">
            <v:imagedata r:id="rId33" r:href="rId34"/>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1906" w:h="16838"/>
          <w:pgMar w:top="0" w:right="0" w:bottom="0" w:left="0" w:header="0" w:footer="3" w:gutter="0"/>
          <w:cols w:space="720"/>
        </w:sectPr>
      </w:pPr>
    </w:p>
    <w:p w:rsidR="003406F8" w:rsidRPr="000825B2" w:rsidRDefault="003406F8" w:rsidP="003406F8">
      <w:pPr>
        <w:framePr w:wrap="none" w:vAnchor="page" w:hAnchor="page" w:x="2516" w:y="3547"/>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Привокзальная_1831\\media\\image4.png"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Привокзальная_1831\\media\\image4.png"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Привокзальная_1831\\media\\image4.png"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Привокзальная_1831\\media\\image4.png"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Привокзальная_1831\\media\\image4.png"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Привокзальная_1831\\media\\image4.png"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Привокзальная_1831\\media\\image4.png"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Привокзальная_1831\\media\\image4.png"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Привокзальная_1831\\media\\image4.png"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Привокзальная_1831\\media\\image4.png"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Привокзальная_1831\\media\\image4.png"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Привокзальная_1831\\media\\image4.png"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Привокзальная_1831\\media\\image4.png"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Привокзальная_1831\\media\\image4.png"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"C:\\Users\\LepilovaEN\\AppData\\2024\\Земля\\Аукцион продажа з.у. Привокзальная_1831\\media\\image4.png"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37" type="#_x0000_t75" style="width:589.75pt;height:835.85pt">
            <v:imagedata r:id="rId35" r:href="rId36"/>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2530" w:y="3547"/>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Привокзальная_1831\\media\\image5.png"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Привокзальная_1831\\media\\image5.png"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Привокзальная_1831\\media\\image5.png"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Привокзальная_1831\\media\\image5.png"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Привокзальная_1831\\media\\image5.png"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Привокзальная_1831\\media\\image5.png"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Привокзальная_1831\\media\\image5.png"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Привокзальная_1831\\media\\image5.png"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Привокзальная_1831\\media\\image5.png"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Привокзальная_1831\\media\\image5.png"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Привокзальная_1831\\media\\image5.png"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Привокзальная_1831\\media\\image5.png"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Привокзальная_1831\\media\\image5.png"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Привокзальная_1831\\media\\image5.png"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"C:\\Users\\LepilovaEN\\AppData\\2024\\Зем</w:instrText>
      </w:r>
      <w:r w:rsidR="00C8576F">
        <w:rPr>
          <w:rFonts w:ascii="PT Astra Serif" w:hAnsi="PT Astra Serif"/>
        </w:rPr>
        <w:instrText>ля\\Аукцион продажа з.у. Привокзальная_1831\\media\\image5.png"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38" type="#_x0000_t75" style="width:589.15pt;height:835.85pt">
            <v:imagedata r:id="rId37" r:href="rId38"/>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2561" w:y="3561"/>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Привокзальная_1831\\media\\image6.png"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Привокзальная_1831\\media\\image6.png"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Привокзальная_1831\\media\\image6.png"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Привокзальная_1831\\media\\image6.png"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Привокзальная_1831\\media\\image6.png"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Привокзальная_1831\\media\\image6.png"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Привокзальная_1831\\media\\image6.png"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Привокзальная_1831\\media\\image6.png"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Привокзальная_1831\\media\\image6.png"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Привокзальная_1831\\media\\image6.png"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Привокзальная_1831\\media\\image6.png"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Привокзальная_1831\\media\\image6.png"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Привокзальная_1831\\media\\image6.png"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Привокзальная_1831\\media\\image6.png"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w:instrText>
      </w:r>
      <w:r w:rsidR="00C8576F">
        <w:rPr>
          <w:rFonts w:ascii="PT Astra Serif" w:hAnsi="PT Astra Serif"/>
        </w:rPr>
        <w:instrText>\LepilovaEN\\AppData\\2024\\Земля\\Аукцион продажа з.у. Привокзальная_1831\\media\\image6.png"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39" type="#_x0000_t75" style="width:585.4pt;height:834.55pt">
            <v:imagedata r:id="rId39" r:href="rId40"/>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2545" w:y="3532"/>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Привокзальная_1831\\media\\image7.png"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Привокзальная_1831\\media\\image7.png"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Привокзальная_1831\\media\\image7.png"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Привокзальная_1831\\media\\image7.png"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Привокзальная_1831\\media\\image7.png"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Привокзальная_1831\\media\\image7.png"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Привокзальная_1831\\media\\image7.png"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Привокзальная_1831\\media\\image7.png"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Привокзальная_1831\\media\\image7.png"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Привокзальная_1831\\media\\image7.png"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Привокзальная_1831\\media\\image7.png"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Привокзальная_1831\\media\\image7.png"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Привокзальная_1831\\media\\image7.png"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Привокзальная_1831\\media\\image7.png"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"C:\\Users\\LepilovaEN\\AppData\\2024\\Земля\\Аукцион продажа з.у. Привокзальная_1831\\media\\image7.png"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40" type="#_x0000_t75" style="width:587.9pt;height:838.35pt">
            <v:imagedata r:id="rId41" r:href="rId42"/>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2605" w:y="3607"/>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Привокзальная_1831\\media\\image8.png"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Привокзальная_1831\\media\\image8.png"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Привокзальная_1831\\media\\image8.png"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Привокзальная_1831\\media\\image8.png"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Привокзальная_1831\\media\\image8.png"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Привокзальная_1831\\media\\image8.png"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Привокзальная_1831\\media\\image8.png"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Привокзальная_1831\\media\\image8.png"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Привокзальная_1831\\media\\image8.png"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Привокзальная_1831\\media\\image8.png"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Привокзальная_1831\\media\\image8.png"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Привокзальная_1831\\media\\image8.png"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Привокзальная_1831\\media\\image8.png"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Привокзальная_1831\\media\\image8.png"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"C:\\Users\\LepilovaEN\\AppData\\2024\\Зем</w:instrText>
      </w:r>
      <w:r w:rsidR="00C8576F">
        <w:rPr>
          <w:rFonts w:ascii="PT Astra Serif" w:hAnsi="PT Astra Serif"/>
        </w:rPr>
        <w:instrText>ля\\Аукцион продажа з.у. Привокзальная_1831\\media\\image8.png"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41" type="#_x0000_t75" style="width:582.25pt;height:829.55pt">
            <v:imagedata r:id="rId43" r:href="rId44"/>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2561" w:y="3592"/>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Привокзальная_1831\\media\\image9.png"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Привокзальная_1831\\media\\image9.png"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Привокзальная_1831\\media\\image9.png"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Привокзальная_1831\\media\\image9.png"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Привокзальная_1831\\media\\image9.png"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Привокзальная_1831\\media\\image9.png"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Привокзальная_1831\\media\\image9.png"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Привокзальная_1831\\media\\image9.png"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Привокзальная_1831\\media\\image9.png"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Привокзальная_1831\\media\\image9.png"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Привокзальная_1831\\media\\image9.png"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Привокзальная_1831\\media\\image9.png"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Привокзальная_1831\\media\\image9.png"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Привокзальная_1831\\media\\image9.png"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"C:\\Users\\LepilovaEN\\AppData\\2024\\Земля\\Аукцион продажа з.у. Привокзальная_1831\\media\\image9.png"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42" type="#_x0000_t75" style="width:585.4pt;height:831.45pt">
            <v:imagedata r:id="rId45" r:href="rId46"/>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2636" w:y="3652"/>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Привокзальная_1831\\media\\image10.png"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Привокзальная_1831\\media\\image10.png"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Привокзальная_1831\\media\\image10.png"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Привокзальная_1831\\media\\image10.png"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Привокзальная_1831\\media\\image10.png"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Привокзальная_1831\\media\\image10.png"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Привокзальная_1831\\media\\image10.png"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Привокзальная_1831\\media\\image10.png"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Привокзальная_1831\\media\\image10.png"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Привокзальная_1831\\media\\image10.png"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Привокзальная_1831\\media\\image10.png"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Привокзальная_1831\\media\\image10.png"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Привокзальная_1831\\media\\image10.png"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Привокзальная_1831\\media\\image10.png"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w:instrText>
      </w:r>
      <w:r w:rsidR="00C8576F">
        <w:rPr>
          <w:rFonts w:ascii="PT Astra Serif" w:hAnsi="PT Astra Serif"/>
        </w:rPr>
        <w:instrText>\\Users\\LepilovaEN\\AppData\\2024\\Земля\\Аукцион продажа з.у. Привокзальная_1831\\media\\image10.png"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43" type="#_x0000_t75" style="width:577.9pt;height:826.45pt">
            <v:imagedata r:id="rId47" r:href="rId48"/>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2943" w:y="3400"/>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Привокзальная_1831\\media\\image11.jpeg"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Привокзальная_1831\\media\\image11.jpeg"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Привокзальная_1831\\media\\image11.jpeg"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Привокзальная_1831\\media\\image11.jpeg"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Привокзальная_1831\\media\\image11.jpeg"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Привокзальная_1831\\media\\image11.jpeg"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Привокзальная_1831\\media\\image11.jpeg"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Привокзальная_1831\\media\\image11.jpeg"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Привокзальная_1831\\media\\image11.jpeg"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Привокзальная_1831\\media\\image11.jpeg"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Привокзальная_1831\\media\\image11.jpeg"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Привокзальная_1831\\media\\image11.jpeg"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Привокзальная_1831\\media\\image11.jpeg"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Привокзальная_1831\\media\\image11.jpeg"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"C:\\Users\\LepilovaEN\\AppData\\2024\\Земля\\Аукцион продажа з.у. Привокзальная_1831\\media\\image11.jpeg"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44" type="#_x0000_t75" style="width:8in;height:851.5pt">
            <v:imagedata r:id="rId49" r:href="rId50"/>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2216" w:y="1855"/>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Привокзальная_1831\\media\\image12.jpeg"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Привокзальная_1831\\media\\image12.jpeg"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Привокзальная_1831\\media\\image12.jpeg"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Привокзальная_1831\\media\\image12.jpeg"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Привокзальная_1831\\media\\image12.jpeg"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Привокзальная_1831\\media\\image12.jpeg"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Привокзальная_1831\\media\\image12.jpeg"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Привокзальная_1831\\media\\image12.jpeg"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Привокзальная_1831\\media\\image12.jpeg"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Привокзальная_1831\\media\\image12.jpeg"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Привокзальная_1831\\media\\image12.jpeg"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Привокзальная_1831\\media\\image12.jpeg"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Привокзальная_1831\\media\\image12.jpeg"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Привокзальная_1831\\media\\image12.jpeg"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w:instrText>
      </w:r>
      <w:r w:rsidR="00C8576F">
        <w:rPr>
          <w:rFonts w:ascii="PT Astra Serif" w:hAnsi="PT Astra Serif"/>
        </w:rPr>
        <w:instrText>pilovaEN\\AppData\\2024\\Земля\\Аукцион продажа з.у. Привокзальная_1831\\media\\image12.jpeg"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45" type="#_x0000_t75" style="width:621.1pt;height:1004.85pt">
            <v:imagedata r:id="rId51" r:href="rId52"/>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1997" w:y="1679"/>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Привокзальная_1831\\media\\image13.jpeg"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Привокзальная_1831\\media\\image13.jpeg"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Привокзальная_1831\\media\\image13.jpeg"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Привокзальная_1831\\media\\image13.jpeg"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Привокзальная_1831\\media\\image13.jpeg"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Привокзальная_1831\\media\\image13.jpeg"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Привокзальная_1831\\media\\image13.jpeg"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Привокзальная_1831\\media\\image13.jpeg"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Привокзальная_1831\\media\\image13.jpeg"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Привокзальная_1831\\media\\image13.jpeg"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Привокзальная_1831\\media\\image13.jpeg"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Привокзальная_1831\\media\\image13.jpeg"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Привокзальная_1831\\media\\image13.jpeg"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Привокзальная_1831\\media\\image13.jpeg"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"C:\\Users\\LepilovaEN\\AppData\\2024\\Земля\\Аукцион продажа з.у. Привокзальная_1831\\media\\image13.jpeg"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46" type="#_x0000_t75" style="width:642.35pt;height:1023.05pt">
            <v:imagedata r:id="rId53" r:href="rId54"/>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3406F8" w:rsidRPr="000825B2" w:rsidRDefault="003406F8" w:rsidP="003406F8">
      <w:pPr>
        <w:rPr>
          <w:rFonts w:ascii="PT Astra Serif" w:hAnsi="PT Astra Serif"/>
        </w:rPr>
        <w:sectPr w:rsidR="003406F8" w:rsidRPr="000825B2" w:rsidSect="002A3F1C">
          <w:pgSz w:w="16838" w:h="23810"/>
          <w:pgMar w:top="0" w:right="0" w:bottom="0" w:left="0" w:header="0" w:footer="3" w:gutter="0"/>
          <w:cols w:space="720"/>
        </w:sectPr>
      </w:pPr>
    </w:p>
    <w:p w:rsidR="003406F8" w:rsidRPr="000825B2" w:rsidRDefault="003406F8" w:rsidP="003406F8">
      <w:pPr>
        <w:framePr w:wrap="none" w:vAnchor="page" w:hAnchor="page" w:x="2355" w:y="3530"/>
        <w:rPr>
          <w:rFonts w:ascii="PT Astra Serif" w:hAnsi="PT Astra Serif"/>
        </w:rPr>
      </w:pPr>
      <w:r w:rsidRPr="000825B2">
        <w:rPr>
          <w:rFonts w:ascii="PT Astra Serif" w:hAnsi="PT Astra Serif"/>
        </w:rPr>
        <w:lastRenderedPageBreak/>
        <w:fldChar w:fldCharType="begin"/>
      </w:r>
      <w:r w:rsidRPr="000825B2">
        <w:rPr>
          <w:rFonts w:ascii="PT Astra Serif" w:hAnsi="PT Astra Serif"/>
        </w:rPr>
        <w:instrText xml:space="preserve"> INCLUDEPICTURE  "K:\\отдел ТОРгов 1\\ТОРГИ______________________\\2024\\Земля\\Аукцион продажа з.у. Привокзальная_1831\\media\\image14.jpeg" \* MERGEFORMATINET </w:instrText>
      </w:r>
      <w:r w:rsidRPr="000825B2">
        <w:rPr>
          <w:rFonts w:ascii="PT Astra Serif" w:hAnsi="PT Astra Serif"/>
        </w:rPr>
        <w:fldChar w:fldCharType="separate"/>
      </w:r>
      <w:r w:rsidR="00561EC0" w:rsidRPr="000825B2">
        <w:rPr>
          <w:rFonts w:ascii="PT Astra Serif" w:hAnsi="PT Astra Serif"/>
        </w:rPr>
        <w:fldChar w:fldCharType="begin"/>
      </w:r>
      <w:r w:rsidR="00561EC0" w:rsidRPr="000825B2">
        <w:rPr>
          <w:rFonts w:ascii="PT Astra Serif" w:hAnsi="PT Astra Serif"/>
        </w:rPr>
        <w:instrText xml:space="preserve"> INCLUDEPICTURE  "K:\\отдел ТОРгов 1\\ТОРГИ______________________\\2024\\Земля\\Аукцион продажа з.у. Привокзальная_1831\\media\\image14.jpeg" \* MERGEFORMATINET </w:instrText>
      </w:r>
      <w:r w:rsidR="00561EC0" w:rsidRPr="000825B2">
        <w:rPr>
          <w:rFonts w:ascii="PT Astra Serif" w:hAnsi="PT Astra Serif"/>
        </w:rPr>
        <w:fldChar w:fldCharType="separate"/>
      </w:r>
      <w:r w:rsidR="004C429D" w:rsidRPr="000825B2">
        <w:rPr>
          <w:rFonts w:ascii="PT Astra Serif" w:hAnsi="PT Astra Serif"/>
        </w:rPr>
        <w:fldChar w:fldCharType="begin"/>
      </w:r>
      <w:r w:rsidR="004C429D" w:rsidRPr="000825B2">
        <w:rPr>
          <w:rFonts w:ascii="PT Astra Serif" w:hAnsi="PT Astra Serif"/>
        </w:rPr>
        <w:instrText xml:space="preserve"> INCLUDEPICTURE  "K:\\отдел ТОРгов 1\\ТОРГИ______________________\\2024\\Земля\\Аукцион продажа з.у. Привокзальная_1831\\media\\image14.jpeg" \* MERGEFORMATINET </w:instrText>
      </w:r>
      <w:r w:rsidR="004C429D" w:rsidRPr="000825B2">
        <w:rPr>
          <w:rFonts w:ascii="PT Astra Serif" w:hAnsi="PT Astra Serif"/>
        </w:rPr>
        <w:fldChar w:fldCharType="separate"/>
      </w:r>
      <w:r w:rsidR="0005486C" w:rsidRPr="000825B2">
        <w:rPr>
          <w:rFonts w:ascii="PT Astra Serif" w:hAnsi="PT Astra Serif"/>
        </w:rPr>
        <w:fldChar w:fldCharType="begin"/>
      </w:r>
      <w:r w:rsidR="0005486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Привокзальная_1831\\media\\image14.jpeg" \* MERGEFORMATINET </w:instrText>
      </w:r>
      <w:r w:rsidR="0005486C" w:rsidRPr="000825B2">
        <w:rPr>
          <w:rFonts w:ascii="PT Astra Serif" w:hAnsi="PT Astra Serif"/>
        </w:rPr>
        <w:fldChar w:fldCharType="separate"/>
      </w:r>
      <w:r w:rsidR="00C307DC" w:rsidRPr="000825B2">
        <w:rPr>
          <w:rFonts w:ascii="PT Astra Serif" w:hAnsi="PT Astra Serif"/>
        </w:rPr>
        <w:fldChar w:fldCharType="begin"/>
      </w:r>
      <w:r w:rsidR="00C307DC"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Привокзальная_1831\\media\\image14.jpeg" \* MERGEFORMATINET </w:instrText>
      </w:r>
      <w:r w:rsidR="00C307DC" w:rsidRPr="000825B2">
        <w:rPr>
          <w:rFonts w:ascii="PT Astra Serif" w:hAnsi="PT Astra Serif"/>
        </w:rPr>
        <w:fldChar w:fldCharType="separate"/>
      </w:r>
      <w:r w:rsidR="00D352B1" w:rsidRPr="000825B2">
        <w:rPr>
          <w:rFonts w:ascii="PT Astra Serif" w:hAnsi="PT Astra Serif"/>
        </w:rPr>
        <w:fldChar w:fldCharType="begin"/>
      </w:r>
      <w:r w:rsidR="00D352B1" w:rsidRPr="000825B2">
        <w:rPr>
          <w:rFonts w:ascii="PT Astra Serif" w:hAnsi="PT Astra Serif"/>
        </w:rPr>
        <w:instrText xml:space="preserve"> INCLUDEPICTURE  "K:\\отдел ТОРгов 1\\ТОРГИ______________________\\2024\\Земля\\2024\\Земля\\Аукцион продажа з.у. Привокзальная_1831\\media\\image14.jpeg" \* MERGEFORMATINET </w:instrText>
      </w:r>
      <w:r w:rsidR="00D352B1" w:rsidRPr="000825B2">
        <w:rPr>
          <w:rFonts w:ascii="PT Astra Serif" w:hAnsi="PT Astra Serif"/>
        </w:rPr>
        <w:fldChar w:fldCharType="separate"/>
      </w:r>
      <w:r w:rsidR="000450F5">
        <w:rPr>
          <w:rFonts w:ascii="PT Astra Serif" w:hAnsi="PT Astra Serif"/>
        </w:rPr>
        <w:fldChar w:fldCharType="begin"/>
      </w:r>
      <w:r w:rsidR="000450F5">
        <w:rPr>
          <w:rFonts w:ascii="PT Astra Serif" w:hAnsi="PT Astra Serif"/>
        </w:rPr>
        <w:instrText xml:space="preserve"> INCLUDEPICTURE  "K:\\отдел ТОРгов 1\\ТОРГИ______________________\\2024\\Земля\\2024\\Земля\\Аукцион продажа з.у. Привокзальная_1831\\media\\image14.jpeg" \* MERGEFORMATINET </w:instrText>
      </w:r>
      <w:r w:rsidR="000450F5">
        <w:rPr>
          <w:rFonts w:ascii="PT Astra Serif" w:hAnsi="PT Astra Serif"/>
        </w:rPr>
        <w:fldChar w:fldCharType="separate"/>
      </w:r>
      <w:r w:rsidR="007F4D9C">
        <w:rPr>
          <w:rFonts w:ascii="PT Astra Serif" w:hAnsi="PT Astra Serif"/>
        </w:rPr>
        <w:fldChar w:fldCharType="begin"/>
      </w:r>
      <w:r w:rsidR="007F4D9C">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Привокзальная_1831\\media\\image14.jpeg" \* MERGEFORMATINET </w:instrText>
      </w:r>
      <w:r w:rsidR="007F4D9C">
        <w:rPr>
          <w:rFonts w:ascii="PT Astra Serif" w:hAnsi="PT Astra Serif"/>
        </w:rPr>
        <w:fldChar w:fldCharType="separate"/>
      </w:r>
      <w:r w:rsidR="007C2AFE">
        <w:rPr>
          <w:rFonts w:ascii="PT Astra Serif" w:hAnsi="PT Astra Serif"/>
        </w:rPr>
        <w:fldChar w:fldCharType="begin"/>
      </w:r>
      <w:r w:rsidR="007C2AFE">
        <w:rPr>
          <w:rFonts w:ascii="PT Astra Serif" w:hAnsi="PT Astra Serif"/>
        </w:rPr>
        <w:instrText xml:space="preserve"> INCLUDEPICTURE  "K:\\отдел ТОРгов 1\\ТОРГИ______________________\\2025\\Земля\\Продажа з.у\\2024\\Земля\\Аукцион продажа з.у. Привокзальная_1831\\media\\image14.jpeg" \* MERGEFORMATINET </w:instrText>
      </w:r>
      <w:r w:rsidR="007C2AFE">
        <w:rPr>
          <w:rFonts w:ascii="PT Astra Serif" w:hAnsi="PT Astra Serif"/>
        </w:rPr>
        <w:fldChar w:fldCharType="separate"/>
      </w:r>
      <w:r w:rsidR="006A533A">
        <w:rPr>
          <w:rFonts w:ascii="PT Astra Serif" w:hAnsi="PT Astra Serif"/>
        </w:rPr>
        <w:fldChar w:fldCharType="begin"/>
      </w:r>
      <w:r w:rsidR="006A533A">
        <w:rPr>
          <w:rFonts w:ascii="PT Astra Serif" w:hAnsi="PT Astra Serif"/>
        </w:rPr>
        <w:instrText xml:space="preserve"> INCLUDEPICTURE  "C:\\Users\\LepilovaEN\\AppData\\2024\\Земля\\Аукцион продажа з.у. Привокзальная_1831\\media\\image14.jpeg" \* MERGEFORMATINET </w:instrText>
      </w:r>
      <w:r w:rsidR="006A533A">
        <w:rPr>
          <w:rFonts w:ascii="PT Astra Serif" w:hAnsi="PT Astra Serif"/>
        </w:rPr>
        <w:fldChar w:fldCharType="separate"/>
      </w:r>
      <w:r w:rsidR="000D7FBA">
        <w:rPr>
          <w:rFonts w:ascii="PT Astra Serif" w:hAnsi="PT Astra Serif"/>
        </w:rPr>
        <w:fldChar w:fldCharType="begin"/>
      </w:r>
      <w:r w:rsidR="000D7FBA">
        <w:rPr>
          <w:rFonts w:ascii="PT Astra Serif" w:hAnsi="PT Astra Serif"/>
        </w:rPr>
        <w:instrText xml:space="preserve"> INCLUDEPICTURE  "C:\\Users\\LepilovaEN\\AppData\\2024\\Земля\\Аукцион продажа з.у. Привокзальная_1831\\media\\image14.jpeg" \* MERGEFORMATINET </w:instrText>
      </w:r>
      <w:r w:rsidR="000D7FBA">
        <w:rPr>
          <w:rFonts w:ascii="PT Astra Serif" w:hAnsi="PT Astra Serif"/>
        </w:rPr>
        <w:fldChar w:fldCharType="separate"/>
      </w:r>
      <w:r w:rsidR="00C26A77">
        <w:rPr>
          <w:rFonts w:ascii="PT Astra Serif" w:hAnsi="PT Astra Serif"/>
        </w:rPr>
        <w:fldChar w:fldCharType="begin"/>
      </w:r>
      <w:r w:rsidR="00C26A77">
        <w:rPr>
          <w:rFonts w:ascii="PT Astra Serif" w:hAnsi="PT Astra Serif"/>
        </w:rPr>
        <w:instrText xml:space="preserve"> INCLUDEPICTURE  "C:\\Users\\LepilovaEN\\AppData\\2024\\Земля\\Аукцион продажа з.у. Привокзальная_1831\\media\\image14.jpeg" \* MERGEFORMATINET </w:instrText>
      </w:r>
      <w:r w:rsidR="00C26A77">
        <w:rPr>
          <w:rFonts w:ascii="PT Astra Serif" w:hAnsi="PT Astra Serif"/>
        </w:rPr>
        <w:fldChar w:fldCharType="separate"/>
      </w:r>
      <w:r w:rsidR="00817DA2">
        <w:rPr>
          <w:rFonts w:ascii="PT Astra Serif" w:hAnsi="PT Astra Serif"/>
        </w:rPr>
        <w:fldChar w:fldCharType="begin"/>
      </w:r>
      <w:r w:rsidR="00817DA2">
        <w:rPr>
          <w:rFonts w:ascii="PT Astra Serif" w:hAnsi="PT Astra Serif"/>
        </w:rPr>
        <w:instrText xml:space="preserve"> INCLUDEPICTURE  "C:\\Users\\LepilovaEN\\AppData\\2024\\Земля\\Аукцион продажа з.у. Привокзальная_1831\\media\\image14.jpeg" \* MERGEFORMATINET </w:instrText>
      </w:r>
      <w:r w:rsidR="00817DA2">
        <w:rPr>
          <w:rFonts w:ascii="PT Astra Serif" w:hAnsi="PT Astra Serif"/>
        </w:rPr>
        <w:fldChar w:fldCharType="separate"/>
      </w:r>
      <w:r w:rsidR="00F14D30">
        <w:rPr>
          <w:rFonts w:ascii="PT Astra Serif" w:hAnsi="PT Astra Serif"/>
        </w:rPr>
        <w:fldChar w:fldCharType="begin"/>
      </w:r>
      <w:r w:rsidR="00F14D30">
        <w:rPr>
          <w:rFonts w:ascii="PT Astra Serif" w:hAnsi="PT Astra Serif"/>
        </w:rPr>
        <w:instrText xml:space="preserve"> INCLUDEPICTURE  "C:\\Users\\LepilovaEN\\AppData\\2024\\Земля\\Аукцион продажа з.у. Привокзальная_1831\\media\\image14.jpeg" \* MERGEFORMATINET </w:instrText>
      </w:r>
      <w:r w:rsidR="00F14D30">
        <w:rPr>
          <w:rFonts w:ascii="PT Astra Serif" w:hAnsi="PT Astra Serif"/>
        </w:rPr>
        <w:fldChar w:fldCharType="separate"/>
      </w:r>
      <w:r w:rsidR="00C8576F">
        <w:rPr>
          <w:rFonts w:ascii="PT Astra Serif" w:hAnsi="PT Astra Serif"/>
        </w:rPr>
        <w:fldChar w:fldCharType="begin"/>
      </w:r>
      <w:r w:rsidR="00C8576F">
        <w:rPr>
          <w:rFonts w:ascii="PT Astra Serif" w:hAnsi="PT Astra Serif"/>
        </w:rPr>
        <w:instrText xml:space="preserve"> </w:instrText>
      </w:r>
      <w:r w:rsidR="00C8576F">
        <w:rPr>
          <w:rFonts w:ascii="PT Astra Serif" w:hAnsi="PT Astra Serif"/>
        </w:rPr>
        <w:instrText>INCLUDEPICTURE  "C:\\Users\\LepilovaEN\\AppData\\2024\\Земля\\Аукцион продажа з.у. Привокзальная_1831\\media\\image14.jpeg" \* MERGEFORMATINET</w:instrText>
      </w:r>
      <w:r w:rsidR="00C8576F">
        <w:rPr>
          <w:rFonts w:ascii="PT Astra Serif" w:hAnsi="PT Astra Serif"/>
        </w:rPr>
        <w:instrText xml:space="preserve"> </w:instrText>
      </w:r>
      <w:r w:rsidR="00C8576F">
        <w:rPr>
          <w:rFonts w:ascii="PT Astra Serif" w:hAnsi="PT Astra Serif"/>
        </w:rPr>
        <w:fldChar w:fldCharType="separate"/>
      </w:r>
      <w:r w:rsidR="00C8576F">
        <w:rPr>
          <w:rFonts w:ascii="PT Astra Serif" w:hAnsi="PT Astra Serif"/>
        </w:rPr>
        <w:pict>
          <v:shape id="_x0000_i1047" type="#_x0000_t75" style="width:606.7pt;height:837.7pt">
            <v:imagedata r:id="rId55" r:href="rId56"/>
          </v:shape>
        </w:pict>
      </w:r>
      <w:r w:rsidR="00C8576F">
        <w:rPr>
          <w:rFonts w:ascii="PT Astra Serif" w:hAnsi="PT Astra Serif"/>
        </w:rPr>
        <w:fldChar w:fldCharType="end"/>
      </w:r>
      <w:r w:rsidR="00F14D30">
        <w:rPr>
          <w:rFonts w:ascii="PT Astra Serif" w:hAnsi="PT Astra Serif"/>
        </w:rPr>
        <w:fldChar w:fldCharType="end"/>
      </w:r>
      <w:r w:rsidR="00817DA2">
        <w:rPr>
          <w:rFonts w:ascii="PT Astra Serif" w:hAnsi="PT Astra Serif"/>
        </w:rPr>
        <w:fldChar w:fldCharType="end"/>
      </w:r>
      <w:r w:rsidR="00C26A77">
        <w:rPr>
          <w:rFonts w:ascii="PT Astra Serif" w:hAnsi="PT Astra Serif"/>
        </w:rPr>
        <w:fldChar w:fldCharType="end"/>
      </w:r>
      <w:r w:rsidR="000D7FBA">
        <w:rPr>
          <w:rFonts w:ascii="PT Astra Serif" w:hAnsi="PT Astra Serif"/>
        </w:rPr>
        <w:fldChar w:fldCharType="end"/>
      </w:r>
      <w:r w:rsidR="006A533A">
        <w:rPr>
          <w:rFonts w:ascii="PT Astra Serif" w:hAnsi="PT Astra Serif"/>
        </w:rPr>
        <w:fldChar w:fldCharType="end"/>
      </w:r>
      <w:r w:rsidR="007C2AFE">
        <w:rPr>
          <w:rFonts w:ascii="PT Astra Serif" w:hAnsi="PT Astra Serif"/>
        </w:rPr>
        <w:fldChar w:fldCharType="end"/>
      </w:r>
      <w:r w:rsidR="007F4D9C">
        <w:rPr>
          <w:rFonts w:ascii="PT Astra Serif" w:hAnsi="PT Astra Serif"/>
        </w:rPr>
        <w:fldChar w:fldCharType="end"/>
      </w:r>
      <w:r w:rsidR="000450F5">
        <w:rPr>
          <w:rFonts w:ascii="PT Astra Serif" w:hAnsi="PT Astra Serif"/>
        </w:rPr>
        <w:fldChar w:fldCharType="end"/>
      </w:r>
      <w:r w:rsidR="00D352B1" w:rsidRPr="000825B2">
        <w:rPr>
          <w:rFonts w:ascii="PT Astra Serif" w:hAnsi="PT Astra Serif"/>
        </w:rPr>
        <w:fldChar w:fldCharType="end"/>
      </w:r>
      <w:r w:rsidR="00C307DC" w:rsidRPr="000825B2">
        <w:rPr>
          <w:rFonts w:ascii="PT Astra Serif" w:hAnsi="PT Astra Serif"/>
        </w:rPr>
        <w:fldChar w:fldCharType="end"/>
      </w:r>
      <w:r w:rsidR="0005486C" w:rsidRPr="000825B2">
        <w:rPr>
          <w:rFonts w:ascii="PT Astra Serif" w:hAnsi="PT Astra Serif"/>
        </w:rPr>
        <w:fldChar w:fldCharType="end"/>
      </w:r>
      <w:r w:rsidR="004C429D" w:rsidRPr="000825B2">
        <w:rPr>
          <w:rFonts w:ascii="PT Astra Serif" w:hAnsi="PT Astra Serif"/>
        </w:rPr>
        <w:fldChar w:fldCharType="end"/>
      </w:r>
      <w:r w:rsidR="00561EC0" w:rsidRPr="000825B2">
        <w:rPr>
          <w:rFonts w:ascii="PT Astra Serif" w:hAnsi="PT Astra Serif"/>
        </w:rPr>
        <w:fldChar w:fldCharType="end"/>
      </w:r>
      <w:r w:rsidRPr="000825B2">
        <w:rPr>
          <w:rFonts w:ascii="PT Astra Serif" w:hAnsi="PT Astra Serif"/>
        </w:rPr>
        <w:fldChar w:fldCharType="end"/>
      </w:r>
    </w:p>
    <w:p w:rsidR="00894AF8" w:rsidRPr="000825B2" w:rsidRDefault="00894AF8" w:rsidP="00894AF8">
      <w:pPr>
        <w:ind w:right="850"/>
        <w:jc w:val="center"/>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894AF8" w:rsidRPr="000825B2" w:rsidRDefault="00894AF8" w:rsidP="00894AF8">
      <w:pPr>
        <w:ind w:right="850"/>
        <w:rPr>
          <w:rFonts w:ascii="PT Astra Serif" w:hAnsi="PT Astra Serif"/>
        </w:rPr>
      </w:pPr>
    </w:p>
    <w:p w:rsidR="00FD5455" w:rsidRPr="000825B2" w:rsidRDefault="00FD5455" w:rsidP="00FD5455">
      <w:pPr>
        <w:rPr>
          <w:rFonts w:ascii="PT Astra Serif" w:hAnsi="PT Astra Serif"/>
        </w:rPr>
        <w:sectPr w:rsidR="00FD5455" w:rsidRPr="000825B2" w:rsidSect="002A3F1C">
          <w:pgSz w:w="16838" w:h="23810"/>
          <w:pgMar w:top="0" w:right="0" w:bottom="0" w:left="0" w:header="0" w:footer="3" w:gutter="0"/>
          <w:cols w:space="720"/>
          <w:noEndnote/>
          <w:docGrid w:linePitch="360"/>
        </w:sectPr>
      </w:pPr>
    </w:p>
    <w:p w:rsidR="00DE66F3" w:rsidRPr="000825B2" w:rsidRDefault="00DE66F3" w:rsidP="00284100">
      <w:pPr>
        <w:tabs>
          <w:tab w:val="left" w:pos="2038"/>
        </w:tabs>
        <w:rPr>
          <w:rFonts w:ascii="PT Astra Serif" w:hAnsi="PT Astra Serif"/>
        </w:rPr>
      </w:pPr>
    </w:p>
    <w:sectPr w:rsidR="00DE66F3" w:rsidRPr="000825B2" w:rsidSect="002A3F1C">
      <w:pgSz w:w="11906" w:h="16838" w:code="9"/>
      <w:pgMar w:top="1134" w:right="851" w:bottom="536"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4D30" w:rsidRDefault="00F14D30" w:rsidP="00395789">
      <w:r>
        <w:separator/>
      </w:r>
    </w:p>
  </w:endnote>
  <w:endnote w:type="continuationSeparator" w:id="0">
    <w:p w:rsidR="00F14D30" w:rsidRDefault="00F14D30" w:rsidP="003957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NewsGothic_A.Z_PS">
    <w:altName w:val="Courier New"/>
    <w:charset w:val="00"/>
    <w:family w:val="roman"/>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PT Astra Serif">
    <w:panose1 w:val="020A0603040505020204"/>
    <w:charset w:val="CC"/>
    <w:family w:val="roman"/>
    <w:pitch w:val="variable"/>
    <w:sig w:usb0="A00002EF" w:usb1="5000204B" w:usb2="00000020" w:usb3="00000000" w:csb0="00000097" w:csb1="00000000"/>
  </w:font>
  <w:font w:name="PTAstraSerif-Regular">
    <w:altName w:val="Times New Roman"/>
    <w:panose1 w:val="00000000000000000000"/>
    <w:charset w:val="CC"/>
    <w:family w:val="auto"/>
    <w:notTrueType/>
    <w:pitch w:val="default"/>
    <w:sig w:usb0="00000001" w:usb1="00000000" w:usb2="00000000" w:usb3="00000000" w:csb0="00000005" w:csb1="00000000"/>
  </w:font>
  <w:font w:name="Arial">
    <w:panose1 w:val="020B0604020202020204"/>
    <w:charset w:val="CC"/>
    <w:family w:val="swiss"/>
    <w:pitch w:val="variable"/>
    <w:sig w:usb0="E0002AFF" w:usb1="C0007843" w:usb2="00000009" w:usb3="00000000" w:csb0="000001FF" w:csb1="00000000"/>
  </w:font>
  <w:font w:name="TimesNewRoman">
    <w:panose1 w:val="00000000000000000000"/>
    <w:charset w:val="CC"/>
    <w:family w:val="auto"/>
    <w:notTrueType/>
    <w:pitch w:val="default"/>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4D30" w:rsidRDefault="00F14D30" w:rsidP="00395789">
      <w:r>
        <w:separator/>
      </w:r>
    </w:p>
  </w:footnote>
  <w:footnote w:type="continuationSeparator" w:id="0">
    <w:p w:rsidR="00F14D30" w:rsidRDefault="00F14D30" w:rsidP="0039578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70BF6"/>
    <w:multiLevelType w:val="hybridMultilevel"/>
    <w:tmpl w:val="243EA124"/>
    <w:lvl w:ilvl="0" w:tplc="6C5A275C">
      <w:start w:val="1"/>
      <w:numFmt w:val="decimal"/>
      <w:lvlText w:val="%1."/>
      <w:lvlJc w:val="left"/>
      <w:pPr>
        <w:ind w:left="1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1" w:tplc="6FE4EB42">
      <w:start w:val="1"/>
      <w:numFmt w:val="lowerLetter"/>
      <w:lvlText w:val="%2"/>
      <w:lvlJc w:val="left"/>
      <w:pPr>
        <w:ind w:left="138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2" w:tplc="D968197C">
      <w:start w:val="1"/>
      <w:numFmt w:val="lowerRoman"/>
      <w:lvlText w:val="%3"/>
      <w:lvlJc w:val="left"/>
      <w:pPr>
        <w:ind w:left="210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3" w:tplc="E9F4DB30">
      <w:start w:val="1"/>
      <w:numFmt w:val="decimal"/>
      <w:lvlText w:val="%4"/>
      <w:lvlJc w:val="left"/>
      <w:pPr>
        <w:ind w:left="282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4" w:tplc="7B62C894">
      <w:start w:val="1"/>
      <w:numFmt w:val="lowerLetter"/>
      <w:lvlText w:val="%5"/>
      <w:lvlJc w:val="left"/>
      <w:pPr>
        <w:ind w:left="354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5" w:tplc="61EC22C6">
      <w:start w:val="1"/>
      <w:numFmt w:val="lowerRoman"/>
      <w:lvlText w:val="%6"/>
      <w:lvlJc w:val="left"/>
      <w:pPr>
        <w:ind w:left="426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6" w:tplc="66B24A14">
      <w:start w:val="1"/>
      <w:numFmt w:val="decimal"/>
      <w:lvlText w:val="%7"/>
      <w:lvlJc w:val="left"/>
      <w:pPr>
        <w:ind w:left="498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7" w:tplc="2FC88D54">
      <w:start w:val="1"/>
      <w:numFmt w:val="lowerLetter"/>
      <w:lvlText w:val="%8"/>
      <w:lvlJc w:val="left"/>
      <w:pPr>
        <w:ind w:left="570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8" w:tplc="69880E04">
      <w:start w:val="1"/>
      <w:numFmt w:val="lowerRoman"/>
      <w:lvlText w:val="%9"/>
      <w:lvlJc w:val="left"/>
      <w:pPr>
        <w:ind w:left="642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abstractNum>
  <w:abstractNum w:abstractNumId="1">
    <w:nsid w:val="0DD54920"/>
    <w:multiLevelType w:val="hybridMultilevel"/>
    <w:tmpl w:val="7E2CEC92"/>
    <w:lvl w:ilvl="0" w:tplc="52502D6C">
      <w:start w:val="6"/>
      <w:numFmt w:val="decimal"/>
      <w:lvlText w:val="%1."/>
      <w:lvlJc w:val="left"/>
      <w:pPr>
        <w:ind w:left="1080" w:hanging="360"/>
      </w:pPr>
      <w:rPr>
        <w:b/>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
    <w:nsid w:val="10B81FDC"/>
    <w:multiLevelType w:val="hybridMultilevel"/>
    <w:tmpl w:val="F050B02A"/>
    <w:lvl w:ilvl="0" w:tplc="5710852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nsid w:val="12F57C80"/>
    <w:multiLevelType w:val="hybridMultilevel"/>
    <w:tmpl w:val="F3C455B4"/>
    <w:lvl w:ilvl="0" w:tplc="E43A22B6">
      <w:start w:val="2"/>
      <w:numFmt w:val="bullet"/>
      <w:lvlText w:val="-"/>
      <w:lvlJc w:val="left"/>
      <w:pPr>
        <w:tabs>
          <w:tab w:val="num" w:pos="420"/>
        </w:tabs>
        <w:ind w:left="420" w:hanging="360"/>
      </w:pPr>
      <w:rPr>
        <w:rFonts w:ascii="Times New Roman" w:eastAsia="Times New Roman" w:hAnsi="Times New Roman" w:cs="Times New Roman" w:hint="default"/>
      </w:rPr>
    </w:lvl>
    <w:lvl w:ilvl="1" w:tplc="04190003" w:tentative="1">
      <w:start w:val="1"/>
      <w:numFmt w:val="bullet"/>
      <w:lvlText w:val="o"/>
      <w:lvlJc w:val="left"/>
      <w:pPr>
        <w:tabs>
          <w:tab w:val="num" w:pos="1140"/>
        </w:tabs>
        <w:ind w:left="1140" w:hanging="360"/>
      </w:pPr>
      <w:rPr>
        <w:rFonts w:ascii="Courier New" w:hAnsi="Courier New" w:hint="default"/>
      </w:rPr>
    </w:lvl>
    <w:lvl w:ilvl="2" w:tplc="04190005" w:tentative="1">
      <w:start w:val="1"/>
      <w:numFmt w:val="bullet"/>
      <w:lvlText w:val=""/>
      <w:lvlJc w:val="left"/>
      <w:pPr>
        <w:tabs>
          <w:tab w:val="num" w:pos="1860"/>
        </w:tabs>
        <w:ind w:left="1860" w:hanging="360"/>
      </w:pPr>
      <w:rPr>
        <w:rFonts w:ascii="Wingdings" w:hAnsi="Wingdings" w:hint="default"/>
      </w:rPr>
    </w:lvl>
    <w:lvl w:ilvl="3" w:tplc="04190001" w:tentative="1">
      <w:start w:val="1"/>
      <w:numFmt w:val="bullet"/>
      <w:lvlText w:val=""/>
      <w:lvlJc w:val="left"/>
      <w:pPr>
        <w:tabs>
          <w:tab w:val="num" w:pos="2580"/>
        </w:tabs>
        <w:ind w:left="2580" w:hanging="360"/>
      </w:pPr>
      <w:rPr>
        <w:rFonts w:ascii="Symbol" w:hAnsi="Symbol" w:hint="default"/>
      </w:rPr>
    </w:lvl>
    <w:lvl w:ilvl="4" w:tplc="04190003" w:tentative="1">
      <w:start w:val="1"/>
      <w:numFmt w:val="bullet"/>
      <w:lvlText w:val="o"/>
      <w:lvlJc w:val="left"/>
      <w:pPr>
        <w:tabs>
          <w:tab w:val="num" w:pos="3300"/>
        </w:tabs>
        <w:ind w:left="3300" w:hanging="360"/>
      </w:pPr>
      <w:rPr>
        <w:rFonts w:ascii="Courier New" w:hAnsi="Courier New" w:hint="default"/>
      </w:rPr>
    </w:lvl>
    <w:lvl w:ilvl="5" w:tplc="04190005" w:tentative="1">
      <w:start w:val="1"/>
      <w:numFmt w:val="bullet"/>
      <w:lvlText w:val=""/>
      <w:lvlJc w:val="left"/>
      <w:pPr>
        <w:tabs>
          <w:tab w:val="num" w:pos="4020"/>
        </w:tabs>
        <w:ind w:left="4020" w:hanging="360"/>
      </w:pPr>
      <w:rPr>
        <w:rFonts w:ascii="Wingdings" w:hAnsi="Wingdings" w:hint="default"/>
      </w:rPr>
    </w:lvl>
    <w:lvl w:ilvl="6" w:tplc="04190001" w:tentative="1">
      <w:start w:val="1"/>
      <w:numFmt w:val="bullet"/>
      <w:lvlText w:val=""/>
      <w:lvlJc w:val="left"/>
      <w:pPr>
        <w:tabs>
          <w:tab w:val="num" w:pos="4740"/>
        </w:tabs>
        <w:ind w:left="4740" w:hanging="360"/>
      </w:pPr>
      <w:rPr>
        <w:rFonts w:ascii="Symbol" w:hAnsi="Symbol" w:hint="default"/>
      </w:rPr>
    </w:lvl>
    <w:lvl w:ilvl="7" w:tplc="04190003" w:tentative="1">
      <w:start w:val="1"/>
      <w:numFmt w:val="bullet"/>
      <w:lvlText w:val="o"/>
      <w:lvlJc w:val="left"/>
      <w:pPr>
        <w:tabs>
          <w:tab w:val="num" w:pos="5460"/>
        </w:tabs>
        <w:ind w:left="5460" w:hanging="360"/>
      </w:pPr>
      <w:rPr>
        <w:rFonts w:ascii="Courier New" w:hAnsi="Courier New" w:hint="default"/>
      </w:rPr>
    </w:lvl>
    <w:lvl w:ilvl="8" w:tplc="04190005" w:tentative="1">
      <w:start w:val="1"/>
      <w:numFmt w:val="bullet"/>
      <w:lvlText w:val=""/>
      <w:lvlJc w:val="left"/>
      <w:pPr>
        <w:tabs>
          <w:tab w:val="num" w:pos="6180"/>
        </w:tabs>
        <w:ind w:left="6180" w:hanging="360"/>
      </w:pPr>
      <w:rPr>
        <w:rFonts w:ascii="Wingdings" w:hAnsi="Wingdings" w:hint="default"/>
      </w:rPr>
    </w:lvl>
  </w:abstractNum>
  <w:abstractNum w:abstractNumId="4">
    <w:nsid w:val="15226352"/>
    <w:multiLevelType w:val="hybridMultilevel"/>
    <w:tmpl w:val="1DA6E1FA"/>
    <w:lvl w:ilvl="0" w:tplc="EA5EB90E">
      <w:start w:val="1"/>
      <w:numFmt w:val="bullet"/>
      <w:lvlText w:val="-"/>
      <w:lvlJc w:val="left"/>
      <w:pPr>
        <w:ind w:left="148"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1" w:tplc="DA382082">
      <w:start w:val="1"/>
      <w:numFmt w:val="bullet"/>
      <w:lvlText w:val="o"/>
      <w:lvlJc w:val="left"/>
      <w:pPr>
        <w:ind w:left="113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2" w:tplc="A2C00B56">
      <w:start w:val="1"/>
      <w:numFmt w:val="bullet"/>
      <w:lvlText w:val="▪"/>
      <w:lvlJc w:val="left"/>
      <w:pPr>
        <w:ind w:left="185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3" w:tplc="45565570">
      <w:start w:val="1"/>
      <w:numFmt w:val="bullet"/>
      <w:lvlText w:val="•"/>
      <w:lvlJc w:val="left"/>
      <w:pPr>
        <w:ind w:left="257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4" w:tplc="23CA4EB6">
      <w:start w:val="1"/>
      <w:numFmt w:val="bullet"/>
      <w:lvlText w:val="o"/>
      <w:lvlJc w:val="left"/>
      <w:pPr>
        <w:ind w:left="329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5" w:tplc="1862CEAC">
      <w:start w:val="1"/>
      <w:numFmt w:val="bullet"/>
      <w:lvlText w:val="▪"/>
      <w:lvlJc w:val="left"/>
      <w:pPr>
        <w:ind w:left="401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6" w:tplc="26C48DEC">
      <w:start w:val="1"/>
      <w:numFmt w:val="bullet"/>
      <w:lvlText w:val="•"/>
      <w:lvlJc w:val="left"/>
      <w:pPr>
        <w:ind w:left="473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7" w:tplc="F760C53C">
      <w:start w:val="1"/>
      <w:numFmt w:val="bullet"/>
      <w:lvlText w:val="o"/>
      <w:lvlJc w:val="left"/>
      <w:pPr>
        <w:ind w:left="545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8" w:tplc="265E43C2">
      <w:start w:val="1"/>
      <w:numFmt w:val="bullet"/>
      <w:lvlText w:val="▪"/>
      <w:lvlJc w:val="left"/>
      <w:pPr>
        <w:ind w:left="617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abstractNum>
  <w:abstractNum w:abstractNumId="5">
    <w:nsid w:val="2ADB6131"/>
    <w:multiLevelType w:val="hybridMultilevel"/>
    <w:tmpl w:val="B3D6A8E8"/>
    <w:lvl w:ilvl="0" w:tplc="0419000F">
      <w:start w:val="2"/>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2F9D5C87"/>
    <w:multiLevelType w:val="hybridMultilevel"/>
    <w:tmpl w:val="26747A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97E5F4E"/>
    <w:multiLevelType w:val="hybridMultilevel"/>
    <w:tmpl w:val="BED818C8"/>
    <w:lvl w:ilvl="0" w:tplc="D2328242">
      <w:start w:val="1"/>
      <w:numFmt w:val="decimal"/>
      <w:lvlText w:val="%1)"/>
      <w:lvlJc w:val="left"/>
      <w:pPr>
        <w:ind w:left="1819" w:hanging="11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5042299F"/>
    <w:multiLevelType w:val="hybridMultilevel"/>
    <w:tmpl w:val="CA0EFED4"/>
    <w:lvl w:ilvl="0" w:tplc="C9A8BC80">
      <w:start w:val="4"/>
      <w:numFmt w:val="decimal"/>
      <w:lvlText w:val="%1."/>
      <w:lvlJc w:val="left"/>
      <w:pPr>
        <w:ind w:left="28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2CE8333A">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98F21982">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066A6628">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7774280E">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7B6D74A">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D070ED8C">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B734F386">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B307B7E">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9">
    <w:nsid w:val="51F610BB"/>
    <w:multiLevelType w:val="multilevel"/>
    <w:tmpl w:val="30ACC35E"/>
    <w:lvl w:ilvl="0">
      <w:start w:val="1"/>
      <w:numFmt w:val="decimal"/>
      <w:lvlText w:val="%1."/>
      <w:lvlJc w:val="left"/>
      <w:pPr>
        <w:tabs>
          <w:tab w:val="num" w:pos="360"/>
        </w:tabs>
        <w:ind w:left="360" w:hanging="360"/>
      </w:pPr>
    </w:lvl>
    <w:lvl w:ilvl="1">
      <w:start w:val="1"/>
      <w:numFmt w:val="decimal"/>
      <w:lvlText w:val="%1.%2."/>
      <w:lvlJc w:val="left"/>
      <w:pPr>
        <w:tabs>
          <w:tab w:val="num" w:pos="855"/>
        </w:tabs>
        <w:ind w:left="855" w:hanging="360"/>
      </w:pPr>
    </w:lvl>
    <w:lvl w:ilvl="2">
      <w:start w:val="1"/>
      <w:numFmt w:val="decimal"/>
      <w:lvlText w:val="%1.%2.%3."/>
      <w:lvlJc w:val="left"/>
      <w:pPr>
        <w:tabs>
          <w:tab w:val="num" w:pos="1710"/>
        </w:tabs>
        <w:ind w:left="1710" w:hanging="720"/>
      </w:pPr>
    </w:lvl>
    <w:lvl w:ilvl="3">
      <w:start w:val="1"/>
      <w:numFmt w:val="decimal"/>
      <w:lvlText w:val="%1.%2.%3.%4."/>
      <w:lvlJc w:val="left"/>
      <w:pPr>
        <w:tabs>
          <w:tab w:val="num" w:pos="2205"/>
        </w:tabs>
        <w:ind w:left="2205" w:hanging="720"/>
      </w:pPr>
    </w:lvl>
    <w:lvl w:ilvl="4">
      <w:start w:val="1"/>
      <w:numFmt w:val="decimal"/>
      <w:lvlText w:val="%1.%2.%3.%4.%5."/>
      <w:lvlJc w:val="left"/>
      <w:pPr>
        <w:tabs>
          <w:tab w:val="num" w:pos="3060"/>
        </w:tabs>
        <w:ind w:left="3060" w:hanging="1080"/>
      </w:pPr>
    </w:lvl>
    <w:lvl w:ilvl="5">
      <w:start w:val="1"/>
      <w:numFmt w:val="decimal"/>
      <w:lvlText w:val="%1.%2.%3.%4.%5.%6."/>
      <w:lvlJc w:val="left"/>
      <w:pPr>
        <w:tabs>
          <w:tab w:val="num" w:pos="3555"/>
        </w:tabs>
        <w:ind w:left="3555" w:hanging="1080"/>
      </w:pPr>
    </w:lvl>
    <w:lvl w:ilvl="6">
      <w:start w:val="1"/>
      <w:numFmt w:val="decimal"/>
      <w:lvlText w:val="%1.%2.%3.%4.%5.%6.%7."/>
      <w:lvlJc w:val="left"/>
      <w:pPr>
        <w:tabs>
          <w:tab w:val="num" w:pos="4050"/>
        </w:tabs>
        <w:ind w:left="4050" w:hanging="1080"/>
      </w:pPr>
    </w:lvl>
    <w:lvl w:ilvl="7">
      <w:start w:val="1"/>
      <w:numFmt w:val="decimal"/>
      <w:lvlText w:val="%1.%2.%3.%4.%5.%6.%7.%8."/>
      <w:lvlJc w:val="left"/>
      <w:pPr>
        <w:tabs>
          <w:tab w:val="num" w:pos="4905"/>
        </w:tabs>
        <w:ind w:left="4905" w:hanging="1440"/>
      </w:pPr>
    </w:lvl>
    <w:lvl w:ilvl="8">
      <w:start w:val="1"/>
      <w:numFmt w:val="decimal"/>
      <w:lvlText w:val="%1.%2.%3.%4.%5.%6.%7.%8.%9."/>
      <w:lvlJc w:val="left"/>
      <w:pPr>
        <w:tabs>
          <w:tab w:val="num" w:pos="5400"/>
        </w:tabs>
        <w:ind w:left="5400" w:hanging="1440"/>
      </w:pPr>
    </w:lvl>
  </w:abstractNum>
  <w:abstractNum w:abstractNumId="10">
    <w:nsid w:val="5C155FEA"/>
    <w:multiLevelType w:val="hybridMultilevel"/>
    <w:tmpl w:val="B5EA8B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C91129"/>
    <w:multiLevelType w:val="hybridMultilevel"/>
    <w:tmpl w:val="03A2DE08"/>
    <w:lvl w:ilvl="0" w:tplc="582615FC">
      <w:start w:val="1"/>
      <w:numFmt w:val="decimal"/>
      <w:lvlText w:val="%1."/>
      <w:lvlJc w:val="left"/>
      <w:pPr>
        <w:ind w:left="2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E8CA766">
      <w:start w:val="1"/>
      <w:numFmt w:val="lowerLetter"/>
      <w:lvlText w:val="%2"/>
      <w:lvlJc w:val="left"/>
      <w:pPr>
        <w:ind w:left="110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6476615E">
      <w:start w:val="1"/>
      <w:numFmt w:val="lowerRoman"/>
      <w:lvlText w:val="%3"/>
      <w:lvlJc w:val="left"/>
      <w:pPr>
        <w:ind w:left="182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D41E1D42">
      <w:start w:val="1"/>
      <w:numFmt w:val="decimal"/>
      <w:lvlText w:val="%4"/>
      <w:lvlJc w:val="left"/>
      <w:pPr>
        <w:ind w:left="254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B7BC5FD4">
      <w:start w:val="1"/>
      <w:numFmt w:val="lowerLetter"/>
      <w:lvlText w:val="%5"/>
      <w:lvlJc w:val="left"/>
      <w:pPr>
        <w:ind w:left="326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CC86CEE4">
      <w:start w:val="1"/>
      <w:numFmt w:val="lowerRoman"/>
      <w:lvlText w:val="%6"/>
      <w:lvlJc w:val="left"/>
      <w:pPr>
        <w:ind w:left="398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C18831A8">
      <w:start w:val="1"/>
      <w:numFmt w:val="decimal"/>
      <w:lvlText w:val="%7"/>
      <w:lvlJc w:val="left"/>
      <w:pPr>
        <w:ind w:left="470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465A6562">
      <w:start w:val="1"/>
      <w:numFmt w:val="lowerLetter"/>
      <w:lvlText w:val="%8"/>
      <w:lvlJc w:val="left"/>
      <w:pPr>
        <w:ind w:left="542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BA503BFC">
      <w:start w:val="1"/>
      <w:numFmt w:val="lowerRoman"/>
      <w:lvlText w:val="%9"/>
      <w:lvlJc w:val="left"/>
      <w:pPr>
        <w:ind w:left="614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
    <w:nsid w:val="63F03F18"/>
    <w:multiLevelType w:val="multilevel"/>
    <w:tmpl w:val="1C66F4CE"/>
    <w:lvl w:ilvl="0">
      <w:start w:val="3"/>
      <w:numFmt w:val="decimal"/>
      <w:lvlText w:val="%1."/>
      <w:lvlJc w:val="left"/>
      <w:pPr>
        <w:ind w:left="9433" w:hanging="360"/>
      </w:pPr>
    </w:lvl>
    <w:lvl w:ilvl="1">
      <w:start w:val="1"/>
      <w:numFmt w:val="decimal"/>
      <w:isLgl/>
      <w:lvlText w:val="%1.%2."/>
      <w:lvlJc w:val="left"/>
      <w:pPr>
        <w:ind w:left="9917" w:hanging="495"/>
      </w:pPr>
    </w:lvl>
    <w:lvl w:ilvl="2">
      <w:start w:val="1"/>
      <w:numFmt w:val="decimal"/>
      <w:isLgl/>
      <w:lvlText w:val="%1.%2.%3."/>
      <w:lvlJc w:val="left"/>
      <w:pPr>
        <w:ind w:left="10491" w:hanging="720"/>
      </w:pPr>
    </w:lvl>
    <w:lvl w:ilvl="3">
      <w:start w:val="1"/>
      <w:numFmt w:val="decimal"/>
      <w:isLgl/>
      <w:lvlText w:val="%1.%2.%3.%4."/>
      <w:lvlJc w:val="left"/>
      <w:pPr>
        <w:ind w:left="10840" w:hanging="720"/>
      </w:pPr>
    </w:lvl>
    <w:lvl w:ilvl="4">
      <w:start w:val="1"/>
      <w:numFmt w:val="decimal"/>
      <w:isLgl/>
      <w:lvlText w:val="%1.%2.%3.%4.%5."/>
      <w:lvlJc w:val="left"/>
      <w:pPr>
        <w:ind w:left="11549" w:hanging="1080"/>
      </w:pPr>
    </w:lvl>
    <w:lvl w:ilvl="5">
      <w:start w:val="1"/>
      <w:numFmt w:val="decimal"/>
      <w:isLgl/>
      <w:lvlText w:val="%1.%2.%3.%4.%5.%6."/>
      <w:lvlJc w:val="left"/>
      <w:pPr>
        <w:ind w:left="11898" w:hanging="1080"/>
      </w:pPr>
    </w:lvl>
    <w:lvl w:ilvl="6">
      <w:start w:val="1"/>
      <w:numFmt w:val="decimal"/>
      <w:isLgl/>
      <w:lvlText w:val="%1.%2.%3.%4.%5.%6.%7."/>
      <w:lvlJc w:val="left"/>
      <w:pPr>
        <w:ind w:left="12607" w:hanging="1440"/>
      </w:pPr>
    </w:lvl>
    <w:lvl w:ilvl="7">
      <w:start w:val="1"/>
      <w:numFmt w:val="decimal"/>
      <w:isLgl/>
      <w:lvlText w:val="%1.%2.%3.%4.%5.%6.%7.%8."/>
      <w:lvlJc w:val="left"/>
      <w:pPr>
        <w:ind w:left="12956" w:hanging="1440"/>
      </w:pPr>
    </w:lvl>
    <w:lvl w:ilvl="8">
      <w:start w:val="1"/>
      <w:numFmt w:val="decimal"/>
      <w:isLgl/>
      <w:lvlText w:val="%1.%2.%3.%4.%5.%6.%7.%8.%9."/>
      <w:lvlJc w:val="left"/>
      <w:pPr>
        <w:ind w:left="13665" w:hanging="1800"/>
      </w:pPr>
    </w:lvl>
  </w:abstractNum>
  <w:abstractNum w:abstractNumId="13">
    <w:nsid w:val="69570F6C"/>
    <w:multiLevelType w:val="hybridMultilevel"/>
    <w:tmpl w:val="51349A44"/>
    <w:lvl w:ilvl="0" w:tplc="1AAA55B4">
      <w:start w:val="1"/>
      <w:numFmt w:val="decimal"/>
      <w:lvlText w:val="%1."/>
      <w:lvlJc w:val="left"/>
      <w:pPr>
        <w:ind w:left="1187" w:hanging="360"/>
      </w:pPr>
      <w:rPr>
        <w:rFonts w:hint="default"/>
      </w:rPr>
    </w:lvl>
    <w:lvl w:ilvl="1" w:tplc="04190019" w:tentative="1">
      <w:start w:val="1"/>
      <w:numFmt w:val="lowerLetter"/>
      <w:lvlText w:val="%2."/>
      <w:lvlJc w:val="left"/>
      <w:pPr>
        <w:ind w:left="1907" w:hanging="360"/>
      </w:pPr>
    </w:lvl>
    <w:lvl w:ilvl="2" w:tplc="0419001B" w:tentative="1">
      <w:start w:val="1"/>
      <w:numFmt w:val="lowerRoman"/>
      <w:lvlText w:val="%3."/>
      <w:lvlJc w:val="right"/>
      <w:pPr>
        <w:ind w:left="2627" w:hanging="180"/>
      </w:pPr>
    </w:lvl>
    <w:lvl w:ilvl="3" w:tplc="0419000F" w:tentative="1">
      <w:start w:val="1"/>
      <w:numFmt w:val="decimal"/>
      <w:lvlText w:val="%4."/>
      <w:lvlJc w:val="left"/>
      <w:pPr>
        <w:ind w:left="3347" w:hanging="360"/>
      </w:pPr>
    </w:lvl>
    <w:lvl w:ilvl="4" w:tplc="04190019" w:tentative="1">
      <w:start w:val="1"/>
      <w:numFmt w:val="lowerLetter"/>
      <w:lvlText w:val="%5."/>
      <w:lvlJc w:val="left"/>
      <w:pPr>
        <w:ind w:left="4067" w:hanging="360"/>
      </w:pPr>
    </w:lvl>
    <w:lvl w:ilvl="5" w:tplc="0419001B" w:tentative="1">
      <w:start w:val="1"/>
      <w:numFmt w:val="lowerRoman"/>
      <w:lvlText w:val="%6."/>
      <w:lvlJc w:val="right"/>
      <w:pPr>
        <w:ind w:left="4787" w:hanging="180"/>
      </w:pPr>
    </w:lvl>
    <w:lvl w:ilvl="6" w:tplc="0419000F" w:tentative="1">
      <w:start w:val="1"/>
      <w:numFmt w:val="decimal"/>
      <w:lvlText w:val="%7."/>
      <w:lvlJc w:val="left"/>
      <w:pPr>
        <w:ind w:left="5507" w:hanging="360"/>
      </w:pPr>
    </w:lvl>
    <w:lvl w:ilvl="7" w:tplc="04190019" w:tentative="1">
      <w:start w:val="1"/>
      <w:numFmt w:val="lowerLetter"/>
      <w:lvlText w:val="%8."/>
      <w:lvlJc w:val="left"/>
      <w:pPr>
        <w:ind w:left="6227" w:hanging="360"/>
      </w:pPr>
    </w:lvl>
    <w:lvl w:ilvl="8" w:tplc="0419001B" w:tentative="1">
      <w:start w:val="1"/>
      <w:numFmt w:val="lowerRoman"/>
      <w:lvlText w:val="%9."/>
      <w:lvlJc w:val="right"/>
      <w:pPr>
        <w:ind w:left="6947" w:hanging="180"/>
      </w:pPr>
    </w:lvl>
  </w:abstractNum>
  <w:abstractNum w:abstractNumId="14">
    <w:nsid w:val="7C192C52"/>
    <w:multiLevelType w:val="hybridMultilevel"/>
    <w:tmpl w:val="B3D6A8E8"/>
    <w:lvl w:ilvl="0" w:tplc="0419000F">
      <w:start w:val="2"/>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14"/>
  </w:num>
  <w:num w:numId="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5"/>
  </w:num>
  <w:num w:numId="5">
    <w:abstractNumId w:val="6"/>
  </w:num>
  <w:num w:numId="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9"/>
  </w:num>
  <w:num w:numId="15">
    <w:abstractNumId w:val="12"/>
  </w:num>
  <w:num w:numId="16">
    <w:abstractNumId w:val="1"/>
  </w:num>
  <w:num w:numId="17">
    <w:abstractNumId w:val="13"/>
  </w:num>
  <w:num w:numId="18">
    <w:abstractNumId w:val="2"/>
  </w:num>
  <w:num w:numId="19">
    <w:abstractNumId w:val="7"/>
  </w:num>
  <w:num w:numId="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68DB"/>
    <w:rsid w:val="000014F8"/>
    <w:rsid w:val="000015A6"/>
    <w:rsid w:val="00001E83"/>
    <w:rsid w:val="00001FCD"/>
    <w:rsid w:val="00002B13"/>
    <w:rsid w:val="00002CC9"/>
    <w:rsid w:val="00006201"/>
    <w:rsid w:val="0000638C"/>
    <w:rsid w:val="00007686"/>
    <w:rsid w:val="00011B9F"/>
    <w:rsid w:val="0001359E"/>
    <w:rsid w:val="00013FA9"/>
    <w:rsid w:val="00016654"/>
    <w:rsid w:val="00020617"/>
    <w:rsid w:val="00021878"/>
    <w:rsid w:val="00021D52"/>
    <w:rsid w:val="00022013"/>
    <w:rsid w:val="00023CF2"/>
    <w:rsid w:val="000251BF"/>
    <w:rsid w:val="000252C4"/>
    <w:rsid w:val="000255B2"/>
    <w:rsid w:val="0003041E"/>
    <w:rsid w:val="000312CB"/>
    <w:rsid w:val="00031B3B"/>
    <w:rsid w:val="000325F4"/>
    <w:rsid w:val="000338A9"/>
    <w:rsid w:val="00034942"/>
    <w:rsid w:val="00034C01"/>
    <w:rsid w:val="00035A30"/>
    <w:rsid w:val="00036539"/>
    <w:rsid w:val="0004027C"/>
    <w:rsid w:val="00041593"/>
    <w:rsid w:val="00042078"/>
    <w:rsid w:val="00042B8C"/>
    <w:rsid w:val="000431A7"/>
    <w:rsid w:val="00043B60"/>
    <w:rsid w:val="0004429B"/>
    <w:rsid w:val="00044315"/>
    <w:rsid w:val="00044B74"/>
    <w:rsid w:val="000450F5"/>
    <w:rsid w:val="00045D0B"/>
    <w:rsid w:val="0004658E"/>
    <w:rsid w:val="00046673"/>
    <w:rsid w:val="00046FB8"/>
    <w:rsid w:val="00050DC5"/>
    <w:rsid w:val="00051AF3"/>
    <w:rsid w:val="000524D3"/>
    <w:rsid w:val="000524DE"/>
    <w:rsid w:val="000532A1"/>
    <w:rsid w:val="00053F94"/>
    <w:rsid w:val="000543B4"/>
    <w:rsid w:val="0005486C"/>
    <w:rsid w:val="0005619D"/>
    <w:rsid w:val="000570F6"/>
    <w:rsid w:val="000575AD"/>
    <w:rsid w:val="00062D84"/>
    <w:rsid w:val="000642F2"/>
    <w:rsid w:val="0006701D"/>
    <w:rsid w:val="0006724B"/>
    <w:rsid w:val="000737C3"/>
    <w:rsid w:val="00073BA6"/>
    <w:rsid w:val="000761B9"/>
    <w:rsid w:val="0007648F"/>
    <w:rsid w:val="000765FF"/>
    <w:rsid w:val="000802B5"/>
    <w:rsid w:val="00080446"/>
    <w:rsid w:val="000825B2"/>
    <w:rsid w:val="00083484"/>
    <w:rsid w:val="000852B7"/>
    <w:rsid w:val="00090724"/>
    <w:rsid w:val="00091982"/>
    <w:rsid w:val="000926C1"/>
    <w:rsid w:val="00092C77"/>
    <w:rsid w:val="00095EA3"/>
    <w:rsid w:val="0009638F"/>
    <w:rsid w:val="00097131"/>
    <w:rsid w:val="000A4A9A"/>
    <w:rsid w:val="000A4E89"/>
    <w:rsid w:val="000B0F7E"/>
    <w:rsid w:val="000B1CBE"/>
    <w:rsid w:val="000B1DF6"/>
    <w:rsid w:val="000B469A"/>
    <w:rsid w:val="000B4ACB"/>
    <w:rsid w:val="000B5ED1"/>
    <w:rsid w:val="000B607B"/>
    <w:rsid w:val="000B6861"/>
    <w:rsid w:val="000B6A02"/>
    <w:rsid w:val="000C03E9"/>
    <w:rsid w:val="000C06AB"/>
    <w:rsid w:val="000C10CF"/>
    <w:rsid w:val="000C4DF6"/>
    <w:rsid w:val="000C5AC8"/>
    <w:rsid w:val="000D02DF"/>
    <w:rsid w:val="000D34D4"/>
    <w:rsid w:val="000D4A0E"/>
    <w:rsid w:val="000D50F9"/>
    <w:rsid w:val="000D557E"/>
    <w:rsid w:val="000D7FBA"/>
    <w:rsid w:val="000E07D1"/>
    <w:rsid w:val="000E0E76"/>
    <w:rsid w:val="000E1C54"/>
    <w:rsid w:val="000E1DA0"/>
    <w:rsid w:val="000E211E"/>
    <w:rsid w:val="000E3B81"/>
    <w:rsid w:val="000E4508"/>
    <w:rsid w:val="000E4E45"/>
    <w:rsid w:val="000E6BCB"/>
    <w:rsid w:val="000F15E0"/>
    <w:rsid w:val="000F1ED3"/>
    <w:rsid w:val="000F308A"/>
    <w:rsid w:val="000F45CB"/>
    <w:rsid w:val="000F59C9"/>
    <w:rsid w:val="000F5B5B"/>
    <w:rsid w:val="000F5F05"/>
    <w:rsid w:val="000F6AE8"/>
    <w:rsid w:val="000F7B72"/>
    <w:rsid w:val="000F7C73"/>
    <w:rsid w:val="00100EB2"/>
    <w:rsid w:val="001014BC"/>
    <w:rsid w:val="00102DBB"/>
    <w:rsid w:val="00102FB1"/>
    <w:rsid w:val="001031EC"/>
    <w:rsid w:val="00104B3A"/>
    <w:rsid w:val="00105506"/>
    <w:rsid w:val="00105FB8"/>
    <w:rsid w:val="00111E3E"/>
    <w:rsid w:val="00112859"/>
    <w:rsid w:val="001136FE"/>
    <w:rsid w:val="001148AF"/>
    <w:rsid w:val="00114B41"/>
    <w:rsid w:val="00114D31"/>
    <w:rsid w:val="00115D9C"/>
    <w:rsid w:val="00116475"/>
    <w:rsid w:val="00116D46"/>
    <w:rsid w:val="0011771B"/>
    <w:rsid w:val="00122601"/>
    <w:rsid w:val="0012308D"/>
    <w:rsid w:val="001231AD"/>
    <w:rsid w:val="001241F0"/>
    <w:rsid w:val="0012491D"/>
    <w:rsid w:val="00125A78"/>
    <w:rsid w:val="0013023B"/>
    <w:rsid w:val="00130434"/>
    <w:rsid w:val="0013225C"/>
    <w:rsid w:val="00132971"/>
    <w:rsid w:val="0013466A"/>
    <w:rsid w:val="00135DCF"/>
    <w:rsid w:val="00135E9A"/>
    <w:rsid w:val="00136AB9"/>
    <w:rsid w:val="00137945"/>
    <w:rsid w:val="00141B8F"/>
    <w:rsid w:val="00142969"/>
    <w:rsid w:val="00142BF9"/>
    <w:rsid w:val="00145414"/>
    <w:rsid w:val="00146C60"/>
    <w:rsid w:val="0014703D"/>
    <w:rsid w:val="00150170"/>
    <w:rsid w:val="00152ECC"/>
    <w:rsid w:val="001540BE"/>
    <w:rsid w:val="001545CA"/>
    <w:rsid w:val="001547EE"/>
    <w:rsid w:val="00155847"/>
    <w:rsid w:val="001559DC"/>
    <w:rsid w:val="00155D99"/>
    <w:rsid w:val="00155E37"/>
    <w:rsid w:val="001578BF"/>
    <w:rsid w:val="00157BCA"/>
    <w:rsid w:val="00160A4A"/>
    <w:rsid w:val="0016106B"/>
    <w:rsid w:val="00162CF8"/>
    <w:rsid w:val="001670AB"/>
    <w:rsid w:val="001671EB"/>
    <w:rsid w:val="00170C01"/>
    <w:rsid w:val="00171E25"/>
    <w:rsid w:val="001726B4"/>
    <w:rsid w:val="001740B8"/>
    <w:rsid w:val="00176A05"/>
    <w:rsid w:val="00176D33"/>
    <w:rsid w:val="0018100C"/>
    <w:rsid w:val="001831D5"/>
    <w:rsid w:val="0018449E"/>
    <w:rsid w:val="00184DD7"/>
    <w:rsid w:val="001859D6"/>
    <w:rsid w:val="00185EF4"/>
    <w:rsid w:val="001864E0"/>
    <w:rsid w:val="001867B4"/>
    <w:rsid w:val="00186EDE"/>
    <w:rsid w:val="00186F59"/>
    <w:rsid w:val="001870B4"/>
    <w:rsid w:val="00190D82"/>
    <w:rsid w:val="00192516"/>
    <w:rsid w:val="001950D9"/>
    <w:rsid w:val="0019521A"/>
    <w:rsid w:val="0019546C"/>
    <w:rsid w:val="00195ACB"/>
    <w:rsid w:val="00195E25"/>
    <w:rsid w:val="00197928"/>
    <w:rsid w:val="001A0278"/>
    <w:rsid w:val="001A0DC1"/>
    <w:rsid w:val="001A10B6"/>
    <w:rsid w:val="001A1703"/>
    <w:rsid w:val="001A1A5E"/>
    <w:rsid w:val="001A5149"/>
    <w:rsid w:val="001A61A5"/>
    <w:rsid w:val="001A728B"/>
    <w:rsid w:val="001B2361"/>
    <w:rsid w:val="001B2DA0"/>
    <w:rsid w:val="001B3644"/>
    <w:rsid w:val="001B37F1"/>
    <w:rsid w:val="001B3A86"/>
    <w:rsid w:val="001B47C0"/>
    <w:rsid w:val="001B576A"/>
    <w:rsid w:val="001B64E9"/>
    <w:rsid w:val="001B7091"/>
    <w:rsid w:val="001B7784"/>
    <w:rsid w:val="001C097E"/>
    <w:rsid w:val="001C1111"/>
    <w:rsid w:val="001C182E"/>
    <w:rsid w:val="001C277F"/>
    <w:rsid w:val="001C33B1"/>
    <w:rsid w:val="001C38A5"/>
    <w:rsid w:val="001C3B30"/>
    <w:rsid w:val="001C46AA"/>
    <w:rsid w:val="001C5264"/>
    <w:rsid w:val="001C5B00"/>
    <w:rsid w:val="001D0CCE"/>
    <w:rsid w:val="001D12DD"/>
    <w:rsid w:val="001D15A9"/>
    <w:rsid w:val="001D385F"/>
    <w:rsid w:val="001D637D"/>
    <w:rsid w:val="001D7645"/>
    <w:rsid w:val="001E08CC"/>
    <w:rsid w:val="001E0ED1"/>
    <w:rsid w:val="001E1CDD"/>
    <w:rsid w:val="001E37BA"/>
    <w:rsid w:val="001E750B"/>
    <w:rsid w:val="001E7B53"/>
    <w:rsid w:val="001F14DA"/>
    <w:rsid w:val="001F2625"/>
    <w:rsid w:val="001F2EFB"/>
    <w:rsid w:val="001F3860"/>
    <w:rsid w:val="001F3D36"/>
    <w:rsid w:val="001F684F"/>
    <w:rsid w:val="001F74EB"/>
    <w:rsid w:val="001F7800"/>
    <w:rsid w:val="001F7EF7"/>
    <w:rsid w:val="00200945"/>
    <w:rsid w:val="002031A8"/>
    <w:rsid w:val="0020396E"/>
    <w:rsid w:val="00203EA7"/>
    <w:rsid w:val="00205274"/>
    <w:rsid w:val="002057EA"/>
    <w:rsid w:val="002066FE"/>
    <w:rsid w:val="00210379"/>
    <w:rsid w:val="002103B7"/>
    <w:rsid w:val="002104A8"/>
    <w:rsid w:val="002127AF"/>
    <w:rsid w:val="00212FD0"/>
    <w:rsid w:val="0021393E"/>
    <w:rsid w:val="00213EE8"/>
    <w:rsid w:val="00214169"/>
    <w:rsid w:val="00217986"/>
    <w:rsid w:val="002213D6"/>
    <w:rsid w:val="002216ED"/>
    <w:rsid w:val="00221A1B"/>
    <w:rsid w:val="002224A4"/>
    <w:rsid w:val="00222CEE"/>
    <w:rsid w:val="00223580"/>
    <w:rsid w:val="00224BE1"/>
    <w:rsid w:val="00225CCA"/>
    <w:rsid w:val="0022652C"/>
    <w:rsid w:val="00226537"/>
    <w:rsid w:val="00231B26"/>
    <w:rsid w:val="00232599"/>
    <w:rsid w:val="00232F24"/>
    <w:rsid w:val="002333C7"/>
    <w:rsid w:val="002345AF"/>
    <w:rsid w:val="00234892"/>
    <w:rsid w:val="00236894"/>
    <w:rsid w:val="00236E34"/>
    <w:rsid w:val="00236F28"/>
    <w:rsid w:val="00237AA6"/>
    <w:rsid w:val="00240687"/>
    <w:rsid w:val="00241C49"/>
    <w:rsid w:val="00242A3D"/>
    <w:rsid w:val="00244C23"/>
    <w:rsid w:val="00245A79"/>
    <w:rsid w:val="00245D83"/>
    <w:rsid w:val="00246743"/>
    <w:rsid w:val="00250389"/>
    <w:rsid w:val="00251D95"/>
    <w:rsid w:val="0025224F"/>
    <w:rsid w:val="00253A6C"/>
    <w:rsid w:val="002548B4"/>
    <w:rsid w:val="002549C0"/>
    <w:rsid w:val="00256BA5"/>
    <w:rsid w:val="00257A6E"/>
    <w:rsid w:val="00257C2C"/>
    <w:rsid w:val="00261952"/>
    <w:rsid w:val="002620FD"/>
    <w:rsid w:val="00262CFE"/>
    <w:rsid w:val="002643B4"/>
    <w:rsid w:val="00265327"/>
    <w:rsid w:val="00267E03"/>
    <w:rsid w:val="0027025E"/>
    <w:rsid w:val="002706FE"/>
    <w:rsid w:val="00271901"/>
    <w:rsid w:val="00272056"/>
    <w:rsid w:val="00272E7F"/>
    <w:rsid w:val="00274A7B"/>
    <w:rsid w:val="002757CD"/>
    <w:rsid w:val="002772C7"/>
    <w:rsid w:val="002775F4"/>
    <w:rsid w:val="0027760D"/>
    <w:rsid w:val="0028135C"/>
    <w:rsid w:val="00283EF1"/>
    <w:rsid w:val="002840D0"/>
    <w:rsid w:val="00284100"/>
    <w:rsid w:val="0028412D"/>
    <w:rsid w:val="002850BC"/>
    <w:rsid w:val="00286D8D"/>
    <w:rsid w:val="00286E9D"/>
    <w:rsid w:val="0029007B"/>
    <w:rsid w:val="002904BC"/>
    <w:rsid w:val="00291838"/>
    <w:rsid w:val="002925E6"/>
    <w:rsid w:val="00293093"/>
    <w:rsid w:val="002937DD"/>
    <w:rsid w:val="00294A3F"/>
    <w:rsid w:val="00296B7D"/>
    <w:rsid w:val="002973AB"/>
    <w:rsid w:val="002A00A0"/>
    <w:rsid w:val="002A186B"/>
    <w:rsid w:val="002A1C4B"/>
    <w:rsid w:val="002A1F40"/>
    <w:rsid w:val="002A2435"/>
    <w:rsid w:val="002A3DCF"/>
    <w:rsid w:val="002A3F1C"/>
    <w:rsid w:val="002A4A4A"/>
    <w:rsid w:val="002A5D3A"/>
    <w:rsid w:val="002A74EF"/>
    <w:rsid w:val="002B3A60"/>
    <w:rsid w:val="002B3C39"/>
    <w:rsid w:val="002B4E64"/>
    <w:rsid w:val="002B62CA"/>
    <w:rsid w:val="002B7DA8"/>
    <w:rsid w:val="002C0FB1"/>
    <w:rsid w:val="002C18D6"/>
    <w:rsid w:val="002C1FFD"/>
    <w:rsid w:val="002C2971"/>
    <w:rsid w:val="002C3017"/>
    <w:rsid w:val="002C79C3"/>
    <w:rsid w:val="002D0714"/>
    <w:rsid w:val="002D07B1"/>
    <w:rsid w:val="002D0F80"/>
    <w:rsid w:val="002D153F"/>
    <w:rsid w:val="002D1C70"/>
    <w:rsid w:val="002D495E"/>
    <w:rsid w:val="002D4DC1"/>
    <w:rsid w:val="002D5A2F"/>
    <w:rsid w:val="002D74E2"/>
    <w:rsid w:val="002D75A5"/>
    <w:rsid w:val="002E5A47"/>
    <w:rsid w:val="002E676C"/>
    <w:rsid w:val="002E68F4"/>
    <w:rsid w:val="002E6F16"/>
    <w:rsid w:val="002F0D3C"/>
    <w:rsid w:val="002F11E0"/>
    <w:rsid w:val="002F1979"/>
    <w:rsid w:val="002F2652"/>
    <w:rsid w:val="002F3CB1"/>
    <w:rsid w:val="002F4069"/>
    <w:rsid w:val="002F572E"/>
    <w:rsid w:val="002F5749"/>
    <w:rsid w:val="002F5A03"/>
    <w:rsid w:val="002F7E49"/>
    <w:rsid w:val="00302780"/>
    <w:rsid w:val="00306305"/>
    <w:rsid w:val="00306940"/>
    <w:rsid w:val="0030694B"/>
    <w:rsid w:val="003069BB"/>
    <w:rsid w:val="00307722"/>
    <w:rsid w:val="00311915"/>
    <w:rsid w:val="00312139"/>
    <w:rsid w:val="00313C3D"/>
    <w:rsid w:val="00314AF3"/>
    <w:rsid w:val="00315C7F"/>
    <w:rsid w:val="00315E98"/>
    <w:rsid w:val="00315F37"/>
    <w:rsid w:val="00316210"/>
    <w:rsid w:val="00317CE3"/>
    <w:rsid w:val="00317D57"/>
    <w:rsid w:val="0032040E"/>
    <w:rsid w:val="00321B8B"/>
    <w:rsid w:val="00323D86"/>
    <w:rsid w:val="00323F63"/>
    <w:rsid w:val="00324216"/>
    <w:rsid w:val="00326334"/>
    <w:rsid w:val="00327C90"/>
    <w:rsid w:val="00327CD2"/>
    <w:rsid w:val="00327F82"/>
    <w:rsid w:val="00332A4D"/>
    <w:rsid w:val="00332C49"/>
    <w:rsid w:val="003337AC"/>
    <w:rsid w:val="00333A14"/>
    <w:rsid w:val="00333AFE"/>
    <w:rsid w:val="0033408E"/>
    <w:rsid w:val="00334DFC"/>
    <w:rsid w:val="00335A4F"/>
    <w:rsid w:val="00340472"/>
    <w:rsid w:val="003406F8"/>
    <w:rsid w:val="00342330"/>
    <w:rsid w:val="003464CD"/>
    <w:rsid w:val="0034654D"/>
    <w:rsid w:val="003513EA"/>
    <w:rsid w:val="00351694"/>
    <w:rsid w:val="00353F14"/>
    <w:rsid w:val="00355A91"/>
    <w:rsid w:val="0035798E"/>
    <w:rsid w:val="00361A54"/>
    <w:rsid w:val="00361AAB"/>
    <w:rsid w:val="00362CB3"/>
    <w:rsid w:val="003642B5"/>
    <w:rsid w:val="00364C0C"/>
    <w:rsid w:val="00365424"/>
    <w:rsid w:val="00366E9A"/>
    <w:rsid w:val="00370AEA"/>
    <w:rsid w:val="00374C6E"/>
    <w:rsid w:val="00376538"/>
    <w:rsid w:val="00381298"/>
    <w:rsid w:val="00382488"/>
    <w:rsid w:val="003840E9"/>
    <w:rsid w:val="003854A3"/>
    <w:rsid w:val="00386FE5"/>
    <w:rsid w:val="0039071F"/>
    <w:rsid w:val="003919BB"/>
    <w:rsid w:val="00391E00"/>
    <w:rsid w:val="00395757"/>
    <w:rsid w:val="00395789"/>
    <w:rsid w:val="003970E0"/>
    <w:rsid w:val="00397EC2"/>
    <w:rsid w:val="003A1099"/>
    <w:rsid w:val="003A1880"/>
    <w:rsid w:val="003A19AE"/>
    <w:rsid w:val="003A20FA"/>
    <w:rsid w:val="003A2BBD"/>
    <w:rsid w:val="003A30ED"/>
    <w:rsid w:val="003A3C5E"/>
    <w:rsid w:val="003A5857"/>
    <w:rsid w:val="003A6114"/>
    <w:rsid w:val="003A736B"/>
    <w:rsid w:val="003B0423"/>
    <w:rsid w:val="003B08D0"/>
    <w:rsid w:val="003B565B"/>
    <w:rsid w:val="003B5C91"/>
    <w:rsid w:val="003B6365"/>
    <w:rsid w:val="003B7584"/>
    <w:rsid w:val="003C0883"/>
    <w:rsid w:val="003C0E65"/>
    <w:rsid w:val="003C20A4"/>
    <w:rsid w:val="003C4B14"/>
    <w:rsid w:val="003C4B1D"/>
    <w:rsid w:val="003C623F"/>
    <w:rsid w:val="003C6C63"/>
    <w:rsid w:val="003D0001"/>
    <w:rsid w:val="003D0AEF"/>
    <w:rsid w:val="003D13D9"/>
    <w:rsid w:val="003D1CAE"/>
    <w:rsid w:val="003D1FBC"/>
    <w:rsid w:val="003D46CC"/>
    <w:rsid w:val="003D7C5B"/>
    <w:rsid w:val="003D7D64"/>
    <w:rsid w:val="003E27AA"/>
    <w:rsid w:val="003E2A0E"/>
    <w:rsid w:val="003E3169"/>
    <w:rsid w:val="003E33E7"/>
    <w:rsid w:val="003E3D1C"/>
    <w:rsid w:val="003E3FC1"/>
    <w:rsid w:val="003E4C49"/>
    <w:rsid w:val="003E5B6D"/>
    <w:rsid w:val="003E5CF4"/>
    <w:rsid w:val="003E7C80"/>
    <w:rsid w:val="003F3B15"/>
    <w:rsid w:val="003F47B2"/>
    <w:rsid w:val="003F5E7F"/>
    <w:rsid w:val="003F7ABA"/>
    <w:rsid w:val="003F7D98"/>
    <w:rsid w:val="00400EA8"/>
    <w:rsid w:val="00401426"/>
    <w:rsid w:val="0040306C"/>
    <w:rsid w:val="004045FB"/>
    <w:rsid w:val="00404E83"/>
    <w:rsid w:val="00404F4C"/>
    <w:rsid w:val="004063EA"/>
    <w:rsid w:val="004064CF"/>
    <w:rsid w:val="004137D2"/>
    <w:rsid w:val="004171F4"/>
    <w:rsid w:val="004172B3"/>
    <w:rsid w:val="00420981"/>
    <w:rsid w:val="00420C3B"/>
    <w:rsid w:val="0042260B"/>
    <w:rsid w:val="00423DE2"/>
    <w:rsid w:val="00424F92"/>
    <w:rsid w:val="00425DBE"/>
    <w:rsid w:val="00430311"/>
    <w:rsid w:val="0043058C"/>
    <w:rsid w:val="00432467"/>
    <w:rsid w:val="004326E5"/>
    <w:rsid w:val="00435216"/>
    <w:rsid w:val="004414CA"/>
    <w:rsid w:val="004434B2"/>
    <w:rsid w:val="004441FB"/>
    <w:rsid w:val="004449CE"/>
    <w:rsid w:val="004458E4"/>
    <w:rsid w:val="00447461"/>
    <w:rsid w:val="004510B5"/>
    <w:rsid w:val="00453D0F"/>
    <w:rsid w:val="0045418F"/>
    <w:rsid w:val="00454599"/>
    <w:rsid w:val="004553BA"/>
    <w:rsid w:val="004556C7"/>
    <w:rsid w:val="00456F21"/>
    <w:rsid w:val="00463AF7"/>
    <w:rsid w:val="0046549B"/>
    <w:rsid w:val="0046569A"/>
    <w:rsid w:val="00467FAB"/>
    <w:rsid w:val="00470D77"/>
    <w:rsid w:val="00471294"/>
    <w:rsid w:val="004719A3"/>
    <w:rsid w:val="00472362"/>
    <w:rsid w:val="00472ABB"/>
    <w:rsid w:val="00472F52"/>
    <w:rsid w:val="00472F90"/>
    <w:rsid w:val="004741EB"/>
    <w:rsid w:val="00474CAC"/>
    <w:rsid w:val="00477F58"/>
    <w:rsid w:val="004818BE"/>
    <w:rsid w:val="00482E7E"/>
    <w:rsid w:val="0048385F"/>
    <w:rsid w:val="00484B11"/>
    <w:rsid w:val="00485BE3"/>
    <w:rsid w:val="0048632F"/>
    <w:rsid w:val="00486F6A"/>
    <w:rsid w:val="004874B8"/>
    <w:rsid w:val="0048790F"/>
    <w:rsid w:val="00490770"/>
    <w:rsid w:val="004916EA"/>
    <w:rsid w:val="004918E2"/>
    <w:rsid w:val="00492357"/>
    <w:rsid w:val="004926DA"/>
    <w:rsid w:val="004942D4"/>
    <w:rsid w:val="00494431"/>
    <w:rsid w:val="004960AF"/>
    <w:rsid w:val="004A09D6"/>
    <w:rsid w:val="004A2155"/>
    <w:rsid w:val="004A3648"/>
    <w:rsid w:val="004A44F4"/>
    <w:rsid w:val="004A5BBB"/>
    <w:rsid w:val="004A7423"/>
    <w:rsid w:val="004A766D"/>
    <w:rsid w:val="004B0CF7"/>
    <w:rsid w:val="004B0F16"/>
    <w:rsid w:val="004B224F"/>
    <w:rsid w:val="004B31CE"/>
    <w:rsid w:val="004B3F64"/>
    <w:rsid w:val="004B6308"/>
    <w:rsid w:val="004C0047"/>
    <w:rsid w:val="004C21EB"/>
    <w:rsid w:val="004C338F"/>
    <w:rsid w:val="004C429D"/>
    <w:rsid w:val="004C7434"/>
    <w:rsid w:val="004D0876"/>
    <w:rsid w:val="004D0B77"/>
    <w:rsid w:val="004D0E23"/>
    <w:rsid w:val="004D427D"/>
    <w:rsid w:val="004D4575"/>
    <w:rsid w:val="004D7206"/>
    <w:rsid w:val="004D7626"/>
    <w:rsid w:val="004E0629"/>
    <w:rsid w:val="004E1296"/>
    <w:rsid w:val="004E39B0"/>
    <w:rsid w:val="004E3D71"/>
    <w:rsid w:val="004E4404"/>
    <w:rsid w:val="004E5C23"/>
    <w:rsid w:val="004E65AF"/>
    <w:rsid w:val="004E6974"/>
    <w:rsid w:val="004E6B96"/>
    <w:rsid w:val="004F2635"/>
    <w:rsid w:val="004F5BE6"/>
    <w:rsid w:val="004F5E4F"/>
    <w:rsid w:val="004F73F0"/>
    <w:rsid w:val="004F77A7"/>
    <w:rsid w:val="00500CE0"/>
    <w:rsid w:val="00502387"/>
    <w:rsid w:val="00503553"/>
    <w:rsid w:val="005055B5"/>
    <w:rsid w:val="00505E7B"/>
    <w:rsid w:val="00506C34"/>
    <w:rsid w:val="00506EA2"/>
    <w:rsid w:val="005074FE"/>
    <w:rsid w:val="005141A4"/>
    <w:rsid w:val="00515F1C"/>
    <w:rsid w:val="005174B0"/>
    <w:rsid w:val="0052224B"/>
    <w:rsid w:val="00522C16"/>
    <w:rsid w:val="00523E06"/>
    <w:rsid w:val="005241F6"/>
    <w:rsid w:val="00524500"/>
    <w:rsid w:val="00524E14"/>
    <w:rsid w:val="005271C7"/>
    <w:rsid w:val="00527675"/>
    <w:rsid w:val="005310EF"/>
    <w:rsid w:val="00532450"/>
    <w:rsid w:val="005325F7"/>
    <w:rsid w:val="005337EF"/>
    <w:rsid w:val="005342A5"/>
    <w:rsid w:val="0053794E"/>
    <w:rsid w:val="0054375C"/>
    <w:rsid w:val="0055128D"/>
    <w:rsid w:val="0055222D"/>
    <w:rsid w:val="00552C0D"/>
    <w:rsid w:val="0055321B"/>
    <w:rsid w:val="00553AD1"/>
    <w:rsid w:val="0055415F"/>
    <w:rsid w:val="00556316"/>
    <w:rsid w:val="00561EC0"/>
    <w:rsid w:val="00562535"/>
    <w:rsid w:val="00562590"/>
    <w:rsid w:val="00562BB4"/>
    <w:rsid w:val="00563A8B"/>
    <w:rsid w:val="00563D16"/>
    <w:rsid w:val="005659CE"/>
    <w:rsid w:val="00566BBF"/>
    <w:rsid w:val="00566D23"/>
    <w:rsid w:val="005679CE"/>
    <w:rsid w:val="00567F9A"/>
    <w:rsid w:val="00571750"/>
    <w:rsid w:val="00572199"/>
    <w:rsid w:val="00573317"/>
    <w:rsid w:val="00573AFC"/>
    <w:rsid w:val="00576A71"/>
    <w:rsid w:val="00581121"/>
    <w:rsid w:val="005825CB"/>
    <w:rsid w:val="00582642"/>
    <w:rsid w:val="005826C1"/>
    <w:rsid w:val="005831F5"/>
    <w:rsid w:val="00583839"/>
    <w:rsid w:val="00584ADA"/>
    <w:rsid w:val="005853D3"/>
    <w:rsid w:val="0058646D"/>
    <w:rsid w:val="00586B43"/>
    <w:rsid w:val="00590521"/>
    <w:rsid w:val="00593C0D"/>
    <w:rsid w:val="00596542"/>
    <w:rsid w:val="005972B6"/>
    <w:rsid w:val="005A0C6C"/>
    <w:rsid w:val="005A0FAE"/>
    <w:rsid w:val="005A22C0"/>
    <w:rsid w:val="005A3CCC"/>
    <w:rsid w:val="005A5846"/>
    <w:rsid w:val="005A709E"/>
    <w:rsid w:val="005B187D"/>
    <w:rsid w:val="005B1960"/>
    <w:rsid w:val="005B29FF"/>
    <w:rsid w:val="005B3379"/>
    <w:rsid w:val="005B4291"/>
    <w:rsid w:val="005C104E"/>
    <w:rsid w:val="005C31DD"/>
    <w:rsid w:val="005C344F"/>
    <w:rsid w:val="005C4D5D"/>
    <w:rsid w:val="005C79FB"/>
    <w:rsid w:val="005D0C17"/>
    <w:rsid w:val="005D0C46"/>
    <w:rsid w:val="005D1CCA"/>
    <w:rsid w:val="005D4CC2"/>
    <w:rsid w:val="005D5D0F"/>
    <w:rsid w:val="005E076D"/>
    <w:rsid w:val="005E192D"/>
    <w:rsid w:val="005E1AE8"/>
    <w:rsid w:val="005E29D6"/>
    <w:rsid w:val="005E2FE1"/>
    <w:rsid w:val="005E454F"/>
    <w:rsid w:val="005E68DB"/>
    <w:rsid w:val="005E7472"/>
    <w:rsid w:val="005E7674"/>
    <w:rsid w:val="005E7E44"/>
    <w:rsid w:val="005F052F"/>
    <w:rsid w:val="005F0FF5"/>
    <w:rsid w:val="005F10EA"/>
    <w:rsid w:val="005F26B2"/>
    <w:rsid w:val="005F276C"/>
    <w:rsid w:val="005F2D7A"/>
    <w:rsid w:val="005F3872"/>
    <w:rsid w:val="005F5054"/>
    <w:rsid w:val="005F622C"/>
    <w:rsid w:val="005F6E0E"/>
    <w:rsid w:val="005F6EB1"/>
    <w:rsid w:val="00600869"/>
    <w:rsid w:val="0060171C"/>
    <w:rsid w:val="00601B04"/>
    <w:rsid w:val="0060225C"/>
    <w:rsid w:val="006027A5"/>
    <w:rsid w:val="00603666"/>
    <w:rsid w:val="006037BC"/>
    <w:rsid w:val="0060531F"/>
    <w:rsid w:val="00606980"/>
    <w:rsid w:val="00606FB4"/>
    <w:rsid w:val="0060717F"/>
    <w:rsid w:val="00607392"/>
    <w:rsid w:val="00607D65"/>
    <w:rsid w:val="00611590"/>
    <w:rsid w:val="00611B13"/>
    <w:rsid w:val="00612757"/>
    <w:rsid w:val="0061511E"/>
    <w:rsid w:val="00616111"/>
    <w:rsid w:val="00616D66"/>
    <w:rsid w:val="0061784D"/>
    <w:rsid w:val="00617F00"/>
    <w:rsid w:val="00622010"/>
    <w:rsid w:val="0062266E"/>
    <w:rsid w:val="00624706"/>
    <w:rsid w:val="006250B8"/>
    <w:rsid w:val="00625C1D"/>
    <w:rsid w:val="00625EB5"/>
    <w:rsid w:val="00626D99"/>
    <w:rsid w:val="00627411"/>
    <w:rsid w:val="00630C63"/>
    <w:rsid w:val="00634F42"/>
    <w:rsid w:val="0063586E"/>
    <w:rsid w:val="0063610E"/>
    <w:rsid w:val="00636B37"/>
    <w:rsid w:val="00636BC4"/>
    <w:rsid w:val="0063793A"/>
    <w:rsid w:val="00637CA4"/>
    <w:rsid w:val="006410BA"/>
    <w:rsid w:val="00642436"/>
    <w:rsid w:val="006437B9"/>
    <w:rsid w:val="00644D44"/>
    <w:rsid w:val="0064502E"/>
    <w:rsid w:val="00645502"/>
    <w:rsid w:val="006512BF"/>
    <w:rsid w:val="006519EC"/>
    <w:rsid w:val="0065217A"/>
    <w:rsid w:val="006550DA"/>
    <w:rsid w:val="006555E9"/>
    <w:rsid w:val="00657023"/>
    <w:rsid w:val="006574F3"/>
    <w:rsid w:val="00657F17"/>
    <w:rsid w:val="00660FE6"/>
    <w:rsid w:val="006610F2"/>
    <w:rsid w:val="006625E0"/>
    <w:rsid w:val="00663DF4"/>
    <w:rsid w:val="0066453D"/>
    <w:rsid w:val="00664EE4"/>
    <w:rsid w:val="00665320"/>
    <w:rsid w:val="006657AE"/>
    <w:rsid w:val="006665C9"/>
    <w:rsid w:val="00666721"/>
    <w:rsid w:val="0066699C"/>
    <w:rsid w:val="0066749C"/>
    <w:rsid w:val="00667A94"/>
    <w:rsid w:val="006707DD"/>
    <w:rsid w:val="00670CB1"/>
    <w:rsid w:val="00673178"/>
    <w:rsid w:val="0067533B"/>
    <w:rsid w:val="006758EA"/>
    <w:rsid w:val="00675B07"/>
    <w:rsid w:val="00675B1F"/>
    <w:rsid w:val="00675EB3"/>
    <w:rsid w:val="00677581"/>
    <w:rsid w:val="0067799C"/>
    <w:rsid w:val="00680036"/>
    <w:rsid w:val="0068028F"/>
    <w:rsid w:val="00680A1C"/>
    <w:rsid w:val="00680A45"/>
    <w:rsid w:val="00680C36"/>
    <w:rsid w:val="0068189E"/>
    <w:rsid w:val="006830C8"/>
    <w:rsid w:val="00684078"/>
    <w:rsid w:val="00684220"/>
    <w:rsid w:val="00686844"/>
    <w:rsid w:val="00687335"/>
    <w:rsid w:val="00687697"/>
    <w:rsid w:val="00690718"/>
    <w:rsid w:val="006940A6"/>
    <w:rsid w:val="00694E8E"/>
    <w:rsid w:val="006974C2"/>
    <w:rsid w:val="00697BD6"/>
    <w:rsid w:val="00697EF3"/>
    <w:rsid w:val="006A1436"/>
    <w:rsid w:val="006A1803"/>
    <w:rsid w:val="006A28EA"/>
    <w:rsid w:val="006A3ADA"/>
    <w:rsid w:val="006A3C01"/>
    <w:rsid w:val="006A4296"/>
    <w:rsid w:val="006A533A"/>
    <w:rsid w:val="006A6755"/>
    <w:rsid w:val="006A68C0"/>
    <w:rsid w:val="006A6B34"/>
    <w:rsid w:val="006A7B57"/>
    <w:rsid w:val="006B1B59"/>
    <w:rsid w:val="006B1CE6"/>
    <w:rsid w:val="006B36B2"/>
    <w:rsid w:val="006B715E"/>
    <w:rsid w:val="006B760A"/>
    <w:rsid w:val="006B782C"/>
    <w:rsid w:val="006C12B7"/>
    <w:rsid w:val="006C20C9"/>
    <w:rsid w:val="006C581F"/>
    <w:rsid w:val="006C7111"/>
    <w:rsid w:val="006C78BC"/>
    <w:rsid w:val="006D0EB1"/>
    <w:rsid w:val="006D2B6C"/>
    <w:rsid w:val="006D362C"/>
    <w:rsid w:val="006D4827"/>
    <w:rsid w:val="006D4DC7"/>
    <w:rsid w:val="006D4E3A"/>
    <w:rsid w:val="006D757B"/>
    <w:rsid w:val="006E10DC"/>
    <w:rsid w:val="006E45BE"/>
    <w:rsid w:val="006E696F"/>
    <w:rsid w:val="006F2341"/>
    <w:rsid w:val="006F33AB"/>
    <w:rsid w:val="006F4510"/>
    <w:rsid w:val="006F486A"/>
    <w:rsid w:val="006F51EE"/>
    <w:rsid w:val="006F5366"/>
    <w:rsid w:val="00704E0F"/>
    <w:rsid w:val="007110F2"/>
    <w:rsid w:val="00712D17"/>
    <w:rsid w:val="00712ED9"/>
    <w:rsid w:val="00714634"/>
    <w:rsid w:val="00715772"/>
    <w:rsid w:val="007160F0"/>
    <w:rsid w:val="00716203"/>
    <w:rsid w:val="007213DC"/>
    <w:rsid w:val="00726202"/>
    <w:rsid w:val="00726220"/>
    <w:rsid w:val="00726DF4"/>
    <w:rsid w:val="00727615"/>
    <w:rsid w:val="00731FDF"/>
    <w:rsid w:val="00732018"/>
    <w:rsid w:val="007324C2"/>
    <w:rsid w:val="00732797"/>
    <w:rsid w:val="00732D42"/>
    <w:rsid w:val="0073470D"/>
    <w:rsid w:val="0073678A"/>
    <w:rsid w:val="0074244A"/>
    <w:rsid w:val="00743022"/>
    <w:rsid w:val="00743BEE"/>
    <w:rsid w:val="00743E40"/>
    <w:rsid w:val="00746761"/>
    <w:rsid w:val="00746D38"/>
    <w:rsid w:val="00747347"/>
    <w:rsid w:val="00747587"/>
    <w:rsid w:val="00747775"/>
    <w:rsid w:val="00747A95"/>
    <w:rsid w:val="00752184"/>
    <w:rsid w:val="007543B1"/>
    <w:rsid w:val="007543F5"/>
    <w:rsid w:val="007546CD"/>
    <w:rsid w:val="007554E6"/>
    <w:rsid w:val="00755A2F"/>
    <w:rsid w:val="00756E39"/>
    <w:rsid w:val="0075767E"/>
    <w:rsid w:val="007606DD"/>
    <w:rsid w:val="00760F80"/>
    <w:rsid w:val="00761D16"/>
    <w:rsid w:val="00761FBB"/>
    <w:rsid w:val="0076467C"/>
    <w:rsid w:val="00766F1D"/>
    <w:rsid w:val="00767337"/>
    <w:rsid w:val="00771983"/>
    <w:rsid w:val="00772E96"/>
    <w:rsid w:val="00775154"/>
    <w:rsid w:val="00776F97"/>
    <w:rsid w:val="007776A5"/>
    <w:rsid w:val="0078242D"/>
    <w:rsid w:val="0078430C"/>
    <w:rsid w:val="007856E3"/>
    <w:rsid w:val="00785BCB"/>
    <w:rsid w:val="007860D3"/>
    <w:rsid w:val="00786A9D"/>
    <w:rsid w:val="00786E44"/>
    <w:rsid w:val="00791678"/>
    <w:rsid w:val="007923E1"/>
    <w:rsid w:val="00793020"/>
    <w:rsid w:val="007934A7"/>
    <w:rsid w:val="0079615C"/>
    <w:rsid w:val="0079754B"/>
    <w:rsid w:val="007976E4"/>
    <w:rsid w:val="00797F91"/>
    <w:rsid w:val="007A1C3D"/>
    <w:rsid w:val="007A3AEB"/>
    <w:rsid w:val="007A451F"/>
    <w:rsid w:val="007A4604"/>
    <w:rsid w:val="007A49F3"/>
    <w:rsid w:val="007A54EB"/>
    <w:rsid w:val="007A5983"/>
    <w:rsid w:val="007A5C5D"/>
    <w:rsid w:val="007A7B6A"/>
    <w:rsid w:val="007A7C78"/>
    <w:rsid w:val="007B0E2D"/>
    <w:rsid w:val="007B29D3"/>
    <w:rsid w:val="007B3091"/>
    <w:rsid w:val="007B3143"/>
    <w:rsid w:val="007B315F"/>
    <w:rsid w:val="007B336C"/>
    <w:rsid w:val="007B365A"/>
    <w:rsid w:val="007B3AE3"/>
    <w:rsid w:val="007B3DC1"/>
    <w:rsid w:val="007B41F4"/>
    <w:rsid w:val="007B610A"/>
    <w:rsid w:val="007C04A3"/>
    <w:rsid w:val="007C2AFE"/>
    <w:rsid w:val="007C2E73"/>
    <w:rsid w:val="007C2E96"/>
    <w:rsid w:val="007C4780"/>
    <w:rsid w:val="007C4F6C"/>
    <w:rsid w:val="007C53B1"/>
    <w:rsid w:val="007D1657"/>
    <w:rsid w:val="007D37C1"/>
    <w:rsid w:val="007D4259"/>
    <w:rsid w:val="007D4798"/>
    <w:rsid w:val="007D59CC"/>
    <w:rsid w:val="007D7FBA"/>
    <w:rsid w:val="007E04EE"/>
    <w:rsid w:val="007E1123"/>
    <w:rsid w:val="007E37F6"/>
    <w:rsid w:val="007E5BD6"/>
    <w:rsid w:val="007E62BA"/>
    <w:rsid w:val="007E6964"/>
    <w:rsid w:val="007F04FB"/>
    <w:rsid w:val="007F1273"/>
    <w:rsid w:val="007F16C4"/>
    <w:rsid w:val="007F384B"/>
    <w:rsid w:val="007F42AB"/>
    <w:rsid w:val="007F4D9C"/>
    <w:rsid w:val="0080014F"/>
    <w:rsid w:val="008007F0"/>
    <w:rsid w:val="00800B79"/>
    <w:rsid w:val="0080210B"/>
    <w:rsid w:val="00803DB2"/>
    <w:rsid w:val="008065DD"/>
    <w:rsid w:val="00807237"/>
    <w:rsid w:val="008076BC"/>
    <w:rsid w:val="00810E6B"/>
    <w:rsid w:val="0081240C"/>
    <w:rsid w:val="00814FBC"/>
    <w:rsid w:val="0081569E"/>
    <w:rsid w:val="008176C3"/>
    <w:rsid w:val="00817DA2"/>
    <w:rsid w:val="00820C61"/>
    <w:rsid w:val="00822EBE"/>
    <w:rsid w:val="008237DB"/>
    <w:rsid w:val="00823A51"/>
    <w:rsid w:val="00825180"/>
    <w:rsid w:val="00825B13"/>
    <w:rsid w:val="00826A5D"/>
    <w:rsid w:val="00826A99"/>
    <w:rsid w:val="00826D74"/>
    <w:rsid w:val="00826E8C"/>
    <w:rsid w:val="008271E0"/>
    <w:rsid w:val="0083088B"/>
    <w:rsid w:val="0083224A"/>
    <w:rsid w:val="00832E42"/>
    <w:rsid w:val="00835187"/>
    <w:rsid w:val="00835939"/>
    <w:rsid w:val="0083649C"/>
    <w:rsid w:val="00840C50"/>
    <w:rsid w:val="00841F92"/>
    <w:rsid w:val="00842EE6"/>
    <w:rsid w:val="00843C40"/>
    <w:rsid w:val="00844B34"/>
    <w:rsid w:val="00845F90"/>
    <w:rsid w:val="0084682B"/>
    <w:rsid w:val="00850096"/>
    <w:rsid w:val="00851FFE"/>
    <w:rsid w:val="0085326B"/>
    <w:rsid w:val="00853F02"/>
    <w:rsid w:val="008541A7"/>
    <w:rsid w:val="0085473F"/>
    <w:rsid w:val="00857928"/>
    <w:rsid w:val="00860AB2"/>
    <w:rsid w:val="008626F4"/>
    <w:rsid w:val="00862970"/>
    <w:rsid w:val="00863317"/>
    <w:rsid w:val="00864061"/>
    <w:rsid w:val="00864B09"/>
    <w:rsid w:val="00865907"/>
    <w:rsid w:val="008659E0"/>
    <w:rsid w:val="00865B76"/>
    <w:rsid w:val="00867F1E"/>
    <w:rsid w:val="0087096E"/>
    <w:rsid w:val="00870C7D"/>
    <w:rsid w:val="008733B6"/>
    <w:rsid w:val="00873440"/>
    <w:rsid w:val="00875529"/>
    <w:rsid w:val="00877166"/>
    <w:rsid w:val="00877202"/>
    <w:rsid w:val="00877963"/>
    <w:rsid w:val="008835EE"/>
    <w:rsid w:val="008835FE"/>
    <w:rsid w:val="00883893"/>
    <w:rsid w:val="00883F30"/>
    <w:rsid w:val="00884835"/>
    <w:rsid w:val="00886268"/>
    <w:rsid w:val="00887A61"/>
    <w:rsid w:val="008901DB"/>
    <w:rsid w:val="008907E9"/>
    <w:rsid w:val="00890B56"/>
    <w:rsid w:val="00891A37"/>
    <w:rsid w:val="00891CAF"/>
    <w:rsid w:val="00892740"/>
    <w:rsid w:val="00892DA7"/>
    <w:rsid w:val="0089370A"/>
    <w:rsid w:val="00894343"/>
    <w:rsid w:val="0089437D"/>
    <w:rsid w:val="00894AF8"/>
    <w:rsid w:val="008A082B"/>
    <w:rsid w:val="008A235A"/>
    <w:rsid w:val="008A4845"/>
    <w:rsid w:val="008A4D3F"/>
    <w:rsid w:val="008A5F01"/>
    <w:rsid w:val="008A6DDD"/>
    <w:rsid w:val="008B3426"/>
    <w:rsid w:val="008B543C"/>
    <w:rsid w:val="008B5B1D"/>
    <w:rsid w:val="008B6AD9"/>
    <w:rsid w:val="008C1269"/>
    <w:rsid w:val="008C1824"/>
    <w:rsid w:val="008C298C"/>
    <w:rsid w:val="008C59AE"/>
    <w:rsid w:val="008C5BF1"/>
    <w:rsid w:val="008C5CE1"/>
    <w:rsid w:val="008C7FAF"/>
    <w:rsid w:val="008D10CE"/>
    <w:rsid w:val="008D19EF"/>
    <w:rsid w:val="008D2D36"/>
    <w:rsid w:val="008D2FD9"/>
    <w:rsid w:val="008D3DE6"/>
    <w:rsid w:val="008D4337"/>
    <w:rsid w:val="008D48CF"/>
    <w:rsid w:val="008D4C6A"/>
    <w:rsid w:val="008D5B82"/>
    <w:rsid w:val="008D6DDE"/>
    <w:rsid w:val="008D79AF"/>
    <w:rsid w:val="008E0639"/>
    <w:rsid w:val="008E082C"/>
    <w:rsid w:val="008E2AA2"/>
    <w:rsid w:val="008E5D25"/>
    <w:rsid w:val="008E7CC7"/>
    <w:rsid w:val="008F04DC"/>
    <w:rsid w:val="008F2AC2"/>
    <w:rsid w:val="008F36F3"/>
    <w:rsid w:val="008F3D71"/>
    <w:rsid w:val="008F5D0D"/>
    <w:rsid w:val="008F735F"/>
    <w:rsid w:val="009006A7"/>
    <w:rsid w:val="00901186"/>
    <w:rsid w:val="00902D37"/>
    <w:rsid w:val="00902EAE"/>
    <w:rsid w:val="00903013"/>
    <w:rsid w:val="00906227"/>
    <w:rsid w:val="009078FB"/>
    <w:rsid w:val="009106E7"/>
    <w:rsid w:val="0091118C"/>
    <w:rsid w:val="00911809"/>
    <w:rsid w:val="00912026"/>
    <w:rsid w:val="009133F8"/>
    <w:rsid w:val="00913EC1"/>
    <w:rsid w:val="0091445C"/>
    <w:rsid w:val="009148E5"/>
    <w:rsid w:val="00914DF6"/>
    <w:rsid w:val="00914E58"/>
    <w:rsid w:val="009152E7"/>
    <w:rsid w:val="009164BC"/>
    <w:rsid w:val="00916B45"/>
    <w:rsid w:val="00916F06"/>
    <w:rsid w:val="009171D9"/>
    <w:rsid w:val="00917355"/>
    <w:rsid w:val="00921B65"/>
    <w:rsid w:val="00921BED"/>
    <w:rsid w:val="00922286"/>
    <w:rsid w:val="009232D0"/>
    <w:rsid w:val="009241AD"/>
    <w:rsid w:val="00926423"/>
    <w:rsid w:val="009265FD"/>
    <w:rsid w:val="00926EB7"/>
    <w:rsid w:val="00927BE7"/>
    <w:rsid w:val="00927CB6"/>
    <w:rsid w:val="00927E7D"/>
    <w:rsid w:val="00927FD1"/>
    <w:rsid w:val="00931D76"/>
    <w:rsid w:val="00932989"/>
    <w:rsid w:val="00933509"/>
    <w:rsid w:val="00934711"/>
    <w:rsid w:val="009377B7"/>
    <w:rsid w:val="009437FE"/>
    <w:rsid w:val="00947C03"/>
    <w:rsid w:val="009501DD"/>
    <w:rsid w:val="009509BD"/>
    <w:rsid w:val="00951E83"/>
    <w:rsid w:val="00951ECF"/>
    <w:rsid w:val="009521C9"/>
    <w:rsid w:val="00955202"/>
    <w:rsid w:val="00956283"/>
    <w:rsid w:val="0095650C"/>
    <w:rsid w:val="0095710A"/>
    <w:rsid w:val="0095753C"/>
    <w:rsid w:val="00957765"/>
    <w:rsid w:val="00963827"/>
    <w:rsid w:val="00964BF8"/>
    <w:rsid w:val="00965978"/>
    <w:rsid w:val="00967788"/>
    <w:rsid w:val="009726DC"/>
    <w:rsid w:val="00973456"/>
    <w:rsid w:val="00973997"/>
    <w:rsid w:val="00973F59"/>
    <w:rsid w:val="009753FD"/>
    <w:rsid w:val="009754AB"/>
    <w:rsid w:val="00976280"/>
    <w:rsid w:val="00980168"/>
    <w:rsid w:val="00980D5D"/>
    <w:rsid w:val="0098475A"/>
    <w:rsid w:val="00986DD9"/>
    <w:rsid w:val="00987861"/>
    <w:rsid w:val="00992047"/>
    <w:rsid w:val="00993032"/>
    <w:rsid w:val="00994056"/>
    <w:rsid w:val="00994928"/>
    <w:rsid w:val="0099545A"/>
    <w:rsid w:val="00996F47"/>
    <w:rsid w:val="00997D96"/>
    <w:rsid w:val="009A0112"/>
    <w:rsid w:val="009A1645"/>
    <w:rsid w:val="009A33F5"/>
    <w:rsid w:val="009A40D9"/>
    <w:rsid w:val="009A70B7"/>
    <w:rsid w:val="009B0701"/>
    <w:rsid w:val="009B0E31"/>
    <w:rsid w:val="009B1147"/>
    <w:rsid w:val="009B29E6"/>
    <w:rsid w:val="009B2F41"/>
    <w:rsid w:val="009B4676"/>
    <w:rsid w:val="009B577C"/>
    <w:rsid w:val="009B5903"/>
    <w:rsid w:val="009B5D8A"/>
    <w:rsid w:val="009B6798"/>
    <w:rsid w:val="009B70DB"/>
    <w:rsid w:val="009B783C"/>
    <w:rsid w:val="009C017D"/>
    <w:rsid w:val="009C2A92"/>
    <w:rsid w:val="009C2D2F"/>
    <w:rsid w:val="009C2DA0"/>
    <w:rsid w:val="009C3F60"/>
    <w:rsid w:val="009C6D60"/>
    <w:rsid w:val="009D1CE9"/>
    <w:rsid w:val="009D3A17"/>
    <w:rsid w:val="009D633E"/>
    <w:rsid w:val="009E1F01"/>
    <w:rsid w:val="009E3D80"/>
    <w:rsid w:val="009E485E"/>
    <w:rsid w:val="009E62E4"/>
    <w:rsid w:val="009F2CDA"/>
    <w:rsid w:val="009F6FA6"/>
    <w:rsid w:val="009F7977"/>
    <w:rsid w:val="00A00CD5"/>
    <w:rsid w:val="00A00DE3"/>
    <w:rsid w:val="00A05F6C"/>
    <w:rsid w:val="00A068C2"/>
    <w:rsid w:val="00A07089"/>
    <w:rsid w:val="00A1240E"/>
    <w:rsid w:val="00A12843"/>
    <w:rsid w:val="00A12CBC"/>
    <w:rsid w:val="00A140F4"/>
    <w:rsid w:val="00A15F9D"/>
    <w:rsid w:val="00A168BF"/>
    <w:rsid w:val="00A17FE9"/>
    <w:rsid w:val="00A20056"/>
    <w:rsid w:val="00A2143D"/>
    <w:rsid w:val="00A25CF5"/>
    <w:rsid w:val="00A31495"/>
    <w:rsid w:val="00A31B4D"/>
    <w:rsid w:val="00A32ECB"/>
    <w:rsid w:val="00A32FC3"/>
    <w:rsid w:val="00A337DC"/>
    <w:rsid w:val="00A33B26"/>
    <w:rsid w:val="00A3430C"/>
    <w:rsid w:val="00A3474D"/>
    <w:rsid w:val="00A361E0"/>
    <w:rsid w:val="00A36D5E"/>
    <w:rsid w:val="00A37F54"/>
    <w:rsid w:val="00A401A8"/>
    <w:rsid w:val="00A41931"/>
    <w:rsid w:val="00A4297F"/>
    <w:rsid w:val="00A440F8"/>
    <w:rsid w:val="00A45529"/>
    <w:rsid w:val="00A459F3"/>
    <w:rsid w:val="00A46D51"/>
    <w:rsid w:val="00A47E6E"/>
    <w:rsid w:val="00A53FD6"/>
    <w:rsid w:val="00A56571"/>
    <w:rsid w:val="00A56C33"/>
    <w:rsid w:val="00A56D26"/>
    <w:rsid w:val="00A57153"/>
    <w:rsid w:val="00A60833"/>
    <w:rsid w:val="00A608BE"/>
    <w:rsid w:val="00A60DC8"/>
    <w:rsid w:val="00A612CA"/>
    <w:rsid w:val="00A62717"/>
    <w:rsid w:val="00A62FAB"/>
    <w:rsid w:val="00A63CD1"/>
    <w:rsid w:val="00A64FF6"/>
    <w:rsid w:val="00A70350"/>
    <w:rsid w:val="00A7227E"/>
    <w:rsid w:val="00A72BA7"/>
    <w:rsid w:val="00A72FF8"/>
    <w:rsid w:val="00A73B19"/>
    <w:rsid w:val="00A7631D"/>
    <w:rsid w:val="00A77E5B"/>
    <w:rsid w:val="00A803EF"/>
    <w:rsid w:val="00A80A37"/>
    <w:rsid w:val="00A8181D"/>
    <w:rsid w:val="00A8507B"/>
    <w:rsid w:val="00A8524E"/>
    <w:rsid w:val="00A86169"/>
    <w:rsid w:val="00A866C6"/>
    <w:rsid w:val="00A9405A"/>
    <w:rsid w:val="00A94879"/>
    <w:rsid w:val="00A95B9D"/>
    <w:rsid w:val="00A96282"/>
    <w:rsid w:val="00A96FD8"/>
    <w:rsid w:val="00A97BA4"/>
    <w:rsid w:val="00AA061C"/>
    <w:rsid w:val="00AA0979"/>
    <w:rsid w:val="00AA3839"/>
    <w:rsid w:val="00AA3E14"/>
    <w:rsid w:val="00AA4028"/>
    <w:rsid w:val="00AA4D45"/>
    <w:rsid w:val="00AA5156"/>
    <w:rsid w:val="00AA7620"/>
    <w:rsid w:val="00AB0026"/>
    <w:rsid w:val="00AB071B"/>
    <w:rsid w:val="00AB110E"/>
    <w:rsid w:val="00AB583B"/>
    <w:rsid w:val="00AB599C"/>
    <w:rsid w:val="00AB6C84"/>
    <w:rsid w:val="00AB7312"/>
    <w:rsid w:val="00AC022E"/>
    <w:rsid w:val="00AC5954"/>
    <w:rsid w:val="00AC5AE1"/>
    <w:rsid w:val="00AC68BF"/>
    <w:rsid w:val="00AC7DFE"/>
    <w:rsid w:val="00AD0BA3"/>
    <w:rsid w:val="00AD1205"/>
    <w:rsid w:val="00AD1C4D"/>
    <w:rsid w:val="00AD1DFC"/>
    <w:rsid w:val="00AD27DE"/>
    <w:rsid w:val="00AD5097"/>
    <w:rsid w:val="00AD5B55"/>
    <w:rsid w:val="00AD76C7"/>
    <w:rsid w:val="00AE2670"/>
    <w:rsid w:val="00AE2830"/>
    <w:rsid w:val="00AE291C"/>
    <w:rsid w:val="00AE2B81"/>
    <w:rsid w:val="00AE31B5"/>
    <w:rsid w:val="00AE3335"/>
    <w:rsid w:val="00AE3430"/>
    <w:rsid w:val="00AE4C23"/>
    <w:rsid w:val="00AE5380"/>
    <w:rsid w:val="00AE53FD"/>
    <w:rsid w:val="00AE54BD"/>
    <w:rsid w:val="00AE6612"/>
    <w:rsid w:val="00AE7E06"/>
    <w:rsid w:val="00AF166A"/>
    <w:rsid w:val="00AF2375"/>
    <w:rsid w:val="00AF4080"/>
    <w:rsid w:val="00AF426C"/>
    <w:rsid w:val="00AF5C18"/>
    <w:rsid w:val="00AF7702"/>
    <w:rsid w:val="00B01742"/>
    <w:rsid w:val="00B02FE3"/>
    <w:rsid w:val="00B0372F"/>
    <w:rsid w:val="00B0386F"/>
    <w:rsid w:val="00B03D18"/>
    <w:rsid w:val="00B043FE"/>
    <w:rsid w:val="00B06F8D"/>
    <w:rsid w:val="00B06F98"/>
    <w:rsid w:val="00B07212"/>
    <w:rsid w:val="00B0756D"/>
    <w:rsid w:val="00B07A3D"/>
    <w:rsid w:val="00B11359"/>
    <w:rsid w:val="00B11A3E"/>
    <w:rsid w:val="00B11F1E"/>
    <w:rsid w:val="00B127D3"/>
    <w:rsid w:val="00B12843"/>
    <w:rsid w:val="00B12BFB"/>
    <w:rsid w:val="00B13288"/>
    <w:rsid w:val="00B1483C"/>
    <w:rsid w:val="00B15324"/>
    <w:rsid w:val="00B15B44"/>
    <w:rsid w:val="00B15B69"/>
    <w:rsid w:val="00B17BCE"/>
    <w:rsid w:val="00B20C88"/>
    <w:rsid w:val="00B20D6B"/>
    <w:rsid w:val="00B21324"/>
    <w:rsid w:val="00B215AC"/>
    <w:rsid w:val="00B21EA2"/>
    <w:rsid w:val="00B23B0B"/>
    <w:rsid w:val="00B2694B"/>
    <w:rsid w:val="00B26DDA"/>
    <w:rsid w:val="00B33124"/>
    <w:rsid w:val="00B340AD"/>
    <w:rsid w:val="00B34B18"/>
    <w:rsid w:val="00B35A4F"/>
    <w:rsid w:val="00B36455"/>
    <w:rsid w:val="00B37E20"/>
    <w:rsid w:val="00B4006A"/>
    <w:rsid w:val="00B41A41"/>
    <w:rsid w:val="00B41C3F"/>
    <w:rsid w:val="00B437A2"/>
    <w:rsid w:val="00B439B9"/>
    <w:rsid w:val="00B43B42"/>
    <w:rsid w:val="00B45AF4"/>
    <w:rsid w:val="00B4799D"/>
    <w:rsid w:val="00B50CB6"/>
    <w:rsid w:val="00B51BDE"/>
    <w:rsid w:val="00B51F00"/>
    <w:rsid w:val="00B549F2"/>
    <w:rsid w:val="00B555DE"/>
    <w:rsid w:val="00B57374"/>
    <w:rsid w:val="00B577CF"/>
    <w:rsid w:val="00B603CD"/>
    <w:rsid w:val="00B615C9"/>
    <w:rsid w:val="00B62F30"/>
    <w:rsid w:val="00B65811"/>
    <w:rsid w:val="00B65AD2"/>
    <w:rsid w:val="00B66CC0"/>
    <w:rsid w:val="00B67841"/>
    <w:rsid w:val="00B7173C"/>
    <w:rsid w:val="00B739C1"/>
    <w:rsid w:val="00B81DC8"/>
    <w:rsid w:val="00B82E9A"/>
    <w:rsid w:val="00B84A0D"/>
    <w:rsid w:val="00B853FF"/>
    <w:rsid w:val="00B918ED"/>
    <w:rsid w:val="00B927DE"/>
    <w:rsid w:val="00B94454"/>
    <w:rsid w:val="00B945DF"/>
    <w:rsid w:val="00B94AB7"/>
    <w:rsid w:val="00B94FEF"/>
    <w:rsid w:val="00B9686A"/>
    <w:rsid w:val="00BA09DC"/>
    <w:rsid w:val="00BA0BDC"/>
    <w:rsid w:val="00BA1BDB"/>
    <w:rsid w:val="00BA3D5B"/>
    <w:rsid w:val="00BA5579"/>
    <w:rsid w:val="00BA74DF"/>
    <w:rsid w:val="00BB0DDF"/>
    <w:rsid w:val="00BB26A3"/>
    <w:rsid w:val="00BB399C"/>
    <w:rsid w:val="00BB424C"/>
    <w:rsid w:val="00BB57BF"/>
    <w:rsid w:val="00BB5CD1"/>
    <w:rsid w:val="00BB5FB7"/>
    <w:rsid w:val="00BB65CE"/>
    <w:rsid w:val="00BB6F96"/>
    <w:rsid w:val="00BC02B2"/>
    <w:rsid w:val="00BC0571"/>
    <w:rsid w:val="00BC1234"/>
    <w:rsid w:val="00BC1A7E"/>
    <w:rsid w:val="00BC2009"/>
    <w:rsid w:val="00BC2BA7"/>
    <w:rsid w:val="00BC5218"/>
    <w:rsid w:val="00BC6D29"/>
    <w:rsid w:val="00BC70AA"/>
    <w:rsid w:val="00BD18E3"/>
    <w:rsid w:val="00BD300A"/>
    <w:rsid w:val="00BD3DE4"/>
    <w:rsid w:val="00BD4BB2"/>
    <w:rsid w:val="00BE015D"/>
    <w:rsid w:val="00BE09B5"/>
    <w:rsid w:val="00BE17FD"/>
    <w:rsid w:val="00BE45E3"/>
    <w:rsid w:val="00BE465D"/>
    <w:rsid w:val="00BE53A5"/>
    <w:rsid w:val="00BE7031"/>
    <w:rsid w:val="00BE7659"/>
    <w:rsid w:val="00BF0227"/>
    <w:rsid w:val="00BF0EDB"/>
    <w:rsid w:val="00BF3320"/>
    <w:rsid w:val="00BF5959"/>
    <w:rsid w:val="00BF60DF"/>
    <w:rsid w:val="00BF783F"/>
    <w:rsid w:val="00BF7F3C"/>
    <w:rsid w:val="00C017F9"/>
    <w:rsid w:val="00C020DA"/>
    <w:rsid w:val="00C02878"/>
    <w:rsid w:val="00C02BAF"/>
    <w:rsid w:val="00C0564E"/>
    <w:rsid w:val="00C07D38"/>
    <w:rsid w:val="00C119E1"/>
    <w:rsid w:val="00C14D5B"/>
    <w:rsid w:val="00C14DC2"/>
    <w:rsid w:val="00C15092"/>
    <w:rsid w:val="00C15547"/>
    <w:rsid w:val="00C170E0"/>
    <w:rsid w:val="00C204FA"/>
    <w:rsid w:val="00C21443"/>
    <w:rsid w:val="00C21DF4"/>
    <w:rsid w:val="00C22677"/>
    <w:rsid w:val="00C22DF9"/>
    <w:rsid w:val="00C22FDD"/>
    <w:rsid w:val="00C2303A"/>
    <w:rsid w:val="00C23595"/>
    <w:rsid w:val="00C2459A"/>
    <w:rsid w:val="00C251FB"/>
    <w:rsid w:val="00C25858"/>
    <w:rsid w:val="00C2601D"/>
    <w:rsid w:val="00C26377"/>
    <w:rsid w:val="00C26669"/>
    <w:rsid w:val="00C26A77"/>
    <w:rsid w:val="00C27CC8"/>
    <w:rsid w:val="00C300FA"/>
    <w:rsid w:val="00C307DC"/>
    <w:rsid w:val="00C31B7C"/>
    <w:rsid w:val="00C3207E"/>
    <w:rsid w:val="00C3340C"/>
    <w:rsid w:val="00C33A69"/>
    <w:rsid w:val="00C33A7D"/>
    <w:rsid w:val="00C37335"/>
    <w:rsid w:val="00C41504"/>
    <w:rsid w:val="00C4276F"/>
    <w:rsid w:val="00C42C72"/>
    <w:rsid w:val="00C4341A"/>
    <w:rsid w:val="00C43550"/>
    <w:rsid w:val="00C45A46"/>
    <w:rsid w:val="00C46728"/>
    <w:rsid w:val="00C47782"/>
    <w:rsid w:val="00C51483"/>
    <w:rsid w:val="00C537D5"/>
    <w:rsid w:val="00C53CC6"/>
    <w:rsid w:val="00C54F58"/>
    <w:rsid w:val="00C5516D"/>
    <w:rsid w:val="00C556F4"/>
    <w:rsid w:val="00C579C5"/>
    <w:rsid w:val="00C57B78"/>
    <w:rsid w:val="00C60D49"/>
    <w:rsid w:val="00C634C3"/>
    <w:rsid w:val="00C64B42"/>
    <w:rsid w:val="00C66681"/>
    <w:rsid w:val="00C702AD"/>
    <w:rsid w:val="00C70F02"/>
    <w:rsid w:val="00C71721"/>
    <w:rsid w:val="00C735F6"/>
    <w:rsid w:val="00C73691"/>
    <w:rsid w:val="00C742DB"/>
    <w:rsid w:val="00C745E1"/>
    <w:rsid w:val="00C766B3"/>
    <w:rsid w:val="00C77DDA"/>
    <w:rsid w:val="00C809DE"/>
    <w:rsid w:val="00C811FB"/>
    <w:rsid w:val="00C8576F"/>
    <w:rsid w:val="00C85E73"/>
    <w:rsid w:val="00C87D9B"/>
    <w:rsid w:val="00C91225"/>
    <w:rsid w:val="00C91314"/>
    <w:rsid w:val="00C937B8"/>
    <w:rsid w:val="00C93F9E"/>
    <w:rsid w:val="00C942CA"/>
    <w:rsid w:val="00C96659"/>
    <w:rsid w:val="00C973D8"/>
    <w:rsid w:val="00C97F1C"/>
    <w:rsid w:val="00CA11B4"/>
    <w:rsid w:val="00CA1982"/>
    <w:rsid w:val="00CA1ECB"/>
    <w:rsid w:val="00CA2E28"/>
    <w:rsid w:val="00CA508C"/>
    <w:rsid w:val="00CB24B9"/>
    <w:rsid w:val="00CB4166"/>
    <w:rsid w:val="00CB4428"/>
    <w:rsid w:val="00CB606A"/>
    <w:rsid w:val="00CB6104"/>
    <w:rsid w:val="00CC0C31"/>
    <w:rsid w:val="00CC0FE8"/>
    <w:rsid w:val="00CC1CFE"/>
    <w:rsid w:val="00CC1E08"/>
    <w:rsid w:val="00CC2268"/>
    <w:rsid w:val="00CC3DF7"/>
    <w:rsid w:val="00CC3F6E"/>
    <w:rsid w:val="00CC66EB"/>
    <w:rsid w:val="00CD4515"/>
    <w:rsid w:val="00CD4F24"/>
    <w:rsid w:val="00CD7AEC"/>
    <w:rsid w:val="00CE1D7B"/>
    <w:rsid w:val="00CE210D"/>
    <w:rsid w:val="00CE6A64"/>
    <w:rsid w:val="00CE6EA5"/>
    <w:rsid w:val="00CE7336"/>
    <w:rsid w:val="00CF2087"/>
    <w:rsid w:val="00CF481D"/>
    <w:rsid w:val="00CF5A64"/>
    <w:rsid w:val="00D014BC"/>
    <w:rsid w:val="00D0732B"/>
    <w:rsid w:val="00D075EF"/>
    <w:rsid w:val="00D07839"/>
    <w:rsid w:val="00D10067"/>
    <w:rsid w:val="00D11C2B"/>
    <w:rsid w:val="00D12565"/>
    <w:rsid w:val="00D128DC"/>
    <w:rsid w:val="00D13E35"/>
    <w:rsid w:val="00D20DB1"/>
    <w:rsid w:val="00D21843"/>
    <w:rsid w:val="00D21C95"/>
    <w:rsid w:val="00D22926"/>
    <w:rsid w:val="00D22DA9"/>
    <w:rsid w:val="00D2544B"/>
    <w:rsid w:val="00D25831"/>
    <w:rsid w:val="00D261D8"/>
    <w:rsid w:val="00D26694"/>
    <w:rsid w:val="00D30B1C"/>
    <w:rsid w:val="00D31E61"/>
    <w:rsid w:val="00D33875"/>
    <w:rsid w:val="00D33B50"/>
    <w:rsid w:val="00D34B33"/>
    <w:rsid w:val="00D34F7A"/>
    <w:rsid w:val="00D352B1"/>
    <w:rsid w:val="00D353A7"/>
    <w:rsid w:val="00D35E77"/>
    <w:rsid w:val="00D360B6"/>
    <w:rsid w:val="00D40AA8"/>
    <w:rsid w:val="00D4203D"/>
    <w:rsid w:val="00D43B7C"/>
    <w:rsid w:val="00D440B7"/>
    <w:rsid w:val="00D44123"/>
    <w:rsid w:val="00D44B29"/>
    <w:rsid w:val="00D46651"/>
    <w:rsid w:val="00D479C1"/>
    <w:rsid w:val="00D500BC"/>
    <w:rsid w:val="00D50281"/>
    <w:rsid w:val="00D5280F"/>
    <w:rsid w:val="00D532CE"/>
    <w:rsid w:val="00D535BF"/>
    <w:rsid w:val="00D55E9F"/>
    <w:rsid w:val="00D57030"/>
    <w:rsid w:val="00D5737F"/>
    <w:rsid w:val="00D60C9E"/>
    <w:rsid w:val="00D65F6E"/>
    <w:rsid w:val="00D6727E"/>
    <w:rsid w:val="00D677F3"/>
    <w:rsid w:val="00D6792F"/>
    <w:rsid w:val="00D701C1"/>
    <w:rsid w:val="00D70CE0"/>
    <w:rsid w:val="00D71843"/>
    <w:rsid w:val="00D71BFF"/>
    <w:rsid w:val="00D72E0D"/>
    <w:rsid w:val="00D73F6E"/>
    <w:rsid w:val="00D810F3"/>
    <w:rsid w:val="00D822BF"/>
    <w:rsid w:val="00D86852"/>
    <w:rsid w:val="00D871ED"/>
    <w:rsid w:val="00D904F8"/>
    <w:rsid w:val="00D91515"/>
    <w:rsid w:val="00D9166D"/>
    <w:rsid w:val="00D91A9A"/>
    <w:rsid w:val="00D93029"/>
    <w:rsid w:val="00D94CB3"/>
    <w:rsid w:val="00D950C0"/>
    <w:rsid w:val="00D9598E"/>
    <w:rsid w:val="00D960D3"/>
    <w:rsid w:val="00D97967"/>
    <w:rsid w:val="00D97DA0"/>
    <w:rsid w:val="00DA04BE"/>
    <w:rsid w:val="00DA062A"/>
    <w:rsid w:val="00DA24F8"/>
    <w:rsid w:val="00DA5C05"/>
    <w:rsid w:val="00DA5CBC"/>
    <w:rsid w:val="00DA5D5B"/>
    <w:rsid w:val="00DA74F3"/>
    <w:rsid w:val="00DA78DB"/>
    <w:rsid w:val="00DB07D3"/>
    <w:rsid w:val="00DB223E"/>
    <w:rsid w:val="00DB3EAD"/>
    <w:rsid w:val="00DB45F4"/>
    <w:rsid w:val="00DB5192"/>
    <w:rsid w:val="00DB6028"/>
    <w:rsid w:val="00DB6D14"/>
    <w:rsid w:val="00DB76D5"/>
    <w:rsid w:val="00DB7D10"/>
    <w:rsid w:val="00DC16D8"/>
    <w:rsid w:val="00DC220C"/>
    <w:rsid w:val="00DC2A38"/>
    <w:rsid w:val="00DC2A45"/>
    <w:rsid w:val="00DC2B3F"/>
    <w:rsid w:val="00DC2C2F"/>
    <w:rsid w:val="00DC59CE"/>
    <w:rsid w:val="00DC6228"/>
    <w:rsid w:val="00DC6301"/>
    <w:rsid w:val="00DC6C63"/>
    <w:rsid w:val="00DC7615"/>
    <w:rsid w:val="00DD0CEE"/>
    <w:rsid w:val="00DD0D65"/>
    <w:rsid w:val="00DD1CAE"/>
    <w:rsid w:val="00DD24F7"/>
    <w:rsid w:val="00DD71F4"/>
    <w:rsid w:val="00DD73C3"/>
    <w:rsid w:val="00DD765F"/>
    <w:rsid w:val="00DE1740"/>
    <w:rsid w:val="00DE1852"/>
    <w:rsid w:val="00DE1A9E"/>
    <w:rsid w:val="00DE2218"/>
    <w:rsid w:val="00DE3236"/>
    <w:rsid w:val="00DE4B1E"/>
    <w:rsid w:val="00DE66F3"/>
    <w:rsid w:val="00DE6F71"/>
    <w:rsid w:val="00DE73F0"/>
    <w:rsid w:val="00DE74DB"/>
    <w:rsid w:val="00DF07B6"/>
    <w:rsid w:val="00DF2911"/>
    <w:rsid w:val="00DF3408"/>
    <w:rsid w:val="00DF34D1"/>
    <w:rsid w:val="00DF3A3F"/>
    <w:rsid w:val="00DF3A8B"/>
    <w:rsid w:val="00DF561C"/>
    <w:rsid w:val="00DF5633"/>
    <w:rsid w:val="00DF6489"/>
    <w:rsid w:val="00DF6D52"/>
    <w:rsid w:val="00DF7DAB"/>
    <w:rsid w:val="00E00454"/>
    <w:rsid w:val="00E0092A"/>
    <w:rsid w:val="00E00BAB"/>
    <w:rsid w:val="00E00EDD"/>
    <w:rsid w:val="00E02AAD"/>
    <w:rsid w:val="00E03441"/>
    <w:rsid w:val="00E0354A"/>
    <w:rsid w:val="00E04B47"/>
    <w:rsid w:val="00E04BE9"/>
    <w:rsid w:val="00E0597D"/>
    <w:rsid w:val="00E06170"/>
    <w:rsid w:val="00E0624A"/>
    <w:rsid w:val="00E07992"/>
    <w:rsid w:val="00E07EBE"/>
    <w:rsid w:val="00E11EB5"/>
    <w:rsid w:val="00E14855"/>
    <w:rsid w:val="00E15663"/>
    <w:rsid w:val="00E157CB"/>
    <w:rsid w:val="00E15BBE"/>
    <w:rsid w:val="00E1629A"/>
    <w:rsid w:val="00E17F95"/>
    <w:rsid w:val="00E200AD"/>
    <w:rsid w:val="00E20752"/>
    <w:rsid w:val="00E229A6"/>
    <w:rsid w:val="00E22EFF"/>
    <w:rsid w:val="00E23CD6"/>
    <w:rsid w:val="00E242AA"/>
    <w:rsid w:val="00E250BE"/>
    <w:rsid w:val="00E259EB"/>
    <w:rsid w:val="00E26809"/>
    <w:rsid w:val="00E314A9"/>
    <w:rsid w:val="00E32402"/>
    <w:rsid w:val="00E3272B"/>
    <w:rsid w:val="00E33B2A"/>
    <w:rsid w:val="00E34629"/>
    <w:rsid w:val="00E35A71"/>
    <w:rsid w:val="00E36089"/>
    <w:rsid w:val="00E37AAE"/>
    <w:rsid w:val="00E40132"/>
    <w:rsid w:val="00E405AC"/>
    <w:rsid w:val="00E40BCB"/>
    <w:rsid w:val="00E411BE"/>
    <w:rsid w:val="00E4155B"/>
    <w:rsid w:val="00E43657"/>
    <w:rsid w:val="00E43670"/>
    <w:rsid w:val="00E437E2"/>
    <w:rsid w:val="00E43BAB"/>
    <w:rsid w:val="00E44C82"/>
    <w:rsid w:val="00E465EF"/>
    <w:rsid w:val="00E47167"/>
    <w:rsid w:val="00E472EE"/>
    <w:rsid w:val="00E477CD"/>
    <w:rsid w:val="00E5082B"/>
    <w:rsid w:val="00E5449A"/>
    <w:rsid w:val="00E55299"/>
    <w:rsid w:val="00E55EA0"/>
    <w:rsid w:val="00E57BFF"/>
    <w:rsid w:val="00E602E6"/>
    <w:rsid w:val="00E632A6"/>
    <w:rsid w:val="00E64660"/>
    <w:rsid w:val="00E64DB8"/>
    <w:rsid w:val="00E67E58"/>
    <w:rsid w:val="00E710F7"/>
    <w:rsid w:val="00E711C8"/>
    <w:rsid w:val="00E71E95"/>
    <w:rsid w:val="00E751D5"/>
    <w:rsid w:val="00E7757D"/>
    <w:rsid w:val="00E779A6"/>
    <w:rsid w:val="00E77EF9"/>
    <w:rsid w:val="00E80BD9"/>
    <w:rsid w:val="00E8209B"/>
    <w:rsid w:val="00E83B5C"/>
    <w:rsid w:val="00E83D00"/>
    <w:rsid w:val="00E83EA8"/>
    <w:rsid w:val="00E8554C"/>
    <w:rsid w:val="00E86ED5"/>
    <w:rsid w:val="00E90956"/>
    <w:rsid w:val="00E91AF2"/>
    <w:rsid w:val="00E92772"/>
    <w:rsid w:val="00E948FC"/>
    <w:rsid w:val="00E9492B"/>
    <w:rsid w:val="00E95B12"/>
    <w:rsid w:val="00E96481"/>
    <w:rsid w:val="00E9687F"/>
    <w:rsid w:val="00E97677"/>
    <w:rsid w:val="00E979DB"/>
    <w:rsid w:val="00EA0EA1"/>
    <w:rsid w:val="00EA4050"/>
    <w:rsid w:val="00EA4FA1"/>
    <w:rsid w:val="00EA6316"/>
    <w:rsid w:val="00EA7A10"/>
    <w:rsid w:val="00EB0453"/>
    <w:rsid w:val="00EB1E9A"/>
    <w:rsid w:val="00EB4633"/>
    <w:rsid w:val="00EB4641"/>
    <w:rsid w:val="00EB4966"/>
    <w:rsid w:val="00EB5945"/>
    <w:rsid w:val="00EC06F8"/>
    <w:rsid w:val="00EC0ADD"/>
    <w:rsid w:val="00EC2352"/>
    <w:rsid w:val="00EC2F2E"/>
    <w:rsid w:val="00EC4144"/>
    <w:rsid w:val="00EC4595"/>
    <w:rsid w:val="00EC51D8"/>
    <w:rsid w:val="00EC56CC"/>
    <w:rsid w:val="00EC5B57"/>
    <w:rsid w:val="00EC7153"/>
    <w:rsid w:val="00EC7F69"/>
    <w:rsid w:val="00ED09D7"/>
    <w:rsid w:val="00ED1126"/>
    <w:rsid w:val="00ED134F"/>
    <w:rsid w:val="00ED3382"/>
    <w:rsid w:val="00ED3A2A"/>
    <w:rsid w:val="00ED519B"/>
    <w:rsid w:val="00ED651D"/>
    <w:rsid w:val="00ED707A"/>
    <w:rsid w:val="00EE0047"/>
    <w:rsid w:val="00EE024D"/>
    <w:rsid w:val="00EE25AF"/>
    <w:rsid w:val="00EE3893"/>
    <w:rsid w:val="00EE4D00"/>
    <w:rsid w:val="00EE7868"/>
    <w:rsid w:val="00EF12AF"/>
    <w:rsid w:val="00EF52F5"/>
    <w:rsid w:val="00EF66F7"/>
    <w:rsid w:val="00EF7D24"/>
    <w:rsid w:val="00F00A7F"/>
    <w:rsid w:val="00F011D2"/>
    <w:rsid w:val="00F0215C"/>
    <w:rsid w:val="00F02A02"/>
    <w:rsid w:val="00F02FEE"/>
    <w:rsid w:val="00F0321E"/>
    <w:rsid w:val="00F040C4"/>
    <w:rsid w:val="00F048F1"/>
    <w:rsid w:val="00F04DDE"/>
    <w:rsid w:val="00F05D32"/>
    <w:rsid w:val="00F063A5"/>
    <w:rsid w:val="00F069D6"/>
    <w:rsid w:val="00F06F7F"/>
    <w:rsid w:val="00F06FFB"/>
    <w:rsid w:val="00F13222"/>
    <w:rsid w:val="00F14D30"/>
    <w:rsid w:val="00F15925"/>
    <w:rsid w:val="00F16E23"/>
    <w:rsid w:val="00F1768E"/>
    <w:rsid w:val="00F17BDF"/>
    <w:rsid w:val="00F21085"/>
    <w:rsid w:val="00F2141A"/>
    <w:rsid w:val="00F216E3"/>
    <w:rsid w:val="00F22D89"/>
    <w:rsid w:val="00F2443B"/>
    <w:rsid w:val="00F304F0"/>
    <w:rsid w:val="00F309E0"/>
    <w:rsid w:val="00F31DDC"/>
    <w:rsid w:val="00F3487E"/>
    <w:rsid w:val="00F361AE"/>
    <w:rsid w:val="00F41124"/>
    <w:rsid w:val="00F4155A"/>
    <w:rsid w:val="00F4186C"/>
    <w:rsid w:val="00F41FA8"/>
    <w:rsid w:val="00F424C1"/>
    <w:rsid w:val="00F42EF8"/>
    <w:rsid w:val="00F44F23"/>
    <w:rsid w:val="00F46825"/>
    <w:rsid w:val="00F47F36"/>
    <w:rsid w:val="00F51F8F"/>
    <w:rsid w:val="00F52C9A"/>
    <w:rsid w:val="00F535B2"/>
    <w:rsid w:val="00F53873"/>
    <w:rsid w:val="00F542A2"/>
    <w:rsid w:val="00F55028"/>
    <w:rsid w:val="00F57170"/>
    <w:rsid w:val="00F65AB0"/>
    <w:rsid w:val="00F65F3B"/>
    <w:rsid w:val="00F66413"/>
    <w:rsid w:val="00F70603"/>
    <w:rsid w:val="00F71F3C"/>
    <w:rsid w:val="00F73403"/>
    <w:rsid w:val="00F738B9"/>
    <w:rsid w:val="00F74116"/>
    <w:rsid w:val="00F74764"/>
    <w:rsid w:val="00F74892"/>
    <w:rsid w:val="00F7751D"/>
    <w:rsid w:val="00F818EF"/>
    <w:rsid w:val="00F845A6"/>
    <w:rsid w:val="00F851E7"/>
    <w:rsid w:val="00F8739D"/>
    <w:rsid w:val="00F879F0"/>
    <w:rsid w:val="00F90309"/>
    <w:rsid w:val="00F91CFB"/>
    <w:rsid w:val="00F954FB"/>
    <w:rsid w:val="00F97B76"/>
    <w:rsid w:val="00FA00D3"/>
    <w:rsid w:val="00FA0565"/>
    <w:rsid w:val="00FA2007"/>
    <w:rsid w:val="00FA22F9"/>
    <w:rsid w:val="00FA2C84"/>
    <w:rsid w:val="00FA4A33"/>
    <w:rsid w:val="00FA4BFF"/>
    <w:rsid w:val="00FA51A2"/>
    <w:rsid w:val="00FA611E"/>
    <w:rsid w:val="00FB001E"/>
    <w:rsid w:val="00FB02CD"/>
    <w:rsid w:val="00FB079E"/>
    <w:rsid w:val="00FB30EE"/>
    <w:rsid w:val="00FB4718"/>
    <w:rsid w:val="00FB4FF1"/>
    <w:rsid w:val="00FB50EE"/>
    <w:rsid w:val="00FB586D"/>
    <w:rsid w:val="00FB71DA"/>
    <w:rsid w:val="00FC2741"/>
    <w:rsid w:val="00FC35F2"/>
    <w:rsid w:val="00FC361D"/>
    <w:rsid w:val="00FC389F"/>
    <w:rsid w:val="00FC39C9"/>
    <w:rsid w:val="00FC4F12"/>
    <w:rsid w:val="00FC59B5"/>
    <w:rsid w:val="00FC7927"/>
    <w:rsid w:val="00FD0A16"/>
    <w:rsid w:val="00FD2ED3"/>
    <w:rsid w:val="00FD3A63"/>
    <w:rsid w:val="00FD50E1"/>
    <w:rsid w:val="00FD5455"/>
    <w:rsid w:val="00FD5C93"/>
    <w:rsid w:val="00FD7C15"/>
    <w:rsid w:val="00FE1341"/>
    <w:rsid w:val="00FE1623"/>
    <w:rsid w:val="00FE16C2"/>
    <w:rsid w:val="00FE1C05"/>
    <w:rsid w:val="00FE24DE"/>
    <w:rsid w:val="00FE3C4E"/>
    <w:rsid w:val="00FE4DF4"/>
    <w:rsid w:val="00FF1082"/>
    <w:rsid w:val="00FF17A5"/>
    <w:rsid w:val="00FF1878"/>
    <w:rsid w:val="00FF578A"/>
    <w:rsid w:val="00FF7144"/>
    <w:rsid w:val="00FF736D"/>
    <w:rsid w:val="00FF7A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5418F"/>
    <w:rPr>
      <w:sz w:val="24"/>
      <w:szCs w:val="24"/>
    </w:rPr>
  </w:style>
  <w:style w:type="paragraph" w:styleId="3">
    <w:name w:val="heading 3"/>
    <w:basedOn w:val="a"/>
    <w:next w:val="a"/>
    <w:link w:val="30"/>
    <w:qFormat/>
    <w:rsid w:val="00BF60DF"/>
    <w:pPr>
      <w:keepNext/>
      <w:ind w:firstLine="567"/>
      <w:jc w:val="both"/>
      <w:outlineLvl w:val="2"/>
    </w:pPr>
    <w:rPr>
      <w:sz w:val="28"/>
      <w:szCs w:val="20"/>
    </w:rPr>
  </w:style>
  <w:style w:type="paragraph" w:styleId="4">
    <w:name w:val="heading 4"/>
    <w:basedOn w:val="a"/>
    <w:next w:val="a"/>
    <w:link w:val="40"/>
    <w:semiHidden/>
    <w:unhideWhenUsed/>
    <w:qFormat/>
    <w:rsid w:val="00BF60DF"/>
    <w:pPr>
      <w:keepNext/>
      <w:spacing w:before="240" w:after="60"/>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1">
    <w:name w:val="Body Text Indent 3"/>
    <w:basedOn w:val="a"/>
    <w:pPr>
      <w:ind w:left="180"/>
      <w:jc w:val="center"/>
    </w:pPr>
    <w:rPr>
      <w:b/>
      <w:bCs/>
      <w:color w:val="000000"/>
      <w:sz w:val="20"/>
    </w:rPr>
  </w:style>
  <w:style w:type="paragraph" w:styleId="a3">
    <w:name w:val="Plain Text"/>
    <w:basedOn w:val="a"/>
    <w:pPr>
      <w:spacing w:before="100" w:beforeAutospacing="1" w:after="100" w:afterAutospacing="1"/>
    </w:pPr>
  </w:style>
  <w:style w:type="paragraph" w:styleId="a4">
    <w:name w:val="Body Text"/>
    <w:basedOn w:val="a"/>
    <w:pPr>
      <w:jc w:val="both"/>
    </w:pPr>
    <w:rPr>
      <w:color w:val="FF0000"/>
      <w:sz w:val="20"/>
      <w:szCs w:val="20"/>
    </w:rPr>
  </w:style>
  <w:style w:type="paragraph" w:styleId="a5">
    <w:name w:val="Body Text Indent"/>
    <w:basedOn w:val="a"/>
    <w:pPr>
      <w:tabs>
        <w:tab w:val="left" w:pos="3420"/>
      </w:tabs>
      <w:ind w:right="76" w:firstLine="540"/>
      <w:jc w:val="both"/>
    </w:pPr>
    <w:rPr>
      <w:sz w:val="20"/>
      <w:szCs w:val="20"/>
    </w:rPr>
  </w:style>
  <w:style w:type="paragraph" w:customStyle="1" w:styleId="a6">
    <w:name w:val="готик текст"/>
    <w:pPr>
      <w:tabs>
        <w:tab w:val="right" w:leader="dot" w:pos="4762"/>
      </w:tabs>
      <w:autoSpaceDE w:val="0"/>
      <w:autoSpaceDN w:val="0"/>
      <w:adjustRightInd w:val="0"/>
      <w:spacing w:line="240" w:lineRule="atLeast"/>
      <w:ind w:firstLine="283"/>
      <w:jc w:val="both"/>
    </w:pPr>
    <w:rPr>
      <w:rFonts w:ascii="NewsGothic_A.Z_PS" w:hAnsi="NewsGothic_A.Z_PS"/>
      <w:color w:val="000000"/>
    </w:rPr>
  </w:style>
  <w:style w:type="paragraph" w:customStyle="1" w:styleId="1">
    <w:name w:val="Обычный (веб)1"/>
    <w:basedOn w:val="a"/>
    <w:pPr>
      <w:spacing w:before="120" w:after="120"/>
      <w:ind w:left="75" w:right="300" w:firstLine="100"/>
      <w:jc w:val="both"/>
    </w:pPr>
    <w:rPr>
      <w:color w:val="616161"/>
      <w:sz w:val="17"/>
      <w:szCs w:val="17"/>
    </w:rPr>
  </w:style>
  <w:style w:type="character" w:styleId="a7">
    <w:name w:val="Strong"/>
    <w:uiPriority w:val="22"/>
    <w:qFormat/>
    <w:rPr>
      <w:b/>
      <w:bCs/>
    </w:rPr>
  </w:style>
  <w:style w:type="character" w:styleId="a8">
    <w:name w:val="Hyperlink"/>
    <w:rPr>
      <w:color w:val="0000FF"/>
      <w:u w:val="single"/>
    </w:rPr>
  </w:style>
  <w:style w:type="paragraph" w:styleId="32">
    <w:name w:val="Body Text 3"/>
    <w:basedOn w:val="a"/>
    <w:rPr>
      <w:color w:val="FF0000"/>
      <w:sz w:val="20"/>
      <w:szCs w:val="20"/>
    </w:rPr>
  </w:style>
  <w:style w:type="character" w:styleId="a9">
    <w:name w:val="FollowedHyperlink"/>
    <w:rPr>
      <w:color w:val="800080"/>
      <w:u w:val="single"/>
    </w:rPr>
  </w:style>
  <w:style w:type="paragraph" w:customStyle="1" w:styleId="CharChar1CharChar1CharChar">
    <w:name w:val="Char Char Знак Знак1 Char Char1 Знак Знак Char Char"/>
    <w:basedOn w:val="a"/>
    <w:rsid w:val="001C3B30"/>
    <w:pPr>
      <w:spacing w:before="100" w:beforeAutospacing="1" w:after="100" w:afterAutospacing="1"/>
    </w:pPr>
    <w:rPr>
      <w:rFonts w:ascii="Tahoma" w:hAnsi="Tahoma"/>
      <w:sz w:val="20"/>
      <w:szCs w:val="20"/>
      <w:lang w:val="en-US" w:eastAsia="en-US"/>
    </w:rPr>
  </w:style>
  <w:style w:type="paragraph" w:customStyle="1" w:styleId="aa">
    <w:name w:val="Таблицы (моноширинный)"/>
    <w:basedOn w:val="a"/>
    <w:next w:val="a"/>
    <w:rsid w:val="005826C1"/>
    <w:pPr>
      <w:widowControl w:val="0"/>
      <w:autoSpaceDE w:val="0"/>
      <w:autoSpaceDN w:val="0"/>
      <w:adjustRightInd w:val="0"/>
      <w:jc w:val="both"/>
    </w:pPr>
    <w:rPr>
      <w:rFonts w:ascii="Courier New" w:hAnsi="Courier New" w:cs="Courier New"/>
      <w:sz w:val="20"/>
      <w:szCs w:val="20"/>
    </w:rPr>
  </w:style>
  <w:style w:type="paragraph" w:customStyle="1" w:styleId="ConsPlusNonformat">
    <w:name w:val="ConsPlusNonformat"/>
    <w:rsid w:val="00667A94"/>
    <w:pPr>
      <w:autoSpaceDE w:val="0"/>
      <w:autoSpaceDN w:val="0"/>
      <w:adjustRightInd w:val="0"/>
    </w:pPr>
    <w:rPr>
      <w:rFonts w:ascii="Courier New" w:hAnsi="Courier New" w:cs="Courier New"/>
    </w:rPr>
  </w:style>
  <w:style w:type="paragraph" w:styleId="ab">
    <w:name w:val="footnote text"/>
    <w:basedOn w:val="a"/>
    <w:link w:val="ac"/>
    <w:rsid w:val="00395789"/>
    <w:rPr>
      <w:sz w:val="20"/>
      <w:szCs w:val="20"/>
    </w:rPr>
  </w:style>
  <w:style w:type="character" w:customStyle="1" w:styleId="ac">
    <w:name w:val="Текст сноски Знак"/>
    <w:basedOn w:val="a0"/>
    <w:link w:val="ab"/>
    <w:rsid w:val="00395789"/>
  </w:style>
  <w:style w:type="character" w:styleId="ad">
    <w:name w:val="footnote reference"/>
    <w:unhideWhenUsed/>
    <w:rsid w:val="00395789"/>
    <w:rPr>
      <w:vertAlign w:val="superscript"/>
    </w:rPr>
  </w:style>
  <w:style w:type="paragraph" w:styleId="ae">
    <w:name w:val="No Spacing"/>
    <w:uiPriority w:val="1"/>
    <w:qFormat/>
    <w:rsid w:val="00606980"/>
    <w:rPr>
      <w:sz w:val="24"/>
      <w:szCs w:val="24"/>
    </w:rPr>
  </w:style>
  <w:style w:type="paragraph" w:styleId="af">
    <w:name w:val="Balloon Text"/>
    <w:basedOn w:val="a"/>
    <w:link w:val="af0"/>
    <w:rsid w:val="005F26B2"/>
    <w:rPr>
      <w:rFonts w:ascii="Tahoma" w:hAnsi="Tahoma" w:cs="Tahoma"/>
      <w:sz w:val="16"/>
      <w:szCs w:val="16"/>
    </w:rPr>
  </w:style>
  <w:style w:type="character" w:customStyle="1" w:styleId="af0">
    <w:name w:val="Текст выноски Знак"/>
    <w:link w:val="af"/>
    <w:rsid w:val="005F26B2"/>
    <w:rPr>
      <w:rFonts w:ascii="Tahoma" w:hAnsi="Tahoma" w:cs="Tahoma"/>
      <w:sz w:val="16"/>
      <w:szCs w:val="16"/>
    </w:rPr>
  </w:style>
  <w:style w:type="paragraph" w:customStyle="1" w:styleId="ConsPlusNormal">
    <w:name w:val="ConsPlusNormal"/>
    <w:rsid w:val="00992047"/>
    <w:pPr>
      <w:autoSpaceDE w:val="0"/>
      <w:autoSpaceDN w:val="0"/>
      <w:adjustRightInd w:val="0"/>
    </w:pPr>
    <w:rPr>
      <w:sz w:val="24"/>
      <w:szCs w:val="24"/>
    </w:rPr>
  </w:style>
  <w:style w:type="paragraph" w:customStyle="1" w:styleId="Default">
    <w:name w:val="Default"/>
    <w:rsid w:val="007E62BA"/>
    <w:pPr>
      <w:autoSpaceDE w:val="0"/>
      <w:autoSpaceDN w:val="0"/>
      <w:adjustRightInd w:val="0"/>
    </w:pPr>
    <w:rPr>
      <w:color w:val="000000"/>
      <w:sz w:val="24"/>
      <w:szCs w:val="24"/>
    </w:rPr>
  </w:style>
  <w:style w:type="paragraph" w:customStyle="1" w:styleId="5">
    <w:name w:val="Знак5 Знак Знак Знак"/>
    <w:basedOn w:val="a"/>
    <w:rsid w:val="004D7206"/>
    <w:pPr>
      <w:spacing w:after="160" w:line="240" w:lineRule="exact"/>
    </w:pPr>
    <w:rPr>
      <w:rFonts w:ascii="Verdana" w:hAnsi="Verdana"/>
      <w:sz w:val="20"/>
      <w:szCs w:val="20"/>
      <w:lang w:val="en-US" w:eastAsia="en-US"/>
    </w:rPr>
  </w:style>
  <w:style w:type="paragraph" w:styleId="2">
    <w:name w:val="Body Text Indent 2"/>
    <w:basedOn w:val="a"/>
    <w:link w:val="20"/>
    <w:rsid w:val="00E632A6"/>
    <w:pPr>
      <w:spacing w:after="120" w:line="480" w:lineRule="auto"/>
      <w:ind w:left="283"/>
    </w:pPr>
  </w:style>
  <w:style w:type="character" w:customStyle="1" w:styleId="20">
    <w:name w:val="Основной текст с отступом 2 Знак"/>
    <w:link w:val="2"/>
    <w:rsid w:val="00E632A6"/>
    <w:rPr>
      <w:sz w:val="24"/>
      <w:szCs w:val="24"/>
    </w:rPr>
  </w:style>
  <w:style w:type="paragraph" w:customStyle="1" w:styleId="s1">
    <w:name w:val="s_1"/>
    <w:basedOn w:val="a"/>
    <w:rsid w:val="00E632A6"/>
    <w:pPr>
      <w:spacing w:before="100" w:beforeAutospacing="1" w:after="100" w:afterAutospacing="1"/>
    </w:pPr>
  </w:style>
  <w:style w:type="paragraph" w:styleId="af1">
    <w:name w:val="Normal (Web)"/>
    <w:basedOn w:val="a"/>
    <w:uiPriority w:val="99"/>
    <w:unhideWhenUsed/>
    <w:rsid w:val="00E632A6"/>
    <w:pPr>
      <w:spacing w:before="100" w:beforeAutospacing="1" w:after="100" w:afterAutospacing="1"/>
    </w:pPr>
  </w:style>
  <w:style w:type="character" w:customStyle="1" w:styleId="30">
    <w:name w:val="Заголовок 3 Знак"/>
    <w:link w:val="3"/>
    <w:rsid w:val="00BF60DF"/>
    <w:rPr>
      <w:sz w:val="28"/>
    </w:rPr>
  </w:style>
  <w:style w:type="character" w:customStyle="1" w:styleId="40">
    <w:name w:val="Заголовок 4 Знак"/>
    <w:link w:val="4"/>
    <w:semiHidden/>
    <w:rsid w:val="00BF60DF"/>
    <w:rPr>
      <w:rFonts w:ascii="Calibri" w:hAnsi="Calibri"/>
      <w:b/>
      <w:bCs/>
      <w:sz w:val="28"/>
      <w:szCs w:val="28"/>
    </w:rPr>
  </w:style>
  <w:style w:type="paragraph" w:styleId="21">
    <w:name w:val="Body Text 2"/>
    <w:basedOn w:val="a"/>
    <w:link w:val="22"/>
    <w:rsid w:val="00C556F4"/>
    <w:pPr>
      <w:spacing w:after="120" w:line="480" w:lineRule="auto"/>
    </w:pPr>
    <w:rPr>
      <w:sz w:val="20"/>
      <w:szCs w:val="20"/>
    </w:rPr>
  </w:style>
  <w:style w:type="character" w:customStyle="1" w:styleId="22">
    <w:name w:val="Основной текст 2 Знак"/>
    <w:basedOn w:val="a0"/>
    <w:link w:val="21"/>
    <w:rsid w:val="00C556F4"/>
  </w:style>
  <w:style w:type="character" w:customStyle="1" w:styleId="grame">
    <w:name w:val="grame"/>
    <w:rsid w:val="00AB0026"/>
  </w:style>
  <w:style w:type="paragraph" w:styleId="af2">
    <w:name w:val="List Paragraph"/>
    <w:basedOn w:val="a"/>
    <w:uiPriority w:val="34"/>
    <w:qFormat/>
    <w:rsid w:val="00AB0026"/>
    <w:pPr>
      <w:spacing w:before="100" w:beforeAutospacing="1" w:after="100" w:afterAutospacing="1"/>
    </w:pPr>
  </w:style>
  <w:style w:type="character" w:customStyle="1" w:styleId="spelle">
    <w:name w:val="spelle"/>
    <w:rsid w:val="00AB0026"/>
  </w:style>
  <w:style w:type="paragraph" w:styleId="af3">
    <w:name w:val="header"/>
    <w:basedOn w:val="a"/>
    <w:link w:val="af4"/>
    <w:rsid w:val="00BB26A3"/>
    <w:pPr>
      <w:tabs>
        <w:tab w:val="center" w:pos="4677"/>
        <w:tab w:val="right" w:pos="9355"/>
      </w:tabs>
    </w:pPr>
  </w:style>
  <w:style w:type="character" w:customStyle="1" w:styleId="af4">
    <w:name w:val="Верхний колонтитул Знак"/>
    <w:link w:val="af3"/>
    <w:rsid w:val="00BB26A3"/>
    <w:rPr>
      <w:sz w:val="24"/>
      <w:szCs w:val="24"/>
    </w:rPr>
  </w:style>
  <w:style w:type="paragraph" w:styleId="af5">
    <w:name w:val="footer"/>
    <w:basedOn w:val="a"/>
    <w:link w:val="af6"/>
    <w:rsid w:val="00BB26A3"/>
    <w:pPr>
      <w:tabs>
        <w:tab w:val="center" w:pos="4677"/>
        <w:tab w:val="right" w:pos="9355"/>
      </w:tabs>
    </w:pPr>
  </w:style>
  <w:style w:type="character" w:customStyle="1" w:styleId="af6">
    <w:name w:val="Нижний колонтитул Знак"/>
    <w:link w:val="af5"/>
    <w:rsid w:val="00BB26A3"/>
    <w:rPr>
      <w:sz w:val="24"/>
      <w:szCs w:val="24"/>
    </w:rPr>
  </w:style>
  <w:style w:type="character" w:customStyle="1" w:styleId="af7">
    <w:name w:val="Основной текст_"/>
    <w:link w:val="10"/>
    <w:rsid w:val="00265327"/>
    <w:rPr>
      <w:spacing w:val="-4"/>
      <w:sz w:val="23"/>
      <w:szCs w:val="23"/>
      <w:shd w:val="clear" w:color="auto" w:fill="FFFFFF"/>
    </w:rPr>
  </w:style>
  <w:style w:type="character" w:customStyle="1" w:styleId="33">
    <w:name w:val="Основной текст (3)_"/>
    <w:link w:val="34"/>
    <w:rsid w:val="00265327"/>
    <w:rPr>
      <w:i/>
      <w:iCs/>
      <w:spacing w:val="-4"/>
      <w:shd w:val="clear" w:color="auto" w:fill="FFFFFF"/>
    </w:rPr>
  </w:style>
  <w:style w:type="paragraph" w:customStyle="1" w:styleId="10">
    <w:name w:val="Основной текст1"/>
    <w:basedOn w:val="a"/>
    <w:link w:val="af7"/>
    <w:rsid w:val="00265327"/>
    <w:pPr>
      <w:widowControl w:val="0"/>
      <w:shd w:val="clear" w:color="auto" w:fill="FFFFFF"/>
      <w:spacing w:line="274" w:lineRule="exact"/>
      <w:jc w:val="center"/>
    </w:pPr>
    <w:rPr>
      <w:spacing w:val="-4"/>
      <w:sz w:val="23"/>
      <w:szCs w:val="23"/>
    </w:rPr>
  </w:style>
  <w:style w:type="paragraph" w:customStyle="1" w:styleId="34">
    <w:name w:val="Основной текст (3)"/>
    <w:basedOn w:val="a"/>
    <w:link w:val="33"/>
    <w:rsid w:val="00265327"/>
    <w:pPr>
      <w:widowControl w:val="0"/>
      <w:shd w:val="clear" w:color="auto" w:fill="FFFFFF"/>
      <w:spacing w:before="180" w:line="0" w:lineRule="atLeast"/>
    </w:pPr>
    <w:rPr>
      <w:i/>
      <w:iCs/>
      <w:spacing w:val="-4"/>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094776">
      <w:bodyDiv w:val="1"/>
      <w:marLeft w:val="0"/>
      <w:marRight w:val="0"/>
      <w:marTop w:val="0"/>
      <w:marBottom w:val="0"/>
      <w:divBdr>
        <w:top w:val="none" w:sz="0" w:space="0" w:color="auto"/>
        <w:left w:val="none" w:sz="0" w:space="0" w:color="auto"/>
        <w:bottom w:val="none" w:sz="0" w:space="0" w:color="auto"/>
        <w:right w:val="none" w:sz="0" w:space="0" w:color="auto"/>
      </w:divBdr>
    </w:div>
    <w:div w:id="300959919">
      <w:bodyDiv w:val="1"/>
      <w:marLeft w:val="0"/>
      <w:marRight w:val="0"/>
      <w:marTop w:val="0"/>
      <w:marBottom w:val="0"/>
      <w:divBdr>
        <w:top w:val="none" w:sz="0" w:space="0" w:color="auto"/>
        <w:left w:val="none" w:sz="0" w:space="0" w:color="auto"/>
        <w:bottom w:val="none" w:sz="0" w:space="0" w:color="auto"/>
        <w:right w:val="none" w:sz="0" w:space="0" w:color="auto"/>
      </w:divBdr>
    </w:div>
    <w:div w:id="378163016">
      <w:bodyDiv w:val="1"/>
      <w:marLeft w:val="0"/>
      <w:marRight w:val="0"/>
      <w:marTop w:val="0"/>
      <w:marBottom w:val="0"/>
      <w:divBdr>
        <w:top w:val="none" w:sz="0" w:space="0" w:color="auto"/>
        <w:left w:val="none" w:sz="0" w:space="0" w:color="auto"/>
        <w:bottom w:val="none" w:sz="0" w:space="0" w:color="auto"/>
        <w:right w:val="none" w:sz="0" w:space="0" w:color="auto"/>
      </w:divBdr>
    </w:div>
    <w:div w:id="400063167">
      <w:bodyDiv w:val="1"/>
      <w:marLeft w:val="0"/>
      <w:marRight w:val="0"/>
      <w:marTop w:val="0"/>
      <w:marBottom w:val="0"/>
      <w:divBdr>
        <w:top w:val="none" w:sz="0" w:space="0" w:color="auto"/>
        <w:left w:val="none" w:sz="0" w:space="0" w:color="auto"/>
        <w:bottom w:val="none" w:sz="0" w:space="0" w:color="auto"/>
        <w:right w:val="none" w:sz="0" w:space="0" w:color="auto"/>
      </w:divBdr>
    </w:div>
    <w:div w:id="459223464">
      <w:bodyDiv w:val="1"/>
      <w:marLeft w:val="0"/>
      <w:marRight w:val="0"/>
      <w:marTop w:val="0"/>
      <w:marBottom w:val="0"/>
      <w:divBdr>
        <w:top w:val="none" w:sz="0" w:space="0" w:color="auto"/>
        <w:left w:val="none" w:sz="0" w:space="0" w:color="auto"/>
        <w:bottom w:val="none" w:sz="0" w:space="0" w:color="auto"/>
        <w:right w:val="none" w:sz="0" w:space="0" w:color="auto"/>
      </w:divBdr>
    </w:div>
    <w:div w:id="594483594">
      <w:bodyDiv w:val="1"/>
      <w:marLeft w:val="0"/>
      <w:marRight w:val="0"/>
      <w:marTop w:val="0"/>
      <w:marBottom w:val="0"/>
      <w:divBdr>
        <w:top w:val="none" w:sz="0" w:space="0" w:color="auto"/>
        <w:left w:val="none" w:sz="0" w:space="0" w:color="auto"/>
        <w:bottom w:val="none" w:sz="0" w:space="0" w:color="auto"/>
        <w:right w:val="none" w:sz="0" w:space="0" w:color="auto"/>
      </w:divBdr>
    </w:div>
    <w:div w:id="629827501">
      <w:bodyDiv w:val="1"/>
      <w:marLeft w:val="0"/>
      <w:marRight w:val="0"/>
      <w:marTop w:val="0"/>
      <w:marBottom w:val="0"/>
      <w:divBdr>
        <w:top w:val="none" w:sz="0" w:space="0" w:color="auto"/>
        <w:left w:val="none" w:sz="0" w:space="0" w:color="auto"/>
        <w:bottom w:val="none" w:sz="0" w:space="0" w:color="auto"/>
        <w:right w:val="none" w:sz="0" w:space="0" w:color="auto"/>
      </w:divBdr>
    </w:div>
    <w:div w:id="769550343">
      <w:bodyDiv w:val="1"/>
      <w:marLeft w:val="0"/>
      <w:marRight w:val="0"/>
      <w:marTop w:val="0"/>
      <w:marBottom w:val="0"/>
      <w:divBdr>
        <w:top w:val="none" w:sz="0" w:space="0" w:color="auto"/>
        <w:left w:val="none" w:sz="0" w:space="0" w:color="auto"/>
        <w:bottom w:val="none" w:sz="0" w:space="0" w:color="auto"/>
        <w:right w:val="none" w:sz="0" w:space="0" w:color="auto"/>
      </w:divBdr>
    </w:div>
    <w:div w:id="835803531">
      <w:bodyDiv w:val="1"/>
      <w:marLeft w:val="0"/>
      <w:marRight w:val="0"/>
      <w:marTop w:val="0"/>
      <w:marBottom w:val="0"/>
      <w:divBdr>
        <w:top w:val="none" w:sz="0" w:space="0" w:color="auto"/>
        <w:left w:val="none" w:sz="0" w:space="0" w:color="auto"/>
        <w:bottom w:val="none" w:sz="0" w:space="0" w:color="auto"/>
        <w:right w:val="none" w:sz="0" w:space="0" w:color="auto"/>
      </w:divBdr>
    </w:div>
    <w:div w:id="852305894">
      <w:bodyDiv w:val="1"/>
      <w:marLeft w:val="0"/>
      <w:marRight w:val="0"/>
      <w:marTop w:val="0"/>
      <w:marBottom w:val="0"/>
      <w:divBdr>
        <w:top w:val="none" w:sz="0" w:space="0" w:color="auto"/>
        <w:left w:val="none" w:sz="0" w:space="0" w:color="auto"/>
        <w:bottom w:val="none" w:sz="0" w:space="0" w:color="auto"/>
        <w:right w:val="none" w:sz="0" w:space="0" w:color="auto"/>
      </w:divBdr>
    </w:div>
    <w:div w:id="897858213">
      <w:bodyDiv w:val="1"/>
      <w:marLeft w:val="0"/>
      <w:marRight w:val="0"/>
      <w:marTop w:val="0"/>
      <w:marBottom w:val="0"/>
      <w:divBdr>
        <w:top w:val="none" w:sz="0" w:space="0" w:color="auto"/>
        <w:left w:val="none" w:sz="0" w:space="0" w:color="auto"/>
        <w:bottom w:val="none" w:sz="0" w:space="0" w:color="auto"/>
        <w:right w:val="none" w:sz="0" w:space="0" w:color="auto"/>
      </w:divBdr>
    </w:div>
    <w:div w:id="943534092">
      <w:bodyDiv w:val="1"/>
      <w:marLeft w:val="0"/>
      <w:marRight w:val="0"/>
      <w:marTop w:val="0"/>
      <w:marBottom w:val="0"/>
      <w:divBdr>
        <w:top w:val="none" w:sz="0" w:space="0" w:color="auto"/>
        <w:left w:val="none" w:sz="0" w:space="0" w:color="auto"/>
        <w:bottom w:val="none" w:sz="0" w:space="0" w:color="auto"/>
        <w:right w:val="none" w:sz="0" w:space="0" w:color="auto"/>
      </w:divBdr>
    </w:div>
    <w:div w:id="946472457">
      <w:bodyDiv w:val="1"/>
      <w:marLeft w:val="0"/>
      <w:marRight w:val="0"/>
      <w:marTop w:val="0"/>
      <w:marBottom w:val="0"/>
      <w:divBdr>
        <w:top w:val="none" w:sz="0" w:space="0" w:color="auto"/>
        <w:left w:val="none" w:sz="0" w:space="0" w:color="auto"/>
        <w:bottom w:val="none" w:sz="0" w:space="0" w:color="auto"/>
        <w:right w:val="none" w:sz="0" w:space="0" w:color="auto"/>
      </w:divBdr>
    </w:div>
    <w:div w:id="1042173553">
      <w:bodyDiv w:val="1"/>
      <w:marLeft w:val="0"/>
      <w:marRight w:val="0"/>
      <w:marTop w:val="0"/>
      <w:marBottom w:val="0"/>
      <w:divBdr>
        <w:top w:val="none" w:sz="0" w:space="0" w:color="auto"/>
        <w:left w:val="none" w:sz="0" w:space="0" w:color="auto"/>
        <w:bottom w:val="none" w:sz="0" w:space="0" w:color="auto"/>
        <w:right w:val="none" w:sz="0" w:space="0" w:color="auto"/>
      </w:divBdr>
      <w:divsChild>
        <w:div w:id="938890">
          <w:marLeft w:val="60"/>
          <w:marRight w:val="60"/>
          <w:marTop w:val="105"/>
          <w:marBottom w:val="105"/>
          <w:divBdr>
            <w:top w:val="none" w:sz="0" w:space="0" w:color="auto"/>
            <w:left w:val="none" w:sz="0" w:space="0" w:color="auto"/>
            <w:bottom w:val="none" w:sz="0" w:space="0" w:color="auto"/>
            <w:right w:val="none" w:sz="0" w:space="0" w:color="auto"/>
          </w:divBdr>
        </w:div>
        <w:div w:id="20055086">
          <w:marLeft w:val="60"/>
          <w:marRight w:val="60"/>
          <w:marTop w:val="105"/>
          <w:marBottom w:val="105"/>
          <w:divBdr>
            <w:top w:val="none" w:sz="0" w:space="0" w:color="auto"/>
            <w:left w:val="none" w:sz="0" w:space="0" w:color="auto"/>
            <w:bottom w:val="none" w:sz="0" w:space="0" w:color="auto"/>
            <w:right w:val="none" w:sz="0" w:space="0" w:color="auto"/>
          </w:divBdr>
        </w:div>
        <w:div w:id="47999565">
          <w:marLeft w:val="60"/>
          <w:marRight w:val="60"/>
          <w:marTop w:val="105"/>
          <w:marBottom w:val="105"/>
          <w:divBdr>
            <w:top w:val="none" w:sz="0" w:space="0" w:color="auto"/>
            <w:left w:val="none" w:sz="0" w:space="0" w:color="auto"/>
            <w:bottom w:val="none" w:sz="0" w:space="0" w:color="auto"/>
            <w:right w:val="none" w:sz="0" w:space="0" w:color="auto"/>
          </w:divBdr>
        </w:div>
        <w:div w:id="53821331">
          <w:marLeft w:val="60"/>
          <w:marRight w:val="60"/>
          <w:marTop w:val="105"/>
          <w:marBottom w:val="105"/>
          <w:divBdr>
            <w:top w:val="none" w:sz="0" w:space="0" w:color="auto"/>
            <w:left w:val="none" w:sz="0" w:space="0" w:color="auto"/>
            <w:bottom w:val="none" w:sz="0" w:space="0" w:color="auto"/>
            <w:right w:val="none" w:sz="0" w:space="0" w:color="auto"/>
          </w:divBdr>
        </w:div>
        <w:div w:id="55860550">
          <w:marLeft w:val="60"/>
          <w:marRight w:val="60"/>
          <w:marTop w:val="105"/>
          <w:marBottom w:val="105"/>
          <w:divBdr>
            <w:top w:val="none" w:sz="0" w:space="0" w:color="auto"/>
            <w:left w:val="none" w:sz="0" w:space="0" w:color="auto"/>
            <w:bottom w:val="none" w:sz="0" w:space="0" w:color="auto"/>
            <w:right w:val="none" w:sz="0" w:space="0" w:color="auto"/>
          </w:divBdr>
        </w:div>
        <w:div w:id="95911666">
          <w:marLeft w:val="60"/>
          <w:marRight w:val="60"/>
          <w:marTop w:val="105"/>
          <w:marBottom w:val="105"/>
          <w:divBdr>
            <w:top w:val="none" w:sz="0" w:space="0" w:color="auto"/>
            <w:left w:val="none" w:sz="0" w:space="0" w:color="auto"/>
            <w:bottom w:val="none" w:sz="0" w:space="0" w:color="auto"/>
            <w:right w:val="none" w:sz="0" w:space="0" w:color="auto"/>
          </w:divBdr>
        </w:div>
        <w:div w:id="109667342">
          <w:marLeft w:val="60"/>
          <w:marRight w:val="60"/>
          <w:marTop w:val="105"/>
          <w:marBottom w:val="105"/>
          <w:divBdr>
            <w:top w:val="none" w:sz="0" w:space="0" w:color="auto"/>
            <w:left w:val="none" w:sz="0" w:space="0" w:color="auto"/>
            <w:bottom w:val="none" w:sz="0" w:space="0" w:color="auto"/>
            <w:right w:val="none" w:sz="0" w:space="0" w:color="auto"/>
          </w:divBdr>
        </w:div>
        <w:div w:id="120149759">
          <w:marLeft w:val="60"/>
          <w:marRight w:val="60"/>
          <w:marTop w:val="105"/>
          <w:marBottom w:val="105"/>
          <w:divBdr>
            <w:top w:val="none" w:sz="0" w:space="0" w:color="auto"/>
            <w:left w:val="none" w:sz="0" w:space="0" w:color="auto"/>
            <w:bottom w:val="none" w:sz="0" w:space="0" w:color="auto"/>
            <w:right w:val="none" w:sz="0" w:space="0" w:color="auto"/>
          </w:divBdr>
        </w:div>
        <w:div w:id="129639442">
          <w:marLeft w:val="60"/>
          <w:marRight w:val="60"/>
          <w:marTop w:val="105"/>
          <w:marBottom w:val="105"/>
          <w:divBdr>
            <w:top w:val="none" w:sz="0" w:space="0" w:color="auto"/>
            <w:left w:val="none" w:sz="0" w:space="0" w:color="auto"/>
            <w:bottom w:val="none" w:sz="0" w:space="0" w:color="auto"/>
            <w:right w:val="none" w:sz="0" w:space="0" w:color="auto"/>
          </w:divBdr>
        </w:div>
        <w:div w:id="134414814">
          <w:marLeft w:val="60"/>
          <w:marRight w:val="60"/>
          <w:marTop w:val="105"/>
          <w:marBottom w:val="105"/>
          <w:divBdr>
            <w:top w:val="none" w:sz="0" w:space="0" w:color="auto"/>
            <w:left w:val="none" w:sz="0" w:space="0" w:color="auto"/>
            <w:bottom w:val="none" w:sz="0" w:space="0" w:color="auto"/>
            <w:right w:val="none" w:sz="0" w:space="0" w:color="auto"/>
          </w:divBdr>
        </w:div>
        <w:div w:id="144208209">
          <w:marLeft w:val="60"/>
          <w:marRight w:val="60"/>
          <w:marTop w:val="105"/>
          <w:marBottom w:val="105"/>
          <w:divBdr>
            <w:top w:val="none" w:sz="0" w:space="0" w:color="auto"/>
            <w:left w:val="none" w:sz="0" w:space="0" w:color="auto"/>
            <w:bottom w:val="none" w:sz="0" w:space="0" w:color="auto"/>
            <w:right w:val="none" w:sz="0" w:space="0" w:color="auto"/>
          </w:divBdr>
        </w:div>
        <w:div w:id="159388535">
          <w:marLeft w:val="60"/>
          <w:marRight w:val="60"/>
          <w:marTop w:val="105"/>
          <w:marBottom w:val="105"/>
          <w:divBdr>
            <w:top w:val="none" w:sz="0" w:space="0" w:color="auto"/>
            <w:left w:val="none" w:sz="0" w:space="0" w:color="auto"/>
            <w:bottom w:val="none" w:sz="0" w:space="0" w:color="auto"/>
            <w:right w:val="none" w:sz="0" w:space="0" w:color="auto"/>
          </w:divBdr>
        </w:div>
        <w:div w:id="161703839">
          <w:marLeft w:val="60"/>
          <w:marRight w:val="60"/>
          <w:marTop w:val="105"/>
          <w:marBottom w:val="105"/>
          <w:divBdr>
            <w:top w:val="none" w:sz="0" w:space="0" w:color="auto"/>
            <w:left w:val="none" w:sz="0" w:space="0" w:color="auto"/>
            <w:bottom w:val="none" w:sz="0" w:space="0" w:color="auto"/>
            <w:right w:val="none" w:sz="0" w:space="0" w:color="auto"/>
          </w:divBdr>
        </w:div>
        <w:div w:id="167600358">
          <w:marLeft w:val="60"/>
          <w:marRight w:val="60"/>
          <w:marTop w:val="105"/>
          <w:marBottom w:val="105"/>
          <w:divBdr>
            <w:top w:val="none" w:sz="0" w:space="0" w:color="auto"/>
            <w:left w:val="none" w:sz="0" w:space="0" w:color="auto"/>
            <w:bottom w:val="none" w:sz="0" w:space="0" w:color="auto"/>
            <w:right w:val="none" w:sz="0" w:space="0" w:color="auto"/>
          </w:divBdr>
        </w:div>
        <w:div w:id="199973839">
          <w:marLeft w:val="60"/>
          <w:marRight w:val="60"/>
          <w:marTop w:val="105"/>
          <w:marBottom w:val="105"/>
          <w:divBdr>
            <w:top w:val="none" w:sz="0" w:space="0" w:color="auto"/>
            <w:left w:val="none" w:sz="0" w:space="0" w:color="auto"/>
            <w:bottom w:val="none" w:sz="0" w:space="0" w:color="auto"/>
            <w:right w:val="none" w:sz="0" w:space="0" w:color="auto"/>
          </w:divBdr>
          <w:divsChild>
            <w:div w:id="589241656">
              <w:marLeft w:val="0"/>
              <w:marRight w:val="0"/>
              <w:marTop w:val="0"/>
              <w:marBottom w:val="0"/>
              <w:divBdr>
                <w:top w:val="none" w:sz="0" w:space="0" w:color="auto"/>
                <w:left w:val="none" w:sz="0" w:space="0" w:color="auto"/>
                <w:bottom w:val="none" w:sz="0" w:space="0" w:color="auto"/>
                <w:right w:val="none" w:sz="0" w:space="0" w:color="auto"/>
              </w:divBdr>
            </w:div>
          </w:divsChild>
        </w:div>
        <w:div w:id="204224232">
          <w:marLeft w:val="60"/>
          <w:marRight w:val="60"/>
          <w:marTop w:val="105"/>
          <w:marBottom w:val="105"/>
          <w:divBdr>
            <w:top w:val="none" w:sz="0" w:space="0" w:color="auto"/>
            <w:left w:val="none" w:sz="0" w:space="0" w:color="auto"/>
            <w:bottom w:val="none" w:sz="0" w:space="0" w:color="auto"/>
            <w:right w:val="none" w:sz="0" w:space="0" w:color="auto"/>
          </w:divBdr>
          <w:divsChild>
            <w:div w:id="1873181942">
              <w:marLeft w:val="0"/>
              <w:marRight w:val="0"/>
              <w:marTop w:val="0"/>
              <w:marBottom w:val="0"/>
              <w:divBdr>
                <w:top w:val="none" w:sz="0" w:space="0" w:color="auto"/>
                <w:left w:val="none" w:sz="0" w:space="0" w:color="auto"/>
                <w:bottom w:val="none" w:sz="0" w:space="0" w:color="auto"/>
                <w:right w:val="none" w:sz="0" w:space="0" w:color="auto"/>
              </w:divBdr>
            </w:div>
          </w:divsChild>
        </w:div>
        <w:div w:id="208807223">
          <w:marLeft w:val="60"/>
          <w:marRight w:val="60"/>
          <w:marTop w:val="105"/>
          <w:marBottom w:val="105"/>
          <w:divBdr>
            <w:top w:val="none" w:sz="0" w:space="0" w:color="auto"/>
            <w:left w:val="none" w:sz="0" w:space="0" w:color="auto"/>
            <w:bottom w:val="none" w:sz="0" w:space="0" w:color="auto"/>
            <w:right w:val="none" w:sz="0" w:space="0" w:color="auto"/>
          </w:divBdr>
        </w:div>
        <w:div w:id="226694881">
          <w:marLeft w:val="60"/>
          <w:marRight w:val="60"/>
          <w:marTop w:val="105"/>
          <w:marBottom w:val="105"/>
          <w:divBdr>
            <w:top w:val="none" w:sz="0" w:space="0" w:color="auto"/>
            <w:left w:val="none" w:sz="0" w:space="0" w:color="auto"/>
            <w:bottom w:val="none" w:sz="0" w:space="0" w:color="auto"/>
            <w:right w:val="none" w:sz="0" w:space="0" w:color="auto"/>
          </w:divBdr>
        </w:div>
        <w:div w:id="233510056">
          <w:marLeft w:val="60"/>
          <w:marRight w:val="60"/>
          <w:marTop w:val="105"/>
          <w:marBottom w:val="105"/>
          <w:divBdr>
            <w:top w:val="none" w:sz="0" w:space="0" w:color="auto"/>
            <w:left w:val="none" w:sz="0" w:space="0" w:color="auto"/>
            <w:bottom w:val="none" w:sz="0" w:space="0" w:color="auto"/>
            <w:right w:val="none" w:sz="0" w:space="0" w:color="auto"/>
          </w:divBdr>
        </w:div>
        <w:div w:id="242031860">
          <w:marLeft w:val="60"/>
          <w:marRight w:val="60"/>
          <w:marTop w:val="105"/>
          <w:marBottom w:val="105"/>
          <w:divBdr>
            <w:top w:val="none" w:sz="0" w:space="0" w:color="auto"/>
            <w:left w:val="none" w:sz="0" w:space="0" w:color="auto"/>
            <w:bottom w:val="none" w:sz="0" w:space="0" w:color="auto"/>
            <w:right w:val="none" w:sz="0" w:space="0" w:color="auto"/>
          </w:divBdr>
        </w:div>
        <w:div w:id="254290478">
          <w:marLeft w:val="60"/>
          <w:marRight w:val="60"/>
          <w:marTop w:val="105"/>
          <w:marBottom w:val="105"/>
          <w:divBdr>
            <w:top w:val="none" w:sz="0" w:space="0" w:color="auto"/>
            <w:left w:val="none" w:sz="0" w:space="0" w:color="auto"/>
            <w:bottom w:val="none" w:sz="0" w:space="0" w:color="auto"/>
            <w:right w:val="none" w:sz="0" w:space="0" w:color="auto"/>
          </w:divBdr>
        </w:div>
        <w:div w:id="257057394">
          <w:marLeft w:val="60"/>
          <w:marRight w:val="60"/>
          <w:marTop w:val="105"/>
          <w:marBottom w:val="105"/>
          <w:divBdr>
            <w:top w:val="none" w:sz="0" w:space="0" w:color="auto"/>
            <w:left w:val="none" w:sz="0" w:space="0" w:color="auto"/>
            <w:bottom w:val="none" w:sz="0" w:space="0" w:color="auto"/>
            <w:right w:val="none" w:sz="0" w:space="0" w:color="auto"/>
          </w:divBdr>
        </w:div>
        <w:div w:id="259148015">
          <w:marLeft w:val="60"/>
          <w:marRight w:val="60"/>
          <w:marTop w:val="105"/>
          <w:marBottom w:val="105"/>
          <w:divBdr>
            <w:top w:val="none" w:sz="0" w:space="0" w:color="auto"/>
            <w:left w:val="none" w:sz="0" w:space="0" w:color="auto"/>
            <w:bottom w:val="none" w:sz="0" w:space="0" w:color="auto"/>
            <w:right w:val="none" w:sz="0" w:space="0" w:color="auto"/>
          </w:divBdr>
        </w:div>
        <w:div w:id="284047158">
          <w:marLeft w:val="60"/>
          <w:marRight w:val="60"/>
          <w:marTop w:val="105"/>
          <w:marBottom w:val="105"/>
          <w:divBdr>
            <w:top w:val="none" w:sz="0" w:space="0" w:color="auto"/>
            <w:left w:val="none" w:sz="0" w:space="0" w:color="auto"/>
            <w:bottom w:val="none" w:sz="0" w:space="0" w:color="auto"/>
            <w:right w:val="none" w:sz="0" w:space="0" w:color="auto"/>
          </w:divBdr>
        </w:div>
        <w:div w:id="294802129">
          <w:marLeft w:val="60"/>
          <w:marRight w:val="60"/>
          <w:marTop w:val="105"/>
          <w:marBottom w:val="105"/>
          <w:divBdr>
            <w:top w:val="none" w:sz="0" w:space="0" w:color="auto"/>
            <w:left w:val="none" w:sz="0" w:space="0" w:color="auto"/>
            <w:bottom w:val="none" w:sz="0" w:space="0" w:color="auto"/>
            <w:right w:val="none" w:sz="0" w:space="0" w:color="auto"/>
          </w:divBdr>
        </w:div>
        <w:div w:id="298001991">
          <w:marLeft w:val="60"/>
          <w:marRight w:val="60"/>
          <w:marTop w:val="105"/>
          <w:marBottom w:val="105"/>
          <w:divBdr>
            <w:top w:val="none" w:sz="0" w:space="0" w:color="auto"/>
            <w:left w:val="none" w:sz="0" w:space="0" w:color="auto"/>
            <w:bottom w:val="none" w:sz="0" w:space="0" w:color="auto"/>
            <w:right w:val="none" w:sz="0" w:space="0" w:color="auto"/>
          </w:divBdr>
        </w:div>
        <w:div w:id="316106542">
          <w:marLeft w:val="60"/>
          <w:marRight w:val="60"/>
          <w:marTop w:val="105"/>
          <w:marBottom w:val="105"/>
          <w:divBdr>
            <w:top w:val="none" w:sz="0" w:space="0" w:color="auto"/>
            <w:left w:val="none" w:sz="0" w:space="0" w:color="auto"/>
            <w:bottom w:val="none" w:sz="0" w:space="0" w:color="auto"/>
            <w:right w:val="none" w:sz="0" w:space="0" w:color="auto"/>
          </w:divBdr>
          <w:divsChild>
            <w:div w:id="33820967">
              <w:marLeft w:val="0"/>
              <w:marRight w:val="0"/>
              <w:marTop w:val="0"/>
              <w:marBottom w:val="0"/>
              <w:divBdr>
                <w:top w:val="none" w:sz="0" w:space="0" w:color="auto"/>
                <w:left w:val="none" w:sz="0" w:space="0" w:color="auto"/>
                <w:bottom w:val="none" w:sz="0" w:space="0" w:color="auto"/>
                <w:right w:val="none" w:sz="0" w:space="0" w:color="auto"/>
              </w:divBdr>
            </w:div>
          </w:divsChild>
        </w:div>
        <w:div w:id="317392315">
          <w:marLeft w:val="60"/>
          <w:marRight w:val="60"/>
          <w:marTop w:val="105"/>
          <w:marBottom w:val="105"/>
          <w:divBdr>
            <w:top w:val="none" w:sz="0" w:space="0" w:color="auto"/>
            <w:left w:val="none" w:sz="0" w:space="0" w:color="auto"/>
            <w:bottom w:val="none" w:sz="0" w:space="0" w:color="auto"/>
            <w:right w:val="none" w:sz="0" w:space="0" w:color="auto"/>
          </w:divBdr>
        </w:div>
        <w:div w:id="323897399">
          <w:marLeft w:val="60"/>
          <w:marRight w:val="60"/>
          <w:marTop w:val="105"/>
          <w:marBottom w:val="105"/>
          <w:divBdr>
            <w:top w:val="none" w:sz="0" w:space="0" w:color="auto"/>
            <w:left w:val="none" w:sz="0" w:space="0" w:color="auto"/>
            <w:bottom w:val="none" w:sz="0" w:space="0" w:color="auto"/>
            <w:right w:val="none" w:sz="0" w:space="0" w:color="auto"/>
          </w:divBdr>
          <w:divsChild>
            <w:div w:id="353847378">
              <w:marLeft w:val="0"/>
              <w:marRight w:val="0"/>
              <w:marTop w:val="0"/>
              <w:marBottom w:val="0"/>
              <w:divBdr>
                <w:top w:val="none" w:sz="0" w:space="0" w:color="auto"/>
                <w:left w:val="none" w:sz="0" w:space="0" w:color="auto"/>
                <w:bottom w:val="none" w:sz="0" w:space="0" w:color="auto"/>
                <w:right w:val="none" w:sz="0" w:space="0" w:color="auto"/>
              </w:divBdr>
            </w:div>
          </w:divsChild>
        </w:div>
        <w:div w:id="326713332">
          <w:marLeft w:val="60"/>
          <w:marRight w:val="60"/>
          <w:marTop w:val="105"/>
          <w:marBottom w:val="105"/>
          <w:divBdr>
            <w:top w:val="none" w:sz="0" w:space="0" w:color="auto"/>
            <w:left w:val="none" w:sz="0" w:space="0" w:color="auto"/>
            <w:bottom w:val="none" w:sz="0" w:space="0" w:color="auto"/>
            <w:right w:val="none" w:sz="0" w:space="0" w:color="auto"/>
          </w:divBdr>
        </w:div>
        <w:div w:id="332994815">
          <w:marLeft w:val="60"/>
          <w:marRight w:val="60"/>
          <w:marTop w:val="105"/>
          <w:marBottom w:val="105"/>
          <w:divBdr>
            <w:top w:val="none" w:sz="0" w:space="0" w:color="auto"/>
            <w:left w:val="none" w:sz="0" w:space="0" w:color="auto"/>
            <w:bottom w:val="none" w:sz="0" w:space="0" w:color="auto"/>
            <w:right w:val="none" w:sz="0" w:space="0" w:color="auto"/>
          </w:divBdr>
        </w:div>
        <w:div w:id="403987383">
          <w:marLeft w:val="60"/>
          <w:marRight w:val="60"/>
          <w:marTop w:val="105"/>
          <w:marBottom w:val="105"/>
          <w:divBdr>
            <w:top w:val="none" w:sz="0" w:space="0" w:color="auto"/>
            <w:left w:val="none" w:sz="0" w:space="0" w:color="auto"/>
            <w:bottom w:val="none" w:sz="0" w:space="0" w:color="auto"/>
            <w:right w:val="none" w:sz="0" w:space="0" w:color="auto"/>
          </w:divBdr>
          <w:divsChild>
            <w:div w:id="636229260">
              <w:marLeft w:val="0"/>
              <w:marRight w:val="0"/>
              <w:marTop w:val="0"/>
              <w:marBottom w:val="0"/>
              <w:divBdr>
                <w:top w:val="none" w:sz="0" w:space="0" w:color="auto"/>
                <w:left w:val="none" w:sz="0" w:space="0" w:color="auto"/>
                <w:bottom w:val="none" w:sz="0" w:space="0" w:color="auto"/>
                <w:right w:val="none" w:sz="0" w:space="0" w:color="auto"/>
              </w:divBdr>
            </w:div>
          </w:divsChild>
        </w:div>
        <w:div w:id="416756603">
          <w:marLeft w:val="60"/>
          <w:marRight w:val="60"/>
          <w:marTop w:val="105"/>
          <w:marBottom w:val="105"/>
          <w:divBdr>
            <w:top w:val="none" w:sz="0" w:space="0" w:color="auto"/>
            <w:left w:val="none" w:sz="0" w:space="0" w:color="auto"/>
            <w:bottom w:val="none" w:sz="0" w:space="0" w:color="auto"/>
            <w:right w:val="none" w:sz="0" w:space="0" w:color="auto"/>
          </w:divBdr>
        </w:div>
        <w:div w:id="421418078">
          <w:marLeft w:val="60"/>
          <w:marRight w:val="60"/>
          <w:marTop w:val="105"/>
          <w:marBottom w:val="105"/>
          <w:divBdr>
            <w:top w:val="none" w:sz="0" w:space="0" w:color="auto"/>
            <w:left w:val="none" w:sz="0" w:space="0" w:color="auto"/>
            <w:bottom w:val="none" w:sz="0" w:space="0" w:color="auto"/>
            <w:right w:val="none" w:sz="0" w:space="0" w:color="auto"/>
          </w:divBdr>
        </w:div>
        <w:div w:id="443891872">
          <w:marLeft w:val="60"/>
          <w:marRight w:val="60"/>
          <w:marTop w:val="105"/>
          <w:marBottom w:val="105"/>
          <w:divBdr>
            <w:top w:val="none" w:sz="0" w:space="0" w:color="auto"/>
            <w:left w:val="none" w:sz="0" w:space="0" w:color="auto"/>
            <w:bottom w:val="none" w:sz="0" w:space="0" w:color="auto"/>
            <w:right w:val="none" w:sz="0" w:space="0" w:color="auto"/>
          </w:divBdr>
        </w:div>
        <w:div w:id="445387673">
          <w:marLeft w:val="60"/>
          <w:marRight w:val="60"/>
          <w:marTop w:val="105"/>
          <w:marBottom w:val="105"/>
          <w:divBdr>
            <w:top w:val="none" w:sz="0" w:space="0" w:color="auto"/>
            <w:left w:val="none" w:sz="0" w:space="0" w:color="auto"/>
            <w:bottom w:val="none" w:sz="0" w:space="0" w:color="auto"/>
            <w:right w:val="none" w:sz="0" w:space="0" w:color="auto"/>
          </w:divBdr>
        </w:div>
        <w:div w:id="449203745">
          <w:marLeft w:val="60"/>
          <w:marRight w:val="60"/>
          <w:marTop w:val="105"/>
          <w:marBottom w:val="105"/>
          <w:divBdr>
            <w:top w:val="none" w:sz="0" w:space="0" w:color="auto"/>
            <w:left w:val="none" w:sz="0" w:space="0" w:color="auto"/>
            <w:bottom w:val="none" w:sz="0" w:space="0" w:color="auto"/>
            <w:right w:val="none" w:sz="0" w:space="0" w:color="auto"/>
          </w:divBdr>
        </w:div>
        <w:div w:id="451284611">
          <w:marLeft w:val="60"/>
          <w:marRight w:val="60"/>
          <w:marTop w:val="105"/>
          <w:marBottom w:val="105"/>
          <w:divBdr>
            <w:top w:val="none" w:sz="0" w:space="0" w:color="auto"/>
            <w:left w:val="none" w:sz="0" w:space="0" w:color="auto"/>
            <w:bottom w:val="none" w:sz="0" w:space="0" w:color="auto"/>
            <w:right w:val="none" w:sz="0" w:space="0" w:color="auto"/>
          </w:divBdr>
        </w:div>
        <w:div w:id="476998812">
          <w:marLeft w:val="60"/>
          <w:marRight w:val="60"/>
          <w:marTop w:val="105"/>
          <w:marBottom w:val="105"/>
          <w:divBdr>
            <w:top w:val="none" w:sz="0" w:space="0" w:color="auto"/>
            <w:left w:val="none" w:sz="0" w:space="0" w:color="auto"/>
            <w:bottom w:val="none" w:sz="0" w:space="0" w:color="auto"/>
            <w:right w:val="none" w:sz="0" w:space="0" w:color="auto"/>
          </w:divBdr>
          <w:divsChild>
            <w:div w:id="2088573681">
              <w:marLeft w:val="0"/>
              <w:marRight w:val="0"/>
              <w:marTop w:val="0"/>
              <w:marBottom w:val="0"/>
              <w:divBdr>
                <w:top w:val="none" w:sz="0" w:space="0" w:color="auto"/>
                <w:left w:val="none" w:sz="0" w:space="0" w:color="auto"/>
                <w:bottom w:val="none" w:sz="0" w:space="0" w:color="auto"/>
                <w:right w:val="none" w:sz="0" w:space="0" w:color="auto"/>
              </w:divBdr>
            </w:div>
          </w:divsChild>
        </w:div>
        <w:div w:id="478884476">
          <w:marLeft w:val="60"/>
          <w:marRight w:val="60"/>
          <w:marTop w:val="105"/>
          <w:marBottom w:val="105"/>
          <w:divBdr>
            <w:top w:val="none" w:sz="0" w:space="0" w:color="auto"/>
            <w:left w:val="none" w:sz="0" w:space="0" w:color="auto"/>
            <w:bottom w:val="none" w:sz="0" w:space="0" w:color="auto"/>
            <w:right w:val="none" w:sz="0" w:space="0" w:color="auto"/>
          </w:divBdr>
          <w:divsChild>
            <w:div w:id="1117990119">
              <w:marLeft w:val="0"/>
              <w:marRight w:val="0"/>
              <w:marTop w:val="0"/>
              <w:marBottom w:val="0"/>
              <w:divBdr>
                <w:top w:val="none" w:sz="0" w:space="0" w:color="auto"/>
                <w:left w:val="none" w:sz="0" w:space="0" w:color="auto"/>
                <w:bottom w:val="none" w:sz="0" w:space="0" w:color="auto"/>
                <w:right w:val="none" w:sz="0" w:space="0" w:color="auto"/>
              </w:divBdr>
            </w:div>
          </w:divsChild>
        </w:div>
        <w:div w:id="488910978">
          <w:marLeft w:val="60"/>
          <w:marRight w:val="60"/>
          <w:marTop w:val="105"/>
          <w:marBottom w:val="105"/>
          <w:divBdr>
            <w:top w:val="none" w:sz="0" w:space="0" w:color="auto"/>
            <w:left w:val="none" w:sz="0" w:space="0" w:color="auto"/>
            <w:bottom w:val="none" w:sz="0" w:space="0" w:color="auto"/>
            <w:right w:val="none" w:sz="0" w:space="0" w:color="auto"/>
          </w:divBdr>
        </w:div>
        <w:div w:id="489440577">
          <w:marLeft w:val="60"/>
          <w:marRight w:val="60"/>
          <w:marTop w:val="105"/>
          <w:marBottom w:val="105"/>
          <w:divBdr>
            <w:top w:val="none" w:sz="0" w:space="0" w:color="auto"/>
            <w:left w:val="none" w:sz="0" w:space="0" w:color="auto"/>
            <w:bottom w:val="none" w:sz="0" w:space="0" w:color="auto"/>
            <w:right w:val="none" w:sz="0" w:space="0" w:color="auto"/>
          </w:divBdr>
          <w:divsChild>
            <w:div w:id="963541435">
              <w:marLeft w:val="0"/>
              <w:marRight w:val="0"/>
              <w:marTop w:val="0"/>
              <w:marBottom w:val="0"/>
              <w:divBdr>
                <w:top w:val="none" w:sz="0" w:space="0" w:color="auto"/>
                <w:left w:val="none" w:sz="0" w:space="0" w:color="auto"/>
                <w:bottom w:val="none" w:sz="0" w:space="0" w:color="auto"/>
                <w:right w:val="none" w:sz="0" w:space="0" w:color="auto"/>
              </w:divBdr>
            </w:div>
          </w:divsChild>
        </w:div>
        <w:div w:id="492599654">
          <w:marLeft w:val="60"/>
          <w:marRight w:val="60"/>
          <w:marTop w:val="105"/>
          <w:marBottom w:val="105"/>
          <w:divBdr>
            <w:top w:val="none" w:sz="0" w:space="0" w:color="auto"/>
            <w:left w:val="none" w:sz="0" w:space="0" w:color="auto"/>
            <w:bottom w:val="none" w:sz="0" w:space="0" w:color="auto"/>
            <w:right w:val="none" w:sz="0" w:space="0" w:color="auto"/>
          </w:divBdr>
        </w:div>
        <w:div w:id="505749861">
          <w:marLeft w:val="60"/>
          <w:marRight w:val="60"/>
          <w:marTop w:val="105"/>
          <w:marBottom w:val="105"/>
          <w:divBdr>
            <w:top w:val="none" w:sz="0" w:space="0" w:color="auto"/>
            <w:left w:val="none" w:sz="0" w:space="0" w:color="auto"/>
            <w:bottom w:val="none" w:sz="0" w:space="0" w:color="auto"/>
            <w:right w:val="none" w:sz="0" w:space="0" w:color="auto"/>
          </w:divBdr>
        </w:div>
        <w:div w:id="550961832">
          <w:marLeft w:val="60"/>
          <w:marRight w:val="60"/>
          <w:marTop w:val="105"/>
          <w:marBottom w:val="105"/>
          <w:divBdr>
            <w:top w:val="none" w:sz="0" w:space="0" w:color="auto"/>
            <w:left w:val="none" w:sz="0" w:space="0" w:color="auto"/>
            <w:bottom w:val="none" w:sz="0" w:space="0" w:color="auto"/>
            <w:right w:val="none" w:sz="0" w:space="0" w:color="auto"/>
          </w:divBdr>
        </w:div>
        <w:div w:id="557982554">
          <w:marLeft w:val="60"/>
          <w:marRight w:val="60"/>
          <w:marTop w:val="105"/>
          <w:marBottom w:val="105"/>
          <w:divBdr>
            <w:top w:val="none" w:sz="0" w:space="0" w:color="auto"/>
            <w:left w:val="none" w:sz="0" w:space="0" w:color="auto"/>
            <w:bottom w:val="none" w:sz="0" w:space="0" w:color="auto"/>
            <w:right w:val="none" w:sz="0" w:space="0" w:color="auto"/>
          </w:divBdr>
        </w:div>
        <w:div w:id="559050058">
          <w:marLeft w:val="60"/>
          <w:marRight w:val="60"/>
          <w:marTop w:val="105"/>
          <w:marBottom w:val="105"/>
          <w:divBdr>
            <w:top w:val="none" w:sz="0" w:space="0" w:color="auto"/>
            <w:left w:val="none" w:sz="0" w:space="0" w:color="auto"/>
            <w:bottom w:val="none" w:sz="0" w:space="0" w:color="auto"/>
            <w:right w:val="none" w:sz="0" w:space="0" w:color="auto"/>
          </w:divBdr>
          <w:divsChild>
            <w:div w:id="1627467456">
              <w:marLeft w:val="0"/>
              <w:marRight w:val="0"/>
              <w:marTop w:val="0"/>
              <w:marBottom w:val="0"/>
              <w:divBdr>
                <w:top w:val="none" w:sz="0" w:space="0" w:color="auto"/>
                <w:left w:val="none" w:sz="0" w:space="0" w:color="auto"/>
                <w:bottom w:val="none" w:sz="0" w:space="0" w:color="auto"/>
                <w:right w:val="none" w:sz="0" w:space="0" w:color="auto"/>
              </w:divBdr>
            </w:div>
          </w:divsChild>
        </w:div>
        <w:div w:id="571165481">
          <w:marLeft w:val="60"/>
          <w:marRight w:val="60"/>
          <w:marTop w:val="105"/>
          <w:marBottom w:val="105"/>
          <w:divBdr>
            <w:top w:val="none" w:sz="0" w:space="0" w:color="auto"/>
            <w:left w:val="none" w:sz="0" w:space="0" w:color="auto"/>
            <w:bottom w:val="none" w:sz="0" w:space="0" w:color="auto"/>
            <w:right w:val="none" w:sz="0" w:space="0" w:color="auto"/>
          </w:divBdr>
        </w:div>
        <w:div w:id="588121429">
          <w:marLeft w:val="60"/>
          <w:marRight w:val="60"/>
          <w:marTop w:val="105"/>
          <w:marBottom w:val="105"/>
          <w:divBdr>
            <w:top w:val="none" w:sz="0" w:space="0" w:color="auto"/>
            <w:left w:val="none" w:sz="0" w:space="0" w:color="auto"/>
            <w:bottom w:val="none" w:sz="0" w:space="0" w:color="auto"/>
            <w:right w:val="none" w:sz="0" w:space="0" w:color="auto"/>
          </w:divBdr>
        </w:div>
        <w:div w:id="592276081">
          <w:marLeft w:val="60"/>
          <w:marRight w:val="60"/>
          <w:marTop w:val="105"/>
          <w:marBottom w:val="105"/>
          <w:divBdr>
            <w:top w:val="none" w:sz="0" w:space="0" w:color="auto"/>
            <w:left w:val="none" w:sz="0" w:space="0" w:color="auto"/>
            <w:bottom w:val="none" w:sz="0" w:space="0" w:color="auto"/>
            <w:right w:val="none" w:sz="0" w:space="0" w:color="auto"/>
          </w:divBdr>
        </w:div>
        <w:div w:id="598492818">
          <w:marLeft w:val="60"/>
          <w:marRight w:val="60"/>
          <w:marTop w:val="105"/>
          <w:marBottom w:val="105"/>
          <w:divBdr>
            <w:top w:val="none" w:sz="0" w:space="0" w:color="auto"/>
            <w:left w:val="none" w:sz="0" w:space="0" w:color="auto"/>
            <w:bottom w:val="none" w:sz="0" w:space="0" w:color="auto"/>
            <w:right w:val="none" w:sz="0" w:space="0" w:color="auto"/>
          </w:divBdr>
          <w:divsChild>
            <w:div w:id="2065332093">
              <w:marLeft w:val="0"/>
              <w:marRight w:val="0"/>
              <w:marTop w:val="0"/>
              <w:marBottom w:val="0"/>
              <w:divBdr>
                <w:top w:val="none" w:sz="0" w:space="0" w:color="auto"/>
                <w:left w:val="none" w:sz="0" w:space="0" w:color="auto"/>
                <w:bottom w:val="none" w:sz="0" w:space="0" w:color="auto"/>
                <w:right w:val="none" w:sz="0" w:space="0" w:color="auto"/>
              </w:divBdr>
            </w:div>
          </w:divsChild>
        </w:div>
        <w:div w:id="618341919">
          <w:marLeft w:val="60"/>
          <w:marRight w:val="60"/>
          <w:marTop w:val="105"/>
          <w:marBottom w:val="105"/>
          <w:divBdr>
            <w:top w:val="none" w:sz="0" w:space="0" w:color="auto"/>
            <w:left w:val="none" w:sz="0" w:space="0" w:color="auto"/>
            <w:bottom w:val="none" w:sz="0" w:space="0" w:color="auto"/>
            <w:right w:val="none" w:sz="0" w:space="0" w:color="auto"/>
          </w:divBdr>
          <w:divsChild>
            <w:div w:id="816995148">
              <w:marLeft w:val="0"/>
              <w:marRight w:val="0"/>
              <w:marTop w:val="0"/>
              <w:marBottom w:val="0"/>
              <w:divBdr>
                <w:top w:val="none" w:sz="0" w:space="0" w:color="auto"/>
                <w:left w:val="none" w:sz="0" w:space="0" w:color="auto"/>
                <w:bottom w:val="none" w:sz="0" w:space="0" w:color="auto"/>
                <w:right w:val="none" w:sz="0" w:space="0" w:color="auto"/>
              </w:divBdr>
            </w:div>
          </w:divsChild>
        </w:div>
        <w:div w:id="618802828">
          <w:marLeft w:val="60"/>
          <w:marRight w:val="60"/>
          <w:marTop w:val="105"/>
          <w:marBottom w:val="105"/>
          <w:divBdr>
            <w:top w:val="none" w:sz="0" w:space="0" w:color="auto"/>
            <w:left w:val="none" w:sz="0" w:space="0" w:color="auto"/>
            <w:bottom w:val="none" w:sz="0" w:space="0" w:color="auto"/>
            <w:right w:val="none" w:sz="0" w:space="0" w:color="auto"/>
          </w:divBdr>
        </w:div>
        <w:div w:id="623999420">
          <w:marLeft w:val="60"/>
          <w:marRight w:val="60"/>
          <w:marTop w:val="105"/>
          <w:marBottom w:val="105"/>
          <w:divBdr>
            <w:top w:val="none" w:sz="0" w:space="0" w:color="auto"/>
            <w:left w:val="none" w:sz="0" w:space="0" w:color="auto"/>
            <w:bottom w:val="none" w:sz="0" w:space="0" w:color="auto"/>
            <w:right w:val="none" w:sz="0" w:space="0" w:color="auto"/>
          </w:divBdr>
        </w:div>
        <w:div w:id="628826881">
          <w:marLeft w:val="60"/>
          <w:marRight w:val="60"/>
          <w:marTop w:val="105"/>
          <w:marBottom w:val="105"/>
          <w:divBdr>
            <w:top w:val="none" w:sz="0" w:space="0" w:color="auto"/>
            <w:left w:val="none" w:sz="0" w:space="0" w:color="auto"/>
            <w:bottom w:val="none" w:sz="0" w:space="0" w:color="auto"/>
            <w:right w:val="none" w:sz="0" w:space="0" w:color="auto"/>
          </w:divBdr>
          <w:divsChild>
            <w:div w:id="1445882618">
              <w:marLeft w:val="0"/>
              <w:marRight w:val="0"/>
              <w:marTop w:val="0"/>
              <w:marBottom w:val="0"/>
              <w:divBdr>
                <w:top w:val="none" w:sz="0" w:space="0" w:color="auto"/>
                <w:left w:val="none" w:sz="0" w:space="0" w:color="auto"/>
                <w:bottom w:val="none" w:sz="0" w:space="0" w:color="auto"/>
                <w:right w:val="none" w:sz="0" w:space="0" w:color="auto"/>
              </w:divBdr>
            </w:div>
          </w:divsChild>
        </w:div>
        <w:div w:id="635254773">
          <w:marLeft w:val="60"/>
          <w:marRight w:val="60"/>
          <w:marTop w:val="105"/>
          <w:marBottom w:val="105"/>
          <w:divBdr>
            <w:top w:val="none" w:sz="0" w:space="0" w:color="auto"/>
            <w:left w:val="none" w:sz="0" w:space="0" w:color="auto"/>
            <w:bottom w:val="none" w:sz="0" w:space="0" w:color="auto"/>
            <w:right w:val="none" w:sz="0" w:space="0" w:color="auto"/>
          </w:divBdr>
          <w:divsChild>
            <w:div w:id="1014498525">
              <w:marLeft w:val="0"/>
              <w:marRight w:val="0"/>
              <w:marTop w:val="0"/>
              <w:marBottom w:val="0"/>
              <w:divBdr>
                <w:top w:val="none" w:sz="0" w:space="0" w:color="auto"/>
                <w:left w:val="none" w:sz="0" w:space="0" w:color="auto"/>
                <w:bottom w:val="none" w:sz="0" w:space="0" w:color="auto"/>
                <w:right w:val="none" w:sz="0" w:space="0" w:color="auto"/>
              </w:divBdr>
            </w:div>
          </w:divsChild>
        </w:div>
        <w:div w:id="639656504">
          <w:marLeft w:val="60"/>
          <w:marRight w:val="60"/>
          <w:marTop w:val="105"/>
          <w:marBottom w:val="105"/>
          <w:divBdr>
            <w:top w:val="none" w:sz="0" w:space="0" w:color="auto"/>
            <w:left w:val="none" w:sz="0" w:space="0" w:color="auto"/>
            <w:bottom w:val="none" w:sz="0" w:space="0" w:color="auto"/>
            <w:right w:val="none" w:sz="0" w:space="0" w:color="auto"/>
          </w:divBdr>
          <w:divsChild>
            <w:div w:id="1289164729">
              <w:marLeft w:val="0"/>
              <w:marRight w:val="0"/>
              <w:marTop w:val="0"/>
              <w:marBottom w:val="0"/>
              <w:divBdr>
                <w:top w:val="none" w:sz="0" w:space="0" w:color="auto"/>
                <w:left w:val="none" w:sz="0" w:space="0" w:color="auto"/>
                <w:bottom w:val="none" w:sz="0" w:space="0" w:color="auto"/>
                <w:right w:val="none" w:sz="0" w:space="0" w:color="auto"/>
              </w:divBdr>
            </w:div>
          </w:divsChild>
        </w:div>
        <w:div w:id="651640873">
          <w:marLeft w:val="60"/>
          <w:marRight w:val="60"/>
          <w:marTop w:val="105"/>
          <w:marBottom w:val="105"/>
          <w:divBdr>
            <w:top w:val="none" w:sz="0" w:space="0" w:color="auto"/>
            <w:left w:val="none" w:sz="0" w:space="0" w:color="auto"/>
            <w:bottom w:val="none" w:sz="0" w:space="0" w:color="auto"/>
            <w:right w:val="none" w:sz="0" w:space="0" w:color="auto"/>
          </w:divBdr>
          <w:divsChild>
            <w:div w:id="1117874781">
              <w:marLeft w:val="0"/>
              <w:marRight w:val="0"/>
              <w:marTop w:val="0"/>
              <w:marBottom w:val="0"/>
              <w:divBdr>
                <w:top w:val="none" w:sz="0" w:space="0" w:color="auto"/>
                <w:left w:val="none" w:sz="0" w:space="0" w:color="auto"/>
                <w:bottom w:val="none" w:sz="0" w:space="0" w:color="auto"/>
                <w:right w:val="none" w:sz="0" w:space="0" w:color="auto"/>
              </w:divBdr>
            </w:div>
          </w:divsChild>
        </w:div>
        <w:div w:id="670377410">
          <w:marLeft w:val="60"/>
          <w:marRight w:val="60"/>
          <w:marTop w:val="105"/>
          <w:marBottom w:val="105"/>
          <w:divBdr>
            <w:top w:val="none" w:sz="0" w:space="0" w:color="auto"/>
            <w:left w:val="none" w:sz="0" w:space="0" w:color="auto"/>
            <w:bottom w:val="none" w:sz="0" w:space="0" w:color="auto"/>
            <w:right w:val="none" w:sz="0" w:space="0" w:color="auto"/>
          </w:divBdr>
          <w:divsChild>
            <w:div w:id="806314799">
              <w:marLeft w:val="0"/>
              <w:marRight w:val="0"/>
              <w:marTop w:val="0"/>
              <w:marBottom w:val="0"/>
              <w:divBdr>
                <w:top w:val="none" w:sz="0" w:space="0" w:color="auto"/>
                <w:left w:val="none" w:sz="0" w:space="0" w:color="auto"/>
                <w:bottom w:val="none" w:sz="0" w:space="0" w:color="auto"/>
                <w:right w:val="none" w:sz="0" w:space="0" w:color="auto"/>
              </w:divBdr>
            </w:div>
          </w:divsChild>
        </w:div>
        <w:div w:id="690645032">
          <w:marLeft w:val="60"/>
          <w:marRight w:val="60"/>
          <w:marTop w:val="105"/>
          <w:marBottom w:val="105"/>
          <w:divBdr>
            <w:top w:val="none" w:sz="0" w:space="0" w:color="auto"/>
            <w:left w:val="none" w:sz="0" w:space="0" w:color="auto"/>
            <w:bottom w:val="none" w:sz="0" w:space="0" w:color="auto"/>
            <w:right w:val="none" w:sz="0" w:space="0" w:color="auto"/>
          </w:divBdr>
        </w:div>
        <w:div w:id="722100210">
          <w:marLeft w:val="60"/>
          <w:marRight w:val="60"/>
          <w:marTop w:val="105"/>
          <w:marBottom w:val="105"/>
          <w:divBdr>
            <w:top w:val="none" w:sz="0" w:space="0" w:color="auto"/>
            <w:left w:val="none" w:sz="0" w:space="0" w:color="auto"/>
            <w:bottom w:val="none" w:sz="0" w:space="0" w:color="auto"/>
            <w:right w:val="none" w:sz="0" w:space="0" w:color="auto"/>
          </w:divBdr>
        </w:div>
        <w:div w:id="748237255">
          <w:marLeft w:val="60"/>
          <w:marRight w:val="60"/>
          <w:marTop w:val="105"/>
          <w:marBottom w:val="105"/>
          <w:divBdr>
            <w:top w:val="none" w:sz="0" w:space="0" w:color="auto"/>
            <w:left w:val="none" w:sz="0" w:space="0" w:color="auto"/>
            <w:bottom w:val="none" w:sz="0" w:space="0" w:color="auto"/>
            <w:right w:val="none" w:sz="0" w:space="0" w:color="auto"/>
          </w:divBdr>
        </w:div>
        <w:div w:id="755633524">
          <w:marLeft w:val="60"/>
          <w:marRight w:val="60"/>
          <w:marTop w:val="105"/>
          <w:marBottom w:val="105"/>
          <w:divBdr>
            <w:top w:val="none" w:sz="0" w:space="0" w:color="auto"/>
            <w:left w:val="none" w:sz="0" w:space="0" w:color="auto"/>
            <w:bottom w:val="none" w:sz="0" w:space="0" w:color="auto"/>
            <w:right w:val="none" w:sz="0" w:space="0" w:color="auto"/>
          </w:divBdr>
          <w:divsChild>
            <w:div w:id="1700474050">
              <w:marLeft w:val="0"/>
              <w:marRight w:val="0"/>
              <w:marTop w:val="0"/>
              <w:marBottom w:val="0"/>
              <w:divBdr>
                <w:top w:val="none" w:sz="0" w:space="0" w:color="auto"/>
                <w:left w:val="none" w:sz="0" w:space="0" w:color="auto"/>
                <w:bottom w:val="none" w:sz="0" w:space="0" w:color="auto"/>
                <w:right w:val="none" w:sz="0" w:space="0" w:color="auto"/>
              </w:divBdr>
            </w:div>
          </w:divsChild>
        </w:div>
        <w:div w:id="756707861">
          <w:marLeft w:val="60"/>
          <w:marRight w:val="60"/>
          <w:marTop w:val="105"/>
          <w:marBottom w:val="105"/>
          <w:divBdr>
            <w:top w:val="none" w:sz="0" w:space="0" w:color="auto"/>
            <w:left w:val="none" w:sz="0" w:space="0" w:color="auto"/>
            <w:bottom w:val="none" w:sz="0" w:space="0" w:color="auto"/>
            <w:right w:val="none" w:sz="0" w:space="0" w:color="auto"/>
          </w:divBdr>
        </w:div>
        <w:div w:id="760830930">
          <w:marLeft w:val="60"/>
          <w:marRight w:val="60"/>
          <w:marTop w:val="105"/>
          <w:marBottom w:val="105"/>
          <w:divBdr>
            <w:top w:val="none" w:sz="0" w:space="0" w:color="auto"/>
            <w:left w:val="none" w:sz="0" w:space="0" w:color="auto"/>
            <w:bottom w:val="none" w:sz="0" w:space="0" w:color="auto"/>
            <w:right w:val="none" w:sz="0" w:space="0" w:color="auto"/>
          </w:divBdr>
        </w:div>
        <w:div w:id="762844815">
          <w:marLeft w:val="60"/>
          <w:marRight w:val="60"/>
          <w:marTop w:val="105"/>
          <w:marBottom w:val="105"/>
          <w:divBdr>
            <w:top w:val="none" w:sz="0" w:space="0" w:color="auto"/>
            <w:left w:val="none" w:sz="0" w:space="0" w:color="auto"/>
            <w:bottom w:val="none" w:sz="0" w:space="0" w:color="auto"/>
            <w:right w:val="none" w:sz="0" w:space="0" w:color="auto"/>
          </w:divBdr>
          <w:divsChild>
            <w:div w:id="702484472">
              <w:marLeft w:val="0"/>
              <w:marRight w:val="0"/>
              <w:marTop w:val="0"/>
              <w:marBottom w:val="0"/>
              <w:divBdr>
                <w:top w:val="none" w:sz="0" w:space="0" w:color="auto"/>
                <w:left w:val="none" w:sz="0" w:space="0" w:color="auto"/>
                <w:bottom w:val="none" w:sz="0" w:space="0" w:color="auto"/>
                <w:right w:val="none" w:sz="0" w:space="0" w:color="auto"/>
              </w:divBdr>
            </w:div>
          </w:divsChild>
        </w:div>
        <w:div w:id="765854306">
          <w:marLeft w:val="60"/>
          <w:marRight w:val="60"/>
          <w:marTop w:val="105"/>
          <w:marBottom w:val="105"/>
          <w:divBdr>
            <w:top w:val="none" w:sz="0" w:space="0" w:color="auto"/>
            <w:left w:val="none" w:sz="0" w:space="0" w:color="auto"/>
            <w:bottom w:val="none" w:sz="0" w:space="0" w:color="auto"/>
            <w:right w:val="none" w:sz="0" w:space="0" w:color="auto"/>
          </w:divBdr>
          <w:divsChild>
            <w:div w:id="503858365">
              <w:marLeft w:val="0"/>
              <w:marRight w:val="0"/>
              <w:marTop w:val="0"/>
              <w:marBottom w:val="0"/>
              <w:divBdr>
                <w:top w:val="none" w:sz="0" w:space="0" w:color="auto"/>
                <w:left w:val="none" w:sz="0" w:space="0" w:color="auto"/>
                <w:bottom w:val="none" w:sz="0" w:space="0" w:color="auto"/>
                <w:right w:val="none" w:sz="0" w:space="0" w:color="auto"/>
              </w:divBdr>
            </w:div>
          </w:divsChild>
        </w:div>
        <w:div w:id="765931155">
          <w:marLeft w:val="60"/>
          <w:marRight w:val="60"/>
          <w:marTop w:val="105"/>
          <w:marBottom w:val="105"/>
          <w:divBdr>
            <w:top w:val="none" w:sz="0" w:space="0" w:color="auto"/>
            <w:left w:val="none" w:sz="0" w:space="0" w:color="auto"/>
            <w:bottom w:val="none" w:sz="0" w:space="0" w:color="auto"/>
            <w:right w:val="none" w:sz="0" w:space="0" w:color="auto"/>
          </w:divBdr>
        </w:div>
        <w:div w:id="769936815">
          <w:marLeft w:val="60"/>
          <w:marRight w:val="60"/>
          <w:marTop w:val="105"/>
          <w:marBottom w:val="105"/>
          <w:divBdr>
            <w:top w:val="none" w:sz="0" w:space="0" w:color="auto"/>
            <w:left w:val="none" w:sz="0" w:space="0" w:color="auto"/>
            <w:bottom w:val="none" w:sz="0" w:space="0" w:color="auto"/>
            <w:right w:val="none" w:sz="0" w:space="0" w:color="auto"/>
          </w:divBdr>
        </w:div>
        <w:div w:id="778644320">
          <w:marLeft w:val="60"/>
          <w:marRight w:val="60"/>
          <w:marTop w:val="105"/>
          <w:marBottom w:val="105"/>
          <w:divBdr>
            <w:top w:val="none" w:sz="0" w:space="0" w:color="auto"/>
            <w:left w:val="none" w:sz="0" w:space="0" w:color="auto"/>
            <w:bottom w:val="none" w:sz="0" w:space="0" w:color="auto"/>
            <w:right w:val="none" w:sz="0" w:space="0" w:color="auto"/>
          </w:divBdr>
        </w:div>
        <w:div w:id="790368942">
          <w:marLeft w:val="60"/>
          <w:marRight w:val="60"/>
          <w:marTop w:val="105"/>
          <w:marBottom w:val="105"/>
          <w:divBdr>
            <w:top w:val="none" w:sz="0" w:space="0" w:color="auto"/>
            <w:left w:val="none" w:sz="0" w:space="0" w:color="auto"/>
            <w:bottom w:val="none" w:sz="0" w:space="0" w:color="auto"/>
            <w:right w:val="none" w:sz="0" w:space="0" w:color="auto"/>
          </w:divBdr>
        </w:div>
        <w:div w:id="791945785">
          <w:marLeft w:val="60"/>
          <w:marRight w:val="60"/>
          <w:marTop w:val="105"/>
          <w:marBottom w:val="105"/>
          <w:divBdr>
            <w:top w:val="none" w:sz="0" w:space="0" w:color="auto"/>
            <w:left w:val="none" w:sz="0" w:space="0" w:color="auto"/>
            <w:bottom w:val="none" w:sz="0" w:space="0" w:color="auto"/>
            <w:right w:val="none" w:sz="0" w:space="0" w:color="auto"/>
          </w:divBdr>
        </w:div>
        <w:div w:id="809247613">
          <w:marLeft w:val="60"/>
          <w:marRight w:val="60"/>
          <w:marTop w:val="105"/>
          <w:marBottom w:val="105"/>
          <w:divBdr>
            <w:top w:val="none" w:sz="0" w:space="0" w:color="auto"/>
            <w:left w:val="none" w:sz="0" w:space="0" w:color="auto"/>
            <w:bottom w:val="none" w:sz="0" w:space="0" w:color="auto"/>
            <w:right w:val="none" w:sz="0" w:space="0" w:color="auto"/>
          </w:divBdr>
        </w:div>
        <w:div w:id="809975660">
          <w:marLeft w:val="60"/>
          <w:marRight w:val="60"/>
          <w:marTop w:val="105"/>
          <w:marBottom w:val="105"/>
          <w:divBdr>
            <w:top w:val="none" w:sz="0" w:space="0" w:color="auto"/>
            <w:left w:val="none" w:sz="0" w:space="0" w:color="auto"/>
            <w:bottom w:val="none" w:sz="0" w:space="0" w:color="auto"/>
            <w:right w:val="none" w:sz="0" w:space="0" w:color="auto"/>
          </w:divBdr>
          <w:divsChild>
            <w:div w:id="1919364174">
              <w:marLeft w:val="0"/>
              <w:marRight w:val="0"/>
              <w:marTop w:val="0"/>
              <w:marBottom w:val="0"/>
              <w:divBdr>
                <w:top w:val="none" w:sz="0" w:space="0" w:color="auto"/>
                <w:left w:val="none" w:sz="0" w:space="0" w:color="auto"/>
                <w:bottom w:val="none" w:sz="0" w:space="0" w:color="auto"/>
                <w:right w:val="none" w:sz="0" w:space="0" w:color="auto"/>
              </w:divBdr>
            </w:div>
          </w:divsChild>
        </w:div>
        <w:div w:id="854418063">
          <w:marLeft w:val="60"/>
          <w:marRight w:val="60"/>
          <w:marTop w:val="105"/>
          <w:marBottom w:val="105"/>
          <w:divBdr>
            <w:top w:val="none" w:sz="0" w:space="0" w:color="auto"/>
            <w:left w:val="none" w:sz="0" w:space="0" w:color="auto"/>
            <w:bottom w:val="none" w:sz="0" w:space="0" w:color="auto"/>
            <w:right w:val="none" w:sz="0" w:space="0" w:color="auto"/>
          </w:divBdr>
        </w:div>
        <w:div w:id="870646582">
          <w:marLeft w:val="60"/>
          <w:marRight w:val="60"/>
          <w:marTop w:val="105"/>
          <w:marBottom w:val="105"/>
          <w:divBdr>
            <w:top w:val="none" w:sz="0" w:space="0" w:color="auto"/>
            <w:left w:val="none" w:sz="0" w:space="0" w:color="auto"/>
            <w:bottom w:val="none" w:sz="0" w:space="0" w:color="auto"/>
            <w:right w:val="none" w:sz="0" w:space="0" w:color="auto"/>
          </w:divBdr>
        </w:div>
        <w:div w:id="907225112">
          <w:marLeft w:val="60"/>
          <w:marRight w:val="60"/>
          <w:marTop w:val="105"/>
          <w:marBottom w:val="105"/>
          <w:divBdr>
            <w:top w:val="none" w:sz="0" w:space="0" w:color="auto"/>
            <w:left w:val="none" w:sz="0" w:space="0" w:color="auto"/>
            <w:bottom w:val="none" w:sz="0" w:space="0" w:color="auto"/>
            <w:right w:val="none" w:sz="0" w:space="0" w:color="auto"/>
          </w:divBdr>
        </w:div>
        <w:div w:id="935334178">
          <w:marLeft w:val="60"/>
          <w:marRight w:val="60"/>
          <w:marTop w:val="105"/>
          <w:marBottom w:val="105"/>
          <w:divBdr>
            <w:top w:val="none" w:sz="0" w:space="0" w:color="auto"/>
            <w:left w:val="none" w:sz="0" w:space="0" w:color="auto"/>
            <w:bottom w:val="none" w:sz="0" w:space="0" w:color="auto"/>
            <w:right w:val="none" w:sz="0" w:space="0" w:color="auto"/>
          </w:divBdr>
          <w:divsChild>
            <w:div w:id="957300301">
              <w:marLeft w:val="0"/>
              <w:marRight w:val="0"/>
              <w:marTop w:val="0"/>
              <w:marBottom w:val="0"/>
              <w:divBdr>
                <w:top w:val="none" w:sz="0" w:space="0" w:color="auto"/>
                <w:left w:val="none" w:sz="0" w:space="0" w:color="auto"/>
                <w:bottom w:val="none" w:sz="0" w:space="0" w:color="auto"/>
                <w:right w:val="none" w:sz="0" w:space="0" w:color="auto"/>
              </w:divBdr>
            </w:div>
          </w:divsChild>
        </w:div>
        <w:div w:id="936519410">
          <w:marLeft w:val="60"/>
          <w:marRight w:val="60"/>
          <w:marTop w:val="105"/>
          <w:marBottom w:val="105"/>
          <w:divBdr>
            <w:top w:val="none" w:sz="0" w:space="0" w:color="auto"/>
            <w:left w:val="none" w:sz="0" w:space="0" w:color="auto"/>
            <w:bottom w:val="none" w:sz="0" w:space="0" w:color="auto"/>
            <w:right w:val="none" w:sz="0" w:space="0" w:color="auto"/>
          </w:divBdr>
        </w:div>
        <w:div w:id="938684172">
          <w:marLeft w:val="60"/>
          <w:marRight w:val="60"/>
          <w:marTop w:val="105"/>
          <w:marBottom w:val="105"/>
          <w:divBdr>
            <w:top w:val="none" w:sz="0" w:space="0" w:color="auto"/>
            <w:left w:val="none" w:sz="0" w:space="0" w:color="auto"/>
            <w:bottom w:val="none" w:sz="0" w:space="0" w:color="auto"/>
            <w:right w:val="none" w:sz="0" w:space="0" w:color="auto"/>
          </w:divBdr>
          <w:divsChild>
            <w:div w:id="1176655069">
              <w:marLeft w:val="0"/>
              <w:marRight w:val="0"/>
              <w:marTop w:val="0"/>
              <w:marBottom w:val="0"/>
              <w:divBdr>
                <w:top w:val="none" w:sz="0" w:space="0" w:color="auto"/>
                <w:left w:val="none" w:sz="0" w:space="0" w:color="auto"/>
                <w:bottom w:val="none" w:sz="0" w:space="0" w:color="auto"/>
                <w:right w:val="none" w:sz="0" w:space="0" w:color="auto"/>
              </w:divBdr>
            </w:div>
          </w:divsChild>
        </w:div>
        <w:div w:id="952907087">
          <w:marLeft w:val="60"/>
          <w:marRight w:val="60"/>
          <w:marTop w:val="105"/>
          <w:marBottom w:val="105"/>
          <w:divBdr>
            <w:top w:val="none" w:sz="0" w:space="0" w:color="auto"/>
            <w:left w:val="none" w:sz="0" w:space="0" w:color="auto"/>
            <w:bottom w:val="none" w:sz="0" w:space="0" w:color="auto"/>
            <w:right w:val="none" w:sz="0" w:space="0" w:color="auto"/>
          </w:divBdr>
          <w:divsChild>
            <w:div w:id="1673023301">
              <w:marLeft w:val="0"/>
              <w:marRight w:val="0"/>
              <w:marTop w:val="0"/>
              <w:marBottom w:val="0"/>
              <w:divBdr>
                <w:top w:val="none" w:sz="0" w:space="0" w:color="auto"/>
                <w:left w:val="none" w:sz="0" w:space="0" w:color="auto"/>
                <w:bottom w:val="none" w:sz="0" w:space="0" w:color="auto"/>
                <w:right w:val="none" w:sz="0" w:space="0" w:color="auto"/>
              </w:divBdr>
            </w:div>
          </w:divsChild>
        </w:div>
        <w:div w:id="957105047">
          <w:marLeft w:val="60"/>
          <w:marRight w:val="60"/>
          <w:marTop w:val="105"/>
          <w:marBottom w:val="105"/>
          <w:divBdr>
            <w:top w:val="none" w:sz="0" w:space="0" w:color="auto"/>
            <w:left w:val="none" w:sz="0" w:space="0" w:color="auto"/>
            <w:bottom w:val="none" w:sz="0" w:space="0" w:color="auto"/>
            <w:right w:val="none" w:sz="0" w:space="0" w:color="auto"/>
          </w:divBdr>
        </w:div>
        <w:div w:id="959721378">
          <w:marLeft w:val="60"/>
          <w:marRight w:val="60"/>
          <w:marTop w:val="105"/>
          <w:marBottom w:val="105"/>
          <w:divBdr>
            <w:top w:val="none" w:sz="0" w:space="0" w:color="auto"/>
            <w:left w:val="none" w:sz="0" w:space="0" w:color="auto"/>
            <w:bottom w:val="none" w:sz="0" w:space="0" w:color="auto"/>
            <w:right w:val="none" w:sz="0" w:space="0" w:color="auto"/>
          </w:divBdr>
          <w:divsChild>
            <w:div w:id="212929865">
              <w:marLeft w:val="0"/>
              <w:marRight w:val="0"/>
              <w:marTop w:val="0"/>
              <w:marBottom w:val="0"/>
              <w:divBdr>
                <w:top w:val="none" w:sz="0" w:space="0" w:color="auto"/>
                <w:left w:val="none" w:sz="0" w:space="0" w:color="auto"/>
                <w:bottom w:val="none" w:sz="0" w:space="0" w:color="auto"/>
                <w:right w:val="none" w:sz="0" w:space="0" w:color="auto"/>
              </w:divBdr>
            </w:div>
          </w:divsChild>
        </w:div>
        <w:div w:id="976228206">
          <w:marLeft w:val="60"/>
          <w:marRight w:val="60"/>
          <w:marTop w:val="105"/>
          <w:marBottom w:val="105"/>
          <w:divBdr>
            <w:top w:val="none" w:sz="0" w:space="0" w:color="auto"/>
            <w:left w:val="none" w:sz="0" w:space="0" w:color="auto"/>
            <w:bottom w:val="none" w:sz="0" w:space="0" w:color="auto"/>
            <w:right w:val="none" w:sz="0" w:space="0" w:color="auto"/>
          </w:divBdr>
          <w:divsChild>
            <w:div w:id="1787239174">
              <w:marLeft w:val="0"/>
              <w:marRight w:val="0"/>
              <w:marTop w:val="0"/>
              <w:marBottom w:val="0"/>
              <w:divBdr>
                <w:top w:val="none" w:sz="0" w:space="0" w:color="auto"/>
                <w:left w:val="none" w:sz="0" w:space="0" w:color="auto"/>
                <w:bottom w:val="none" w:sz="0" w:space="0" w:color="auto"/>
                <w:right w:val="none" w:sz="0" w:space="0" w:color="auto"/>
              </w:divBdr>
            </w:div>
          </w:divsChild>
        </w:div>
        <w:div w:id="982077176">
          <w:marLeft w:val="60"/>
          <w:marRight w:val="60"/>
          <w:marTop w:val="105"/>
          <w:marBottom w:val="105"/>
          <w:divBdr>
            <w:top w:val="none" w:sz="0" w:space="0" w:color="auto"/>
            <w:left w:val="none" w:sz="0" w:space="0" w:color="auto"/>
            <w:bottom w:val="none" w:sz="0" w:space="0" w:color="auto"/>
            <w:right w:val="none" w:sz="0" w:space="0" w:color="auto"/>
          </w:divBdr>
          <w:divsChild>
            <w:div w:id="1125777993">
              <w:marLeft w:val="0"/>
              <w:marRight w:val="0"/>
              <w:marTop w:val="0"/>
              <w:marBottom w:val="0"/>
              <w:divBdr>
                <w:top w:val="none" w:sz="0" w:space="0" w:color="auto"/>
                <w:left w:val="none" w:sz="0" w:space="0" w:color="auto"/>
                <w:bottom w:val="none" w:sz="0" w:space="0" w:color="auto"/>
                <w:right w:val="none" w:sz="0" w:space="0" w:color="auto"/>
              </w:divBdr>
            </w:div>
          </w:divsChild>
        </w:div>
        <w:div w:id="998925367">
          <w:marLeft w:val="60"/>
          <w:marRight w:val="60"/>
          <w:marTop w:val="105"/>
          <w:marBottom w:val="105"/>
          <w:divBdr>
            <w:top w:val="none" w:sz="0" w:space="0" w:color="auto"/>
            <w:left w:val="none" w:sz="0" w:space="0" w:color="auto"/>
            <w:bottom w:val="none" w:sz="0" w:space="0" w:color="auto"/>
            <w:right w:val="none" w:sz="0" w:space="0" w:color="auto"/>
          </w:divBdr>
        </w:div>
        <w:div w:id="1009871017">
          <w:marLeft w:val="60"/>
          <w:marRight w:val="60"/>
          <w:marTop w:val="105"/>
          <w:marBottom w:val="105"/>
          <w:divBdr>
            <w:top w:val="none" w:sz="0" w:space="0" w:color="auto"/>
            <w:left w:val="none" w:sz="0" w:space="0" w:color="auto"/>
            <w:bottom w:val="none" w:sz="0" w:space="0" w:color="auto"/>
            <w:right w:val="none" w:sz="0" w:space="0" w:color="auto"/>
          </w:divBdr>
        </w:div>
        <w:div w:id="1030957377">
          <w:marLeft w:val="60"/>
          <w:marRight w:val="60"/>
          <w:marTop w:val="105"/>
          <w:marBottom w:val="105"/>
          <w:divBdr>
            <w:top w:val="none" w:sz="0" w:space="0" w:color="auto"/>
            <w:left w:val="none" w:sz="0" w:space="0" w:color="auto"/>
            <w:bottom w:val="none" w:sz="0" w:space="0" w:color="auto"/>
            <w:right w:val="none" w:sz="0" w:space="0" w:color="auto"/>
          </w:divBdr>
        </w:div>
        <w:div w:id="1032850480">
          <w:marLeft w:val="60"/>
          <w:marRight w:val="60"/>
          <w:marTop w:val="105"/>
          <w:marBottom w:val="105"/>
          <w:divBdr>
            <w:top w:val="none" w:sz="0" w:space="0" w:color="auto"/>
            <w:left w:val="none" w:sz="0" w:space="0" w:color="auto"/>
            <w:bottom w:val="none" w:sz="0" w:space="0" w:color="auto"/>
            <w:right w:val="none" w:sz="0" w:space="0" w:color="auto"/>
          </w:divBdr>
        </w:div>
        <w:div w:id="1034498602">
          <w:marLeft w:val="60"/>
          <w:marRight w:val="60"/>
          <w:marTop w:val="105"/>
          <w:marBottom w:val="105"/>
          <w:divBdr>
            <w:top w:val="none" w:sz="0" w:space="0" w:color="auto"/>
            <w:left w:val="none" w:sz="0" w:space="0" w:color="auto"/>
            <w:bottom w:val="none" w:sz="0" w:space="0" w:color="auto"/>
            <w:right w:val="none" w:sz="0" w:space="0" w:color="auto"/>
          </w:divBdr>
        </w:div>
        <w:div w:id="1036348785">
          <w:marLeft w:val="60"/>
          <w:marRight w:val="60"/>
          <w:marTop w:val="105"/>
          <w:marBottom w:val="105"/>
          <w:divBdr>
            <w:top w:val="none" w:sz="0" w:space="0" w:color="auto"/>
            <w:left w:val="none" w:sz="0" w:space="0" w:color="auto"/>
            <w:bottom w:val="none" w:sz="0" w:space="0" w:color="auto"/>
            <w:right w:val="none" w:sz="0" w:space="0" w:color="auto"/>
          </w:divBdr>
        </w:div>
        <w:div w:id="1038747833">
          <w:marLeft w:val="60"/>
          <w:marRight w:val="60"/>
          <w:marTop w:val="105"/>
          <w:marBottom w:val="105"/>
          <w:divBdr>
            <w:top w:val="none" w:sz="0" w:space="0" w:color="auto"/>
            <w:left w:val="none" w:sz="0" w:space="0" w:color="auto"/>
            <w:bottom w:val="none" w:sz="0" w:space="0" w:color="auto"/>
            <w:right w:val="none" w:sz="0" w:space="0" w:color="auto"/>
          </w:divBdr>
        </w:div>
        <w:div w:id="1042023772">
          <w:marLeft w:val="60"/>
          <w:marRight w:val="60"/>
          <w:marTop w:val="105"/>
          <w:marBottom w:val="105"/>
          <w:divBdr>
            <w:top w:val="none" w:sz="0" w:space="0" w:color="auto"/>
            <w:left w:val="none" w:sz="0" w:space="0" w:color="auto"/>
            <w:bottom w:val="none" w:sz="0" w:space="0" w:color="auto"/>
            <w:right w:val="none" w:sz="0" w:space="0" w:color="auto"/>
          </w:divBdr>
        </w:div>
        <w:div w:id="1067457035">
          <w:marLeft w:val="60"/>
          <w:marRight w:val="60"/>
          <w:marTop w:val="105"/>
          <w:marBottom w:val="105"/>
          <w:divBdr>
            <w:top w:val="none" w:sz="0" w:space="0" w:color="auto"/>
            <w:left w:val="none" w:sz="0" w:space="0" w:color="auto"/>
            <w:bottom w:val="none" w:sz="0" w:space="0" w:color="auto"/>
            <w:right w:val="none" w:sz="0" w:space="0" w:color="auto"/>
          </w:divBdr>
        </w:div>
        <w:div w:id="1069378567">
          <w:marLeft w:val="60"/>
          <w:marRight w:val="60"/>
          <w:marTop w:val="105"/>
          <w:marBottom w:val="105"/>
          <w:divBdr>
            <w:top w:val="none" w:sz="0" w:space="0" w:color="auto"/>
            <w:left w:val="none" w:sz="0" w:space="0" w:color="auto"/>
            <w:bottom w:val="none" w:sz="0" w:space="0" w:color="auto"/>
            <w:right w:val="none" w:sz="0" w:space="0" w:color="auto"/>
          </w:divBdr>
        </w:div>
        <w:div w:id="1106116613">
          <w:marLeft w:val="60"/>
          <w:marRight w:val="60"/>
          <w:marTop w:val="105"/>
          <w:marBottom w:val="105"/>
          <w:divBdr>
            <w:top w:val="none" w:sz="0" w:space="0" w:color="auto"/>
            <w:left w:val="none" w:sz="0" w:space="0" w:color="auto"/>
            <w:bottom w:val="none" w:sz="0" w:space="0" w:color="auto"/>
            <w:right w:val="none" w:sz="0" w:space="0" w:color="auto"/>
          </w:divBdr>
        </w:div>
        <w:div w:id="1125150085">
          <w:marLeft w:val="60"/>
          <w:marRight w:val="60"/>
          <w:marTop w:val="105"/>
          <w:marBottom w:val="105"/>
          <w:divBdr>
            <w:top w:val="none" w:sz="0" w:space="0" w:color="auto"/>
            <w:left w:val="none" w:sz="0" w:space="0" w:color="auto"/>
            <w:bottom w:val="none" w:sz="0" w:space="0" w:color="auto"/>
            <w:right w:val="none" w:sz="0" w:space="0" w:color="auto"/>
          </w:divBdr>
        </w:div>
        <w:div w:id="1129205640">
          <w:marLeft w:val="60"/>
          <w:marRight w:val="60"/>
          <w:marTop w:val="105"/>
          <w:marBottom w:val="105"/>
          <w:divBdr>
            <w:top w:val="none" w:sz="0" w:space="0" w:color="auto"/>
            <w:left w:val="none" w:sz="0" w:space="0" w:color="auto"/>
            <w:bottom w:val="none" w:sz="0" w:space="0" w:color="auto"/>
            <w:right w:val="none" w:sz="0" w:space="0" w:color="auto"/>
          </w:divBdr>
        </w:div>
        <w:div w:id="1190022711">
          <w:marLeft w:val="60"/>
          <w:marRight w:val="60"/>
          <w:marTop w:val="105"/>
          <w:marBottom w:val="105"/>
          <w:divBdr>
            <w:top w:val="none" w:sz="0" w:space="0" w:color="auto"/>
            <w:left w:val="none" w:sz="0" w:space="0" w:color="auto"/>
            <w:bottom w:val="none" w:sz="0" w:space="0" w:color="auto"/>
            <w:right w:val="none" w:sz="0" w:space="0" w:color="auto"/>
          </w:divBdr>
        </w:div>
        <w:div w:id="1209415793">
          <w:marLeft w:val="60"/>
          <w:marRight w:val="60"/>
          <w:marTop w:val="105"/>
          <w:marBottom w:val="105"/>
          <w:divBdr>
            <w:top w:val="none" w:sz="0" w:space="0" w:color="auto"/>
            <w:left w:val="none" w:sz="0" w:space="0" w:color="auto"/>
            <w:bottom w:val="none" w:sz="0" w:space="0" w:color="auto"/>
            <w:right w:val="none" w:sz="0" w:space="0" w:color="auto"/>
          </w:divBdr>
          <w:divsChild>
            <w:div w:id="1767732227">
              <w:marLeft w:val="0"/>
              <w:marRight w:val="0"/>
              <w:marTop w:val="0"/>
              <w:marBottom w:val="0"/>
              <w:divBdr>
                <w:top w:val="none" w:sz="0" w:space="0" w:color="auto"/>
                <w:left w:val="none" w:sz="0" w:space="0" w:color="auto"/>
                <w:bottom w:val="none" w:sz="0" w:space="0" w:color="auto"/>
                <w:right w:val="none" w:sz="0" w:space="0" w:color="auto"/>
              </w:divBdr>
            </w:div>
          </w:divsChild>
        </w:div>
        <w:div w:id="1229420340">
          <w:marLeft w:val="60"/>
          <w:marRight w:val="60"/>
          <w:marTop w:val="105"/>
          <w:marBottom w:val="105"/>
          <w:divBdr>
            <w:top w:val="none" w:sz="0" w:space="0" w:color="auto"/>
            <w:left w:val="none" w:sz="0" w:space="0" w:color="auto"/>
            <w:bottom w:val="none" w:sz="0" w:space="0" w:color="auto"/>
            <w:right w:val="none" w:sz="0" w:space="0" w:color="auto"/>
          </w:divBdr>
        </w:div>
        <w:div w:id="1237782330">
          <w:marLeft w:val="60"/>
          <w:marRight w:val="60"/>
          <w:marTop w:val="105"/>
          <w:marBottom w:val="105"/>
          <w:divBdr>
            <w:top w:val="none" w:sz="0" w:space="0" w:color="auto"/>
            <w:left w:val="none" w:sz="0" w:space="0" w:color="auto"/>
            <w:bottom w:val="none" w:sz="0" w:space="0" w:color="auto"/>
            <w:right w:val="none" w:sz="0" w:space="0" w:color="auto"/>
          </w:divBdr>
        </w:div>
        <w:div w:id="1242452010">
          <w:marLeft w:val="60"/>
          <w:marRight w:val="60"/>
          <w:marTop w:val="105"/>
          <w:marBottom w:val="105"/>
          <w:divBdr>
            <w:top w:val="none" w:sz="0" w:space="0" w:color="auto"/>
            <w:left w:val="none" w:sz="0" w:space="0" w:color="auto"/>
            <w:bottom w:val="none" w:sz="0" w:space="0" w:color="auto"/>
            <w:right w:val="none" w:sz="0" w:space="0" w:color="auto"/>
          </w:divBdr>
          <w:divsChild>
            <w:div w:id="1036202163">
              <w:marLeft w:val="0"/>
              <w:marRight w:val="0"/>
              <w:marTop w:val="0"/>
              <w:marBottom w:val="0"/>
              <w:divBdr>
                <w:top w:val="none" w:sz="0" w:space="0" w:color="auto"/>
                <w:left w:val="none" w:sz="0" w:space="0" w:color="auto"/>
                <w:bottom w:val="none" w:sz="0" w:space="0" w:color="auto"/>
                <w:right w:val="none" w:sz="0" w:space="0" w:color="auto"/>
              </w:divBdr>
            </w:div>
          </w:divsChild>
        </w:div>
        <w:div w:id="1255241962">
          <w:marLeft w:val="60"/>
          <w:marRight w:val="60"/>
          <w:marTop w:val="105"/>
          <w:marBottom w:val="105"/>
          <w:divBdr>
            <w:top w:val="none" w:sz="0" w:space="0" w:color="auto"/>
            <w:left w:val="none" w:sz="0" w:space="0" w:color="auto"/>
            <w:bottom w:val="none" w:sz="0" w:space="0" w:color="auto"/>
            <w:right w:val="none" w:sz="0" w:space="0" w:color="auto"/>
          </w:divBdr>
        </w:div>
        <w:div w:id="1260334096">
          <w:marLeft w:val="60"/>
          <w:marRight w:val="60"/>
          <w:marTop w:val="105"/>
          <w:marBottom w:val="105"/>
          <w:divBdr>
            <w:top w:val="none" w:sz="0" w:space="0" w:color="auto"/>
            <w:left w:val="none" w:sz="0" w:space="0" w:color="auto"/>
            <w:bottom w:val="none" w:sz="0" w:space="0" w:color="auto"/>
            <w:right w:val="none" w:sz="0" w:space="0" w:color="auto"/>
          </w:divBdr>
        </w:div>
        <w:div w:id="1268732280">
          <w:marLeft w:val="60"/>
          <w:marRight w:val="60"/>
          <w:marTop w:val="105"/>
          <w:marBottom w:val="105"/>
          <w:divBdr>
            <w:top w:val="none" w:sz="0" w:space="0" w:color="auto"/>
            <w:left w:val="none" w:sz="0" w:space="0" w:color="auto"/>
            <w:bottom w:val="none" w:sz="0" w:space="0" w:color="auto"/>
            <w:right w:val="none" w:sz="0" w:space="0" w:color="auto"/>
          </w:divBdr>
        </w:div>
        <w:div w:id="1273172237">
          <w:marLeft w:val="60"/>
          <w:marRight w:val="60"/>
          <w:marTop w:val="105"/>
          <w:marBottom w:val="105"/>
          <w:divBdr>
            <w:top w:val="none" w:sz="0" w:space="0" w:color="auto"/>
            <w:left w:val="none" w:sz="0" w:space="0" w:color="auto"/>
            <w:bottom w:val="none" w:sz="0" w:space="0" w:color="auto"/>
            <w:right w:val="none" w:sz="0" w:space="0" w:color="auto"/>
          </w:divBdr>
        </w:div>
        <w:div w:id="1274363805">
          <w:marLeft w:val="60"/>
          <w:marRight w:val="60"/>
          <w:marTop w:val="105"/>
          <w:marBottom w:val="105"/>
          <w:divBdr>
            <w:top w:val="none" w:sz="0" w:space="0" w:color="auto"/>
            <w:left w:val="none" w:sz="0" w:space="0" w:color="auto"/>
            <w:bottom w:val="none" w:sz="0" w:space="0" w:color="auto"/>
            <w:right w:val="none" w:sz="0" w:space="0" w:color="auto"/>
          </w:divBdr>
          <w:divsChild>
            <w:div w:id="796994562">
              <w:marLeft w:val="0"/>
              <w:marRight w:val="0"/>
              <w:marTop w:val="0"/>
              <w:marBottom w:val="0"/>
              <w:divBdr>
                <w:top w:val="none" w:sz="0" w:space="0" w:color="auto"/>
                <w:left w:val="none" w:sz="0" w:space="0" w:color="auto"/>
                <w:bottom w:val="none" w:sz="0" w:space="0" w:color="auto"/>
                <w:right w:val="none" w:sz="0" w:space="0" w:color="auto"/>
              </w:divBdr>
            </w:div>
          </w:divsChild>
        </w:div>
        <w:div w:id="1276449923">
          <w:marLeft w:val="60"/>
          <w:marRight w:val="60"/>
          <w:marTop w:val="105"/>
          <w:marBottom w:val="105"/>
          <w:divBdr>
            <w:top w:val="none" w:sz="0" w:space="0" w:color="auto"/>
            <w:left w:val="none" w:sz="0" w:space="0" w:color="auto"/>
            <w:bottom w:val="none" w:sz="0" w:space="0" w:color="auto"/>
            <w:right w:val="none" w:sz="0" w:space="0" w:color="auto"/>
          </w:divBdr>
        </w:div>
        <w:div w:id="1297223644">
          <w:marLeft w:val="60"/>
          <w:marRight w:val="60"/>
          <w:marTop w:val="105"/>
          <w:marBottom w:val="105"/>
          <w:divBdr>
            <w:top w:val="none" w:sz="0" w:space="0" w:color="auto"/>
            <w:left w:val="none" w:sz="0" w:space="0" w:color="auto"/>
            <w:bottom w:val="none" w:sz="0" w:space="0" w:color="auto"/>
            <w:right w:val="none" w:sz="0" w:space="0" w:color="auto"/>
          </w:divBdr>
        </w:div>
        <w:div w:id="1300455549">
          <w:marLeft w:val="60"/>
          <w:marRight w:val="60"/>
          <w:marTop w:val="105"/>
          <w:marBottom w:val="105"/>
          <w:divBdr>
            <w:top w:val="none" w:sz="0" w:space="0" w:color="auto"/>
            <w:left w:val="none" w:sz="0" w:space="0" w:color="auto"/>
            <w:bottom w:val="none" w:sz="0" w:space="0" w:color="auto"/>
            <w:right w:val="none" w:sz="0" w:space="0" w:color="auto"/>
          </w:divBdr>
        </w:div>
        <w:div w:id="1343624692">
          <w:marLeft w:val="60"/>
          <w:marRight w:val="60"/>
          <w:marTop w:val="105"/>
          <w:marBottom w:val="105"/>
          <w:divBdr>
            <w:top w:val="none" w:sz="0" w:space="0" w:color="auto"/>
            <w:left w:val="none" w:sz="0" w:space="0" w:color="auto"/>
            <w:bottom w:val="none" w:sz="0" w:space="0" w:color="auto"/>
            <w:right w:val="none" w:sz="0" w:space="0" w:color="auto"/>
          </w:divBdr>
        </w:div>
        <w:div w:id="1354763530">
          <w:marLeft w:val="60"/>
          <w:marRight w:val="60"/>
          <w:marTop w:val="105"/>
          <w:marBottom w:val="105"/>
          <w:divBdr>
            <w:top w:val="none" w:sz="0" w:space="0" w:color="auto"/>
            <w:left w:val="none" w:sz="0" w:space="0" w:color="auto"/>
            <w:bottom w:val="none" w:sz="0" w:space="0" w:color="auto"/>
            <w:right w:val="none" w:sz="0" w:space="0" w:color="auto"/>
          </w:divBdr>
        </w:div>
        <w:div w:id="1369523202">
          <w:marLeft w:val="60"/>
          <w:marRight w:val="60"/>
          <w:marTop w:val="105"/>
          <w:marBottom w:val="105"/>
          <w:divBdr>
            <w:top w:val="none" w:sz="0" w:space="0" w:color="auto"/>
            <w:left w:val="none" w:sz="0" w:space="0" w:color="auto"/>
            <w:bottom w:val="none" w:sz="0" w:space="0" w:color="auto"/>
            <w:right w:val="none" w:sz="0" w:space="0" w:color="auto"/>
          </w:divBdr>
          <w:divsChild>
            <w:div w:id="859855930">
              <w:marLeft w:val="0"/>
              <w:marRight w:val="0"/>
              <w:marTop w:val="0"/>
              <w:marBottom w:val="0"/>
              <w:divBdr>
                <w:top w:val="none" w:sz="0" w:space="0" w:color="auto"/>
                <w:left w:val="none" w:sz="0" w:space="0" w:color="auto"/>
                <w:bottom w:val="none" w:sz="0" w:space="0" w:color="auto"/>
                <w:right w:val="none" w:sz="0" w:space="0" w:color="auto"/>
              </w:divBdr>
            </w:div>
          </w:divsChild>
        </w:div>
        <w:div w:id="1376075876">
          <w:marLeft w:val="60"/>
          <w:marRight w:val="60"/>
          <w:marTop w:val="105"/>
          <w:marBottom w:val="105"/>
          <w:divBdr>
            <w:top w:val="none" w:sz="0" w:space="0" w:color="auto"/>
            <w:left w:val="none" w:sz="0" w:space="0" w:color="auto"/>
            <w:bottom w:val="none" w:sz="0" w:space="0" w:color="auto"/>
            <w:right w:val="none" w:sz="0" w:space="0" w:color="auto"/>
          </w:divBdr>
        </w:div>
        <w:div w:id="1379814226">
          <w:marLeft w:val="60"/>
          <w:marRight w:val="60"/>
          <w:marTop w:val="105"/>
          <w:marBottom w:val="105"/>
          <w:divBdr>
            <w:top w:val="none" w:sz="0" w:space="0" w:color="auto"/>
            <w:left w:val="none" w:sz="0" w:space="0" w:color="auto"/>
            <w:bottom w:val="none" w:sz="0" w:space="0" w:color="auto"/>
            <w:right w:val="none" w:sz="0" w:space="0" w:color="auto"/>
          </w:divBdr>
        </w:div>
        <w:div w:id="1423257070">
          <w:marLeft w:val="60"/>
          <w:marRight w:val="60"/>
          <w:marTop w:val="105"/>
          <w:marBottom w:val="105"/>
          <w:divBdr>
            <w:top w:val="none" w:sz="0" w:space="0" w:color="auto"/>
            <w:left w:val="none" w:sz="0" w:space="0" w:color="auto"/>
            <w:bottom w:val="none" w:sz="0" w:space="0" w:color="auto"/>
            <w:right w:val="none" w:sz="0" w:space="0" w:color="auto"/>
          </w:divBdr>
          <w:divsChild>
            <w:div w:id="1061900679">
              <w:marLeft w:val="0"/>
              <w:marRight w:val="0"/>
              <w:marTop w:val="0"/>
              <w:marBottom w:val="0"/>
              <w:divBdr>
                <w:top w:val="none" w:sz="0" w:space="0" w:color="auto"/>
                <w:left w:val="none" w:sz="0" w:space="0" w:color="auto"/>
                <w:bottom w:val="none" w:sz="0" w:space="0" w:color="auto"/>
                <w:right w:val="none" w:sz="0" w:space="0" w:color="auto"/>
              </w:divBdr>
            </w:div>
          </w:divsChild>
        </w:div>
        <w:div w:id="1430546610">
          <w:marLeft w:val="60"/>
          <w:marRight w:val="60"/>
          <w:marTop w:val="105"/>
          <w:marBottom w:val="105"/>
          <w:divBdr>
            <w:top w:val="none" w:sz="0" w:space="0" w:color="auto"/>
            <w:left w:val="none" w:sz="0" w:space="0" w:color="auto"/>
            <w:bottom w:val="none" w:sz="0" w:space="0" w:color="auto"/>
            <w:right w:val="none" w:sz="0" w:space="0" w:color="auto"/>
          </w:divBdr>
          <w:divsChild>
            <w:div w:id="1444574952">
              <w:marLeft w:val="0"/>
              <w:marRight w:val="0"/>
              <w:marTop w:val="0"/>
              <w:marBottom w:val="0"/>
              <w:divBdr>
                <w:top w:val="none" w:sz="0" w:space="0" w:color="auto"/>
                <w:left w:val="none" w:sz="0" w:space="0" w:color="auto"/>
                <w:bottom w:val="none" w:sz="0" w:space="0" w:color="auto"/>
                <w:right w:val="none" w:sz="0" w:space="0" w:color="auto"/>
              </w:divBdr>
            </w:div>
          </w:divsChild>
        </w:div>
        <w:div w:id="1434202277">
          <w:marLeft w:val="60"/>
          <w:marRight w:val="60"/>
          <w:marTop w:val="105"/>
          <w:marBottom w:val="105"/>
          <w:divBdr>
            <w:top w:val="none" w:sz="0" w:space="0" w:color="auto"/>
            <w:left w:val="none" w:sz="0" w:space="0" w:color="auto"/>
            <w:bottom w:val="none" w:sz="0" w:space="0" w:color="auto"/>
            <w:right w:val="none" w:sz="0" w:space="0" w:color="auto"/>
          </w:divBdr>
          <w:divsChild>
            <w:div w:id="955599456">
              <w:marLeft w:val="0"/>
              <w:marRight w:val="0"/>
              <w:marTop w:val="0"/>
              <w:marBottom w:val="0"/>
              <w:divBdr>
                <w:top w:val="none" w:sz="0" w:space="0" w:color="auto"/>
                <w:left w:val="none" w:sz="0" w:space="0" w:color="auto"/>
                <w:bottom w:val="none" w:sz="0" w:space="0" w:color="auto"/>
                <w:right w:val="none" w:sz="0" w:space="0" w:color="auto"/>
              </w:divBdr>
            </w:div>
          </w:divsChild>
        </w:div>
        <w:div w:id="1454128284">
          <w:marLeft w:val="60"/>
          <w:marRight w:val="60"/>
          <w:marTop w:val="105"/>
          <w:marBottom w:val="105"/>
          <w:divBdr>
            <w:top w:val="none" w:sz="0" w:space="0" w:color="auto"/>
            <w:left w:val="none" w:sz="0" w:space="0" w:color="auto"/>
            <w:bottom w:val="none" w:sz="0" w:space="0" w:color="auto"/>
            <w:right w:val="none" w:sz="0" w:space="0" w:color="auto"/>
          </w:divBdr>
        </w:div>
        <w:div w:id="1466048218">
          <w:marLeft w:val="60"/>
          <w:marRight w:val="60"/>
          <w:marTop w:val="105"/>
          <w:marBottom w:val="105"/>
          <w:divBdr>
            <w:top w:val="none" w:sz="0" w:space="0" w:color="auto"/>
            <w:left w:val="none" w:sz="0" w:space="0" w:color="auto"/>
            <w:bottom w:val="none" w:sz="0" w:space="0" w:color="auto"/>
            <w:right w:val="none" w:sz="0" w:space="0" w:color="auto"/>
          </w:divBdr>
        </w:div>
        <w:div w:id="1485128083">
          <w:marLeft w:val="60"/>
          <w:marRight w:val="60"/>
          <w:marTop w:val="105"/>
          <w:marBottom w:val="105"/>
          <w:divBdr>
            <w:top w:val="none" w:sz="0" w:space="0" w:color="auto"/>
            <w:left w:val="none" w:sz="0" w:space="0" w:color="auto"/>
            <w:bottom w:val="none" w:sz="0" w:space="0" w:color="auto"/>
            <w:right w:val="none" w:sz="0" w:space="0" w:color="auto"/>
          </w:divBdr>
        </w:div>
        <w:div w:id="1488477751">
          <w:marLeft w:val="60"/>
          <w:marRight w:val="60"/>
          <w:marTop w:val="105"/>
          <w:marBottom w:val="105"/>
          <w:divBdr>
            <w:top w:val="none" w:sz="0" w:space="0" w:color="auto"/>
            <w:left w:val="none" w:sz="0" w:space="0" w:color="auto"/>
            <w:bottom w:val="none" w:sz="0" w:space="0" w:color="auto"/>
            <w:right w:val="none" w:sz="0" w:space="0" w:color="auto"/>
          </w:divBdr>
        </w:div>
        <w:div w:id="1488939716">
          <w:marLeft w:val="60"/>
          <w:marRight w:val="60"/>
          <w:marTop w:val="105"/>
          <w:marBottom w:val="105"/>
          <w:divBdr>
            <w:top w:val="none" w:sz="0" w:space="0" w:color="auto"/>
            <w:left w:val="none" w:sz="0" w:space="0" w:color="auto"/>
            <w:bottom w:val="none" w:sz="0" w:space="0" w:color="auto"/>
            <w:right w:val="none" w:sz="0" w:space="0" w:color="auto"/>
          </w:divBdr>
          <w:divsChild>
            <w:div w:id="548146626">
              <w:marLeft w:val="0"/>
              <w:marRight w:val="0"/>
              <w:marTop w:val="0"/>
              <w:marBottom w:val="0"/>
              <w:divBdr>
                <w:top w:val="none" w:sz="0" w:space="0" w:color="auto"/>
                <w:left w:val="none" w:sz="0" w:space="0" w:color="auto"/>
                <w:bottom w:val="none" w:sz="0" w:space="0" w:color="auto"/>
                <w:right w:val="none" w:sz="0" w:space="0" w:color="auto"/>
              </w:divBdr>
            </w:div>
          </w:divsChild>
        </w:div>
        <w:div w:id="1495532668">
          <w:marLeft w:val="60"/>
          <w:marRight w:val="60"/>
          <w:marTop w:val="105"/>
          <w:marBottom w:val="105"/>
          <w:divBdr>
            <w:top w:val="none" w:sz="0" w:space="0" w:color="auto"/>
            <w:left w:val="none" w:sz="0" w:space="0" w:color="auto"/>
            <w:bottom w:val="none" w:sz="0" w:space="0" w:color="auto"/>
            <w:right w:val="none" w:sz="0" w:space="0" w:color="auto"/>
          </w:divBdr>
        </w:div>
        <w:div w:id="1523084699">
          <w:marLeft w:val="60"/>
          <w:marRight w:val="60"/>
          <w:marTop w:val="105"/>
          <w:marBottom w:val="105"/>
          <w:divBdr>
            <w:top w:val="none" w:sz="0" w:space="0" w:color="auto"/>
            <w:left w:val="none" w:sz="0" w:space="0" w:color="auto"/>
            <w:bottom w:val="none" w:sz="0" w:space="0" w:color="auto"/>
            <w:right w:val="none" w:sz="0" w:space="0" w:color="auto"/>
          </w:divBdr>
        </w:div>
        <w:div w:id="1526555447">
          <w:marLeft w:val="60"/>
          <w:marRight w:val="60"/>
          <w:marTop w:val="105"/>
          <w:marBottom w:val="105"/>
          <w:divBdr>
            <w:top w:val="none" w:sz="0" w:space="0" w:color="auto"/>
            <w:left w:val="none" w:sz="0" w:space="0" w:color="auto"/>
            <w:bottom w:val="none" w:sz="0" w:space="0" w:color="auto"/>
            <w:right w:val="none" w:sz="0" w:space="0" w:color="auto"/>
          </w:divBdr>
        </w:div>
        <w:div w:id="1561943377">
          <w:marLeft w:val="60"/>
          <w:marRight w:val="60"/>
          <w:marTop w:val="105"/>
          <w:marBottom w:val="105"/>
          <w:divBdr>
            <w:top w:val="none" w:sz="0" w:space="0" w:color="auto"/>
            <w:left w:val="none" w:sz="0" w:space="0" w:color="auto"/>
            <w:bottom w:val="none" w:sz="0" w:space="0" w:color="auto"/>
            <w:right w:val="none" w:sz="0" w:space="0" w:color="auto"/>
          </w:divBdr>
          <w:divsChild>
            <w:div w:id="608466217">
              <w:marLeft w:val="0"/>
              <w:marRight w:val="0"/>
              <w:marTop w:val="0"/>
              <w:marBottom w:val="0"/>
              <w:divBdr>
                <w:top w:val="none" w:sz="0" w:space="0" w:color="auto"/>
                <w:left w:val="none" w:sz="0" w:space="0" w:color="auto"/>
                <w:bottom w:val="none" w:sz="0" w:space="0" w:color="auto"/>
                <w:right w:val="none" w:sz="0" w:space="0" w:color="auto"/>
              </w:divBdr>
            </w:div>
          </w:divsChild>
        </w:div>
        <w:div w:id="1584754285">
          <w:marLeft w:val="60"/>
          <w:marRight w:val="60"/>
          <w:marTop w:val="105"/>
          <w:marBottom w:val="105"/>
          <w:divBdr>
            <w:top w:val="none" w:sz="0" w:space="0" w:color="auto"/>
            <w:left w:val="none" w:sz="0" w:space="0" w:color="auto"/>
            <w:bottom w:val="none" w:sz="0" w:space="0" w:color="auto"/>
            <w:right w:val="none" w:sz="0" w:space="0" w:color="auto"/>
          </w:divBdr>
          <w:divsChild>
            <w:div w:id="1099721027">
              <w:marLeft w:val="0"/>
              <w:marRight w:val="0"/>
              <w:marTop w:val="0"/>
              <w:marBottom w:val="0"/>
              <w:divBdr>
                <w:top w:val="none" w:sz="0" w:space="0" w:color="auto"/>
                <w:left w:val="none" w:sz="0" w:space="0" w:color="auto"/>
                <w:bottom w:val="none" w:sz="0" w:space="0" w:color="auto"/>
                <w:right w:val="none" w:sz="0" w:space="0" w:color="auto"/>
              </w:divBdr>
            </w:div>
          </w:divsChild>
        </w:div>
        <w:div w:id="1600479543">
          <w:marLeft w:val="60"/>
          <w:marRight w:val="60"/>
          <w:marTop w:val="105"/>
          <w:marBottom w:val="105"/>
          <w:divBdr>
            <w:top w:val="none" w:sz="0" w:space="0" w:color="auto"/>
            <w:left w:val="none" w:sz="0" w:space="0" w:color="auto"/>
            <w:bottom w:val="none" w:sz="0" w:space="0" w:color="auto"/>
            <w:right w:val="none" w:sz="0" w:space="0" w:color="auto"/>
          </w:divBdr>
        </w:div>
        <w:div w:id="1642998864">
          <w:marLeft w:val="60"/>
          <w:marRight w:val="60"/>
          <w:marTop w:val="105"/>
          <w:marBottom w:val="105"/>
          <w:divBdr>
            <w:top w:val="none" w:sz="0" w:space="0" w:color="auto"/>
            <w:left w:val="none" w:sz="0" w:space="0" w:color="auto"/>
            <w:bottom w:val="none" w:sz="0" w:space="0" w:color="auto"/>
            <w:right w:val="none" w:sz="0" w:space="0" w:color="auto"/>
          </w:divBdr>
        </w:div>
        <w:div w:id="1646734018">
          <w:marLeft w:val="60"/>
          <w:marRight w:val="60"/>
          <w:marTop w:val="105"/>
          <w:marBottom w:val="105"/>
          <w:divBdr>
            <w:top w:val="none" w:sz="0" w:space="0" w:color="auto"/>
            <w:left w:val="none" w:sz="0" w:space="0" w:color="auto"/>
            <w:bottom w:val="none" w:sz="0" w:space="0" w:color="auto"/>
            <w:right w:val="none" w:sz="0" w:space="0" w:color="auto"/>
          </w:divBdr>
        </w:div>
        <w:div w:id="1649475620">
          <w:marLeft w:val="60"/>
          <w:marRight w:val="60"/>
          <w:marTop w:val="105"/>
          <w:marBottom w:val="105"/>
          <w:divBdr>
            <w:top w:val="none" w:sz="0" w:space="0" w:color="auto"/>
            <w:left w:val="none" w:sz="0" w:space="0" w:color="auto"/>
            <w:bottom w:val="none" w:sz="0" w:space="0" w:color="auto"/>
            <w:right w:val="none" w:sz="0" w:space="0" w:color="auto"/>
          </w:divBdr>
        </w:div>
        <w:div w:id="1651984602">
          <w:marLeft w:val="60"/>
          <w:marRight w:val="60"/>
          <w:marTop w:val="105"/>
          <w:marBottom w:val="105"/>
          <w:divBdr>
            <w:top w:val="none" w:sz="0" w:space="0" w:color="auto"/>
            <w:left w:val="none" w:sz="0" w:space="0" w:color="auto"/>
            <w:bottom w:val="none" w:sz="0" w:space="0" w:color="auto"/>
            <w:right w:val="none" w:sz="0" w:space="0" w:color="auto"/>
          </w:divBdr>
        </w:div>
        <w:div w:id="1686709410">
          <w:marLeft w:val="60"/>
          <w:marRight w:val="60"/>
          <w:marTop w:val="105"/>
          <w:marBottom w:val="105"/>
          <w:divBdr>
            <w:top w:val="none" w:sz="0" w:space="0" w:color="auto"/>
            <w:left w:val="none" w:sz="0" w:space="0" w:color="auto"/>
            <w:bottom w:val="none" w:sz="0" w:space="0" w:color="auto"/>
            <w:right w:val="none" w:sz="0" w:space="0" w:color="auto"/>
          </w:divBdr>
        </w:div>
        <w:div w:id="1686978469">
          <w:marLeft w:val="60"/>
          <w:marRight w:val="60"/>
          <w:marTop w:val="105"/>
          <w:marBottom w:val="105"/>
          <w:divBdr>
            <w:top w:val="none" w:sz="0" w:space="0" w:color="auto"/>
            <w:left w:val="none" w:sz="0" w:space="0" w:color="auto"/>
            <w:bottom w:val="none" w:sz="0" w:space="0" w:color="auto"/>
            <w:right w:val="none" w:sz="0" w:space="0" w:color="auto"/>
          </w:divBdr>
          <w:divsChild>
            <w:div w:id="1379402348">
              <w:marLeft w:val="0"/>
              <w:marRight w:val="0"/>
              <w:marTop w:val="0"/>
              <w:marBottom w:val="0"/>
              <w:divBdr>
                <w:top w:val="none" w:sz="0" w:space="0" w:color="auto"/>
                <w:left w:val="none" w:sz="0" w:space="0" w:color="auto"/>
                <w:bottom w:val="none" w:sz="0" w:space="0" w:color="auto"/>
                <w:right w:val="none" w:sz="0" w:space="0" w:color="auto"/>
              </w:divBdr>
            </w:div>
          </w:divsChild>
        </w:div>
        <w:div w:id="1694719860">
          <w:marLeft w:val="60"/>
          <w:marRight w:val="60"/>
          <w:marTop w:val="105"/>
          <w:marBottom w:val="105"/>
          <w:divBdr>
            <w:top w:val="none" w:sz="0" w:space="0" w:color="auto"/>
            <w:left w:val="none" w:sz="0" w:space="0" w:color="auto"/>
            <w:bottom w:val="none" w:sz="0" w:space="0" w:color="auto"/>
            <w:right w:val="none" w:sz="0" w:space="0" w:color="auto"/>
          </w:divBdr>
          <w:divsChild>
            <w:div w:id="1883786635">
              <w:marLeft w:val="0"/>
              <w:marRight w:val="0"/>
              <w:marTop w:val="0"/>
              <w:marBottom w:val="0"/>
              <w:divBdr>
                <w:top w:val="none" w:sz="0" w:space="0" w:color="auto"/>
                <w:left w:val="none" w:sz="0" w:space="0" w:color="auto"/>
                <w:bottom w:val="none" w:sz="0" w:space="0" w:color="auto"/>
                <w:right w:val="none" w:sz="0" w:space="0" w:color="auto"/>
              </w:divBdr>
            </w:div>
          </w:divsChild>
        </w:div>
        <w:div w:id="1726103283">
          <w:marLeft w:val="60"/>
          <w:marRight w:val="60"/>
          <w:marTop w:val="105"/>
          <w:marBottom w:val="105"/>
          <w:divBdr>
            <w:top w:val="none" w:sz="0" w:space="0" w:color="auto"/>
            <w:left w:val="none" w:sz="0" w:space="0" w:color="auto"/>
            <w:bottom w:val="none" w:sz="0" w:space="0" w:color="auto"/>
            <w:right w:val="none" w:sz="0" w:space="0" w:color="auto"/>
          </w:divBdr>
        </w:div>
        <w:div w:id="1734884116">
          <w:marLeft w:val="60"/>
          <w:marRight w:val="60"/>
          <w:marTop w:val="105"/>
          <w:marBottom w:val="105"/>
          <w:divBdr>
            <w:top w:val="none" w:sz="0" w:space="0" w:color="auto"/>
            <w:left w:val="none" w:sz="0" w:space="0" w:color="auto"/>
            <w:bottom w:val="none" w:sz="0" w:space="0" w:color="auto"/>
            <w:right w:val="none" w:sz="0" w:space="0" w:color="auto"/>
          </w:divBdr>
        </w:div>
        <w:div w:id="1745032966">
          <w:marLeft w:val="60"/>
          <w:marRight w:val="60"/>
          <w:marTop w:val="105"/>
          <w:marBottom w:val="105"/>
          <w:divBdr>
            <w:top w:val="none" w:sz="0" w:space="0" w:color="auto"/>
            <w:left w:val="none" w:sz="0" w:space="0" w:color="auto"/>
            <w:bottom w:val="none" w:sz="0" w:space="0" w:color="auto"/>
            <w:right w:val="none" w:sz="0" w:space="0" w:color="auto"/>
          </w:divBdr>
        </w:div>
        <w:div w:id="1748843178">
          <w:marLeft w:val="60"/>
          <w:marRight w:val="60"/>
          <w:marTop w:val="105"/>
          <w:marBottom w:val="105"/>
          <w:divBdr>
            <w:top w:val="none" w:sz="0" w:space="0" w:color="auto"/>
            <w:left w:val="none" w:sz="0" w:space="0" w:color="auto"/>
            <w:bottom w:val="none" w:sz="0" w:space="0" w:color="auto"/>
            <w:right w:val="none" w:sz="0" w:space="0" w:color="auto"/>
          </w:divBdr>
        </w:div>
        <w:div w:id="1759710091">
          <w:marLeft w:val="60"/>
          <w:marRight w:val="60"/>
          <w:marTop w:val="105"/>
          <w:marBottom w:val="105"/>
          <w:divBdr>
            <w:top w:val="none" w:sz="0" w:space="0" w:color="auto"/>
            <w:left w:val="none" w:sz="0" w:space="0" w:color="auto"/>
            <w:bottom w:val="none" w:sz="0" w:space="0" w:color="auto"/>
            <w:right w:val="none" w:sz="0" w:space="0" w:color="auto"/>
          </w:divBdr>
        </w:div>
        <w:div w:id="1774596076">
          <w:marLeft w:val="60"/>
          <w:marRight w:val="60"/>
          <w:marTop w:val="105"/>
          <w:marBottom w:val="105"/>
          <w:divBdr>
            <w:top w:val="none" w:sz="0" w:space="0" w:color="auto"/>
            <w:left w:val="none" w:sz="0" w:space="0" w:color="auto"/>
            <w:bottom w:val="none" w:sz="0" w:space="0" w:color="auto"/>
            <w:right w:val="none" w:sz="0" w:space="0" w:color="auto"/>
          </w:divBdr>
        </w:div>
        <w:div w:id="1786924581">
          <w:marLeft w:val="60"/>
          <w:marRight w:val="60"/>
          <w:marTop w:val="105"/>
          <w:marBottom w:val="105"/>
          <w:divBdr>
            <w:top w:val="none" w:sz="0" w:space="0" w:color="auto"/>
            <w:left w:val="none" w:sz="0" w:space="0" w:color="auto"/>
            <w:bottom w:val="none" w:sz="0" w:space="0" w:color="auto"/>
            <w:right w:val="none" w:sz="0" w:space="0" w:color="auto"/>
          </w:divBdr>
        </w:div>
        <w:div w:id="1787387362">
          <w:marLeft w:val="60"/>
          <w:marRight w:val="60"/>
          <w:marTop w:val="105"/>
          <w:marBottom w:val="105"/>
          <w:divBdr>
            <w:top w:val="none" w:sz="0" w:space="0" w:color="auto"/>
            <w:left w:val="none" w:sz="0" w:space="0" w:color="auto"/>
            <w:bottom w:val="none" w:sz="0" w:space="0" w:color="auto"/>
            <w:right w:val="none" w:sz="0" w:space="0" w:color="auto"/>
          </w:divBdr>
          <w:divsChild>
            <w:div w:id="402988610">
              <w:marLeft w:val="0"/>
              <w:marRight w:val="0"/>
              <w:marTop w:val="0"/>
              <w:marBottom w:val="0"/>
              <w:divBdr>
                <w:top w:val="none" w:sz="0" w:space="0" w:color="auto"/>
                <w:left w:val="none" w:sz="0" w:space="0" w:color="auto"/>
                <w:bottom w:val="none" w:sz="0" w:space="0" w:color="auto"/>
                <w:right w:val="none" w:sz="0" w:space="0" w:color="auto"/>
              </w:divBdr>
            </w:div>
          </w:divsChild>
        </w:div>
        <w:div w:id="1800151724">
          <w:marLeft w:val="60"/>
          <w:marRight w:val="60"/>
          <w:marTop w:val="105"/>
          <w:marBottom w:val="105"/>
          <w:divBdr>
            <w:top w:val="none" w:sz="0" w:space="0" w:color="auto"/>
            <w:left w:val="none" w:sz="0" w:space="0" w:color="auto"/>
            <w:bottom w:val="none" w:sz="0" w:space="0" w:color="auto"/>
            <w:right w:val="none" w:sz="0" w:space="0" w:color="auto"/>
          </w:divBdr>
          <w:divsChild>
            <w:div w:id="1565949643">
              <w:marLeft w:val="0"/>
              <w:marRight w:val="0"/>
              <w:marTop w:val="0"/>
              <w:marBottom w:val="0"/>
              <w:divBdr>
                <w:top w:val="none" w:sz="0" w:space="0" w:color="auto"/>
                <w:left w:val="none" w:sz="0" w:space="0" w:color="auto"/>
                <w:bottom w:val="none" w:sz="0" w:space="0" w:color="auto"/>
                <w:right w:val="none" w:sz="0" w:space="0" w:color="auto"/>
              </w:divBdr>
            </w:div>
          </w:divsChild>
        </w:div>
        <w:div w:id="1802191110">
          <w:marLeft w:val="60"/>
          <w:marRight w:val="60"/>
          <w:marTop w:val="105"/>
          <w:marBottom w:val="105"/>
          <w:divBdr>
            <w:top w:val="none" w:sz="0" w:space="0" w:color="auto"/>
            <w:left w:val="none" w:sz="0" w:space="0" w:color="auto"/>
            <w:bottom w:val="none" w:sz="0" w:space="0" w:color="auto"/>
            <w:right w:val="none" w:sz="0" w:space="0" w:color="auto"/>
          </w:divBdr>
        </w:div>
        <w:div w:id="1815029417">
          <w:marLeft w:val="60"/>
          <w:marRight w:val="60"/>
          <w:marTop w:val="105"/>
          <w:marBottom w:val="105"/>
          <w:divBdr>
            <w:top w:val="none" w:sz="0" w:space="0" w:color="auto"/>
            <w:left w:val="none" w:sz="0" w:space="0" w:color="auto"/>
            <w:bottom w:val="none" w:sz="0" w:space="0" w:color="auto"/>
            <w:right w:val="none" w:sz="0" w:space="0" w:color="auto"/>
          </w:divBdr>
        </w:div>
        <w:div w:id="1819571748">
          <w:marLeft w:val="60"/>
          <w:marRight w:val="60"/>
          <w:marTop w:val="105"/>
          <w:marBottom w:val="105"/>
          <w:divBdr>
            <w:top w:val="none" w:sz="0" w:space="0" w:color="auto"/>
            <w:left w:val="none" w:sz="0" w:space="0" w:color="auto"/>
            <w:bottom w:val="none" w:sz="0" w:space="0" w:color="auto"/>
            <w:right w:val="none" w:sz="0" w:space="0" w:color="auto"/>
          </w:divBdr>
          <w:divsChild>
            <w:div w:id="1716461516">
              <w:marLeft w:val="0"/>
              <w:marRight w:val="0"/>
              <w:marTop w:val="0"/>
              <w:marBottom w:val="0"/>
              <w:divBdr>
                <w:top w:val="none" w:sz="0" w:space="0" w:color="auto"/>
                <w:left w:val="none" w:sz="0" w:space="0" w:color="auto"/>
                <w:bottom w:val="none" w:sz="0" w:space="0" w:color="auto"/>
                <w:right w:val="none" w:sz="0" w:space="0" w:color="auto"/>
              </w:divBdr>
            </w:div>
          </w:divsChild>
        </w:div>
        <w:div w:id="1837040186">
          <w:marLeft w:val="60"/>
          <w:marRight w:val="60"/>
          <w:marTop w:val="105"/>
          <w:marBottom w:val="105"/>
          <w:divBdr>
            <w:top w:val="none" w:sz="0" w:space="0" w:color="auto"/>
            <w:left w:val="none" w:sz="0" w:space="0" w:color="auto"/>
            <w:bottom w:val="none" w:sz="0" w:space="0" w:color="auto"/>
            <w:right w:val="none" w:sz="0" w:space="0" w:color="auto"/>
          </w:divBdr>
        </w:div>
        <w:div w:id="1855797602">
          <w:marLeft w:val="60"/>
          <w:marRight w:val="60"/>
          <w:marTop w:val="105"/>
          <w:marBottom w:val="105"/>
          <w:divBdr>
            <w:top w:val="none" w:sz="0" w:space="0" w:color="auto"/>
            <w:left w:val="none" w:sz="0" w:space="0" w:color="auto"/>
            <w:bottom w:val="none" w:sz="0" w:space="0" w:color="auto"/>
            <w:right w:val="none" w:sz="0" w:space="0" w:color="auto"/>
          </w:divBdr>
          <w:divsChild>
            <w:div w:id="1514799564">
              <w:marLeft w:val="0"/>
              <w:marRight w:val="0"/>
              <w:marTop w:val="0"/>
              <w:marBottom w:val="0"/>
              <w:divBdr>
                <w:top w:val="none" w:sz="0" w:space="0" w:color="auto"/>
                <w:left w:val="none" w:sz="0" w:space="0" w:color="auto"/>
                <w:bottom w:val="none" w:sz="0" w:space="0" w:color="auto"/>
                <w:right w:val="none" w:sz="0" w:space="0" w:color="auto"/>
              </w:divBdr>
            </w:div>
          </w:divsChild>
        </w:div>
        <w:div w:id="1868635397">
          <w:marLeft w:val="60"/>
          <w:marRight w:val="60"/>
          <w:marTop w:val="105"/>
          <w:marBottom w:val="105"/>
          <w:divBdr>
            <w:top w:val="none" w:sz="0" w:space="0" w:color="auto"/>
            <w:left w:val="none" w:sz="0" w:space="0" w:color="auto"/>
            <w:bottom w:val="none" w:sz="0" w:space="0" w:color="auto"/>
            <w:right w:val="none" w:sz="0" w:space="0" w:color="auto"/>
          </w:divBdr>
        </w:div>
        <w:div w:id="1874804689">
          <w:marLeft w:val="60"/>
          <w:marRight w:val="60"/>
          <w:marTop w:val="105"/>
          <w:marBottom w:val="105"/>
          <w:divBdr>
            <w:top w:val="none" w:sz="0" w:space="0" w:color="auto"/>
            <w:left w:val="none" w:sz="0" w:space="0" w:color="auto"/>
            <w:bottom w:val="none" w:sz="0" w:space="0" w:color="auto"/>
            <w:right w:val="none" w:sz="0" w:space="0" w:color="auto"/>
          </w:divBdr>
        </w:div>
        <w:div w:id="1890066674">
          <w:marLeft w:val="60"/>
          <w:marRight w:val="60"/>
          <w:marTop w:val="105"/>
          <w:marBottom w:val="105"/>
          <w:divBdr>
            <w:top w:val="none" w:sz="0" w:space="0" w:color="auto"/>
            <w:left w:val="none" w:sz="0" w:space="0" w:color="auto"/>
            <w:bottom w:val="none" w:sz="0" w:space="0" w:color="auto"/>
            <w:right w:val="none" w:sz="0" w:space="0" w:color="auto"/>
          </w:divBdr>
        </w:div>
        <w:div w:id="1913731264">
          <w:marLeft w:val="60"/>
          <w:marRight w:val="60"/>
          <w:marTop w:val="105"/>
          <w:marBottom w:val="105"/>
          <w:divBdr>
            <w:top w:val="none" w:sz="0" w:space="0" w:color="auto"/>
            <w:left w:val="none" w:sz="0" w:space="0" w:color="auto"/>
            <w:bottom w:val="none" w:sz="0" w:space="0" w:color="auto"/>
            <w:right w:val="none" w:sz="0" w:space="0" w:color="auto"/>
          </w:divBdr>
        </w:div>
        <w:div w:id="1917860051">
          <w:marLeft w:val="60"/>
          <w:marRight w:val="60"/>
          <w:marTop w:val="105"/>
          <w:marBottom w:val="105"/>
          <w:divBdr>
            <w:top w:val="none" w:sz="0" w:space="0" w:color="auto"/>
            <w:left w:val="none" w:sz="0" w:space="0" w:color="auto"/>
            <w:bottom w:val="none" w:sz="0" w:space="0" w:color="auto"/>
            <w:right w:val="none" w:sz="0" w:space="0" w:color="auto"/>
          </w:divBdr>
        </w:div>
        <w:div w:id="1920022619">
          <w:marLeft w:val="60"/>
          <w:marRight w:val="60"/>
          <w:marTop w:val="105"/>
          <w:marBottom w:val="105"/>
          <w:divBdr>
            <w:top w:val="none" w:sz="0" w:space="0" w:color="auto"/>
            <w:left w:val="none" w:sz="0" w:space="0" w:color="auto"/>
            <w:bottom w:val="none" w:sz="0" w:space="0" w:color="auto"/>
            <w:right w:val="none" w:sz="0" w:space="0" w:color="auto"/>
          </w:divBdr>
        </w:div>
        <w:div w:id="1953786307">
          <w:marLeft w:val="60"/>
          <w:marRight w:val="60"/>
          <w:marTop w:val="105"/>
          <w:marBottom w:val="105"/>
          <w:divBdr>
            <w:top w:val="none" w:sz="0" w:space="0" w:color="auto"/>
            <w:left w:val="none" w:sz="0" w:space="0" w:color="auto"/>
            <w:bottom w:val="none" w:sz="0" w:space="0" w:color="auto"/>
            <w:right w:val="none" w:sz="0" w:space="0" w:color="auto"/>
          </w:divBdr>
        </w:div>
        <w:div w:id="1954172221">
          <w:marLeft w:val="60"/>
          <w:marRight w:val="60"/>
          <w:marTop w:val="105"/>
          <w:marBottom w:val="105"/>
          <w:divBdr>
            <w:top w:val="none" w:sz="0" w:space="0" w:color="auto"/>
            <w:left w:val="none" w:sz="0" w:space="0" w:color="auto"/>
            <w:bottom w:val="none" w:sz="0" w:space="0" w:color="auto"/>
            <w:right w:val="none" w:sz="0" w:space="0" w:color="auto"/>
          </w:divBdr>
        </w:div>
        <w:div w:id="1957561031">
          <w:marLeft w:val="60"/>
          <w:marRight w:val="60"/>
          <w:marTop w:val="105"/>
          <w:marBottom w:val="105"/>
          <w:divBdr>
            <w:top w:val="none" w:sz="0" w:space="0" w:color="auto"/>
            <w:left w:val="none" w:sz="0" w:space="0" w:color="auto"/>
            <w:bottom w:val="none" w:sz="0" w:space="0" w:color="auto"/>
            <w:right w:val="none" w:sz="0" w:space="0" w:color="auto"/>
          </w:divBdr>
          <w:divsChild>
            <w:div w:id="188183386">
              <w:marLeft w:val="0"/>
              <w:marRight w:val="0"/>
              <w:marTop w:val="0"/>
              <w:marBottom w:val="0"/>
              <w:divBdr>
                <w:top w:val="none" w:sz="0" w:space="0" w:color="auto"/>
                <w:left w:val="none" w:sz="0" w:space="0" w:color="auto"/>
                <w:bottom w:val="none" w:sz="0" w:space="0" w:color="auto"/>
                <w:right w:val="none" w:sz="0" w:space="0" w:color="auto"/>
              </w:divBdr>
            </w:div>
          </w:divsChild>
        </w:div>
        <w:div w:id="1959027280">
          <w:marLeft w:val="60"/>
          <w:marRight w:val="60"/>
          <w:marTop w:val="105"/>
          <w:marBottom w:val="105"/>
          <w:divBdr>
            <w:top w:val="none" w:sz="0" w:space="0" w:color="auto"/>
            <w:left w:val="none" w:sz="0" w:space="0" w:color="auto"/>
            <w:bottom w:val="none" w:sz="0" w:space="0" w:color="auto"/>
            <w:right w:val="none" w:sz="0" w:space="0" w:color="auto"/>
          </w:divBdr>
        </w:div>
        <w:div w:id="2000840729">
          <w:marLeft w:val="60"/>
          <w:marRight w:val="60"/>
          <w:marTop w:val="105"/>
          <w:marBottom w:val="105"/>
          <w:divBdr>
            <w:top w:val="none" w:sz="0" w:space="0" w:color="auto"/>
            <w:left w:val="none" w:sz="0" w:space="0" w:color="auto"/>
            <w:bottom w:val="none" w:sz="0" w:space="0" w:color="auto"/>
            <w:right w:val="none" w:sz="0" w:space="0" w:color="auto"/>
          </w:divBdr>
          <w:divsChild>
            <w:div w:id="1492408549">
              <w:marLeft w:val="0"/>
              <w:marRight w:val="0"/>
              <w:marTop w:val="0"/>
              <w:marBottom w:val="0"/>
              <w:divBdr>
                <w:top w:val="none" w:sz="0" w:space="0" w:color="auto"/>
                <w:left w:val="none" w:sz="0" w:space="0" w:color="auto"/>
                <w:bottom w:val="none" w:sz="0" w:space="0" w:color="auto"/>
                <w:right w:val="none" w:sz="0" w:space="0" w:color="auto"/>
              </w:divBdr>
            </w:div>
          </w:divsChild>
        </w:div>
        <w:div w:id="2012708466">
          <w:marLeft w:val="60"/>
          <w:marRight w:val="60"/>
          <w:marTop w:val="105"/>
          <w:marBottom w:val="105"/>
          <w:divBdr>
            <w:top w:val="none" w:sz="0" w:space="0" w:color="auto"/>
            <w:left w:val="none" w:sz="0" w:space="0" w:color="auto"/>
            <w:bottom w:val="none" w:sz="0" w:space="0" w:color="auto"/>
            <w:right w:val="none" w:sz="0" w:space="0" w:color="auto"/>
          </w:divBdr>
        </w:div>
        <w:div w:id="2016640096">
          <w:marLeft w:val="60"/>
          <w:marRight w:val="60"/>
          <w:marTop w:val="105"/>
          <w:marBottom w:val="105"/>
          <w:divBdr>
            <w:top w:val="none" w:sz="0" w:space="0" w:color="auto"/>
            <w:left w:val="none" w:sz="0" w:space="0" w:color="auto"/>
            <w:bottom w:val="none" w:sz="0" w:space="0" w:color="auto"/>
            <w:right w:val="none" w:sz="0" w:space="0" w:color="auto"/>
          </w:divBdr>
        </w:div>
        <w:div w:id="2046640625">
          <w:marLeft w:val="60"/>
          <w:marRight w:val="60"/>
          <w:marTop w:val="105"/>
          <w:marBottom w:val="105"/>
          <w:divBdr>
            <w:top w:val="none" w:sz="0" w:space="0" w:color="auto"/>
            <w:left w:val="none" w:sz="0" w:space="0" w:color="auto"/>
            <w:bottom w:val="none" w:sz="0" w:space="0" w:color="auto"/>
            <w:right w:val="none" w:sz="0" w:space="0" w:color="auto"/>
          </w:divBdr>
        </w:div>
        <w:div w:id="2061635541">
          <w:marLeft w:val="60"/>
          <w:marRight w:val="60"/>
          <w:marTop w:val="105"/>
          <w:marBottom w:val="105"/>
          <w:divBdr>
            <w:top w:val="none" w:sz="0" w:space="0" w:color="auto"/>
            <w:left w:val="none" w:sz="0" w:space="0" w:color="auto"/>
            <w:bottom w:val="none" w:sz="0" w:space="0" w:color="auto"/>
            <w:right w:val="none" w:sz="0" w:space="0" w:color="auto"/>
          </w:divBdr>
          <w:divsChild>
            <w:div w:id="1137920425">
              <w:marLeft w:val="0"/>
              <w:marRight w:val="0"/>
              <w:marTop w:val="0"/>
              <w:marBottom w:val="0"/>
              <w:divBdr>
                <w:top w:val="none" w:sz="0" w:space="0" w:color="auto"/>
                <w:left w:val="none" w:sz="0" w:space="0" w:color="auto"/>
                <w:bottom w:val="none" w:sz="0" w:space="0" w:color="auto"/>
                <w:right w:val="none" w:sz="0" w:space="0" w:color="auto"/>
              </w:divBdr>
            </w:div>
          </w:divsChild>
        </w:div>
        <w:div w:id="2071418804">
          <w:marLeft w:val="60"/>
          <w:marRight w:val="60"/>
          <w:marTop w:val="105"/>
          <w:marBottom w:val="105"/>
          <w:divBdr>
            <w:top w:val="none" w:sz="0" w:space="0" w:color="auto"/>
            <w:left w:val="none" w:sz="0" w:space="0" w:color="auto"/>
            <w:bottom w:val="none" w:sz="0" w:space="0" w:color="auto"/>
            <w:right w:val="none" w:sz="0" w:space="0" w:color="auto"/>
          </w:divBdr>
        </w:div>
        <w:div w:id="2071801877">
          <w:marLeft w:val="60"/>
          <w:marRight w:val="60"/>
          <w:marTop w:val="105"/>
          <w:marBottom w:val="105"/>
          <w:divBdr>
            <w:top w:val="none" w:sz="0" w:space="0" w:color="auto"/>
            <w:left w:val="none" w:sz="0" w:space="0" w:color="auto"/>
            <w:bottom w:val="none" w:sz="0" w:space="0" w:color="auto"/>
            <w:right w:val="none" w:sz="0" w:space="0" w:color="auto"/>
          </w:divBdr>
          <w:divsChild>
            <w:div w:id="70854108">
              <w:marLeft w:val="0"/>
              <w:marRight w:val="0"/>
              <w:marTop w:val="0"/>
              <w:marBottom w:val="0"/>
              <w:divBdr>
                <w:top w:val="none" w:sz="0" w:space="0" w:color="auto"/>
                <w:left w:val="none" w:sz="0" w:space="0" w:color="auto"/>
                <w:bottom w:val="none" w:sz="0" w:space="0" w:color="auto"/>
                <w:right w:val="none" w:sz="0" w:space="0" w:color="auto"/>
              </w:divBdr>
            </w:div>
          </w:divsChild>
        </w:div>
        <w:div w:id="2077121455">
          <w:marLeft w:val="60"/>
          <w:marRight w:val="60"/>
          <w:marTop w:val="105"/>
          <w:marBottom w:val="105"/>
          <w:divBdr>
            <w:top w:val="none" w:sz="0" w:space="0" w:color="auto"/>
            <w:left w:val="none" w:sz="0" w:space="0" w:color="auto"/>
            <w:bottom w:val="none" w:sz="0" w:space="0" w:color="auto"/>
            <w:right w:val="none" w:sz="0" w:space="0" w:color="auto"/>
          </w:divBdr>
        </w:div>
        <w:div w:id="2084796080">
          <w:marLeft w:val="60"/>
          <w:marRight w:val="60"/>
          <w:marTop w:val="105"/>
          <w:marBottom w:val="105"/>
          <w:divBdr>
            <w:top w:val="none" w:sz="0" w:space="0" w:color="auto"/>
            <w:left w:val="none" w:sz="0" w:space="0" w:color="auto"/>
            <w:bottom w:val="none" w:sz="0" w:space="0" w:color="auto"/>
            <w:right w:val="none" w:sz="0" w:space="0" w:color="auto"/>
          </w:divBdr>
          <w:divsChild>
            <w:div w:id="163593130">
              <w:marLeft w:val="0"/>
              <w:marRight w:val="0"/>
              <w:marTop w:val="0"/>
              <w:marBottom w:val="0"/>
              <w:divBdr>
                <w:top w:val="none" w:sz="0" w:space="0" w:color="auto"/>
                <w:left w:val="none" w:sz="0" w:space="0" w:color="auto"/>
                <w:bottom w:val="none" w:sz="0" w:space="0" w:color="auto"/>
                <w:right w:val="none" w:sz="0" w:space="0" w:color="auto"/>
              </w:divBdr>
            </w:div>
          </w:divsChild>
        </w:div>
        <w:div w:id="2092458384">
          <w:marLeft w:val="60"/>
          <w:marRight w:val="60"/>
          <w:marTop w:val="105"/>
          <w:marBottom w:val="105"/>
          <w:divBdr>
            <w:top w:val="none" w:sz="0" w:space="0" w:color="auto"/>
            <w:left w:val="none" w:sz="0" w:space="0" w:color="auto"/>
            <w:bottom w:val="none" w:sz="0" w:space="0" w:color="auto"/>
            <w:right w:val="none" w:sz="0" w:space="0" w:color="auto"/>
          </w:divBdr>
        </w:div>
        <w:div w:id="2100712622">
          <w:marLeft w:val="60"/>
          <w:marRight w:val="60"/>
          <w:marTop w:val="105"/>
          <w:marBottom w:val="105"/>
          <w:divBdr>
            <w:top w:val="none" w:sz="0" w:space="0" w:color="auto"/>
            <w:left w:val="none" w:sz="0" w:space="0" w:color="auto"/>
            <w:bottom w:val="none" w:sz="0" w:space="0" w:color="auto"/>
            <w:right w:val="none" w:sz="0" w:space="0" w:color="auto"/>
          </w:divBdr>
          <w:divsChild>
            <w:div w:id="1635258069">
              <w:marLeft w:val="0"/>
              <w:marRight w:val="0"/>
              <w:marTop w:val="0"/>
              <w:marBottom w:val="0"/>
              <w:divBdr>
                <w:top w:val="none" w:sz="0" w:space="0" w:color="auto"/>
                <w:left w:val="none" w:sz="0" w:space="0" w:color="auto"/>
                <w:bottom w:val="none" w:sz="0" w:space="0" w:color="auto"/>
                <w:right w:val="none" w:sz="0" w:space="0" w:color="auto"/>
              </w:divBdr>
            </w:div>
          </w:divsChild>
        </w:div>
        <w:div w:id="2103404132">
          <w:marLeft w:val="60"/>
          <w:marRight w:val="60"/>
          <w:marTop w:val="105"/>
          <w:marBottom w:val="105"/>
          <w:divBdr>
            <w:top w:val="none" w:sz="0" w:space="0" w:color="auto"/>
            <w:left w:val="none" w:sz="0" w:space="0" w:color="auto"/>
            <w:bottom w:val="none" w:sz="0" w:space="0" w:color="auto"/>
            <w:right w:val="none" w:sz="0" w:space="0" w:color="auto"/>
          </w:divBdr>
        </w:div>
        <w:div w:id="2112821044">
          <w:marLeft w:val="60"/>
          <w:marRight w:val="60"/>
          <w:marTop w:val="105"/>
          <w:marBottom w:val="105"/>
          <w:divBdr>
            <w:top w:val="none" w:sz="0" w:space="0" w:color="auto"/>
            <w:left w:val="none" w:sz="0" w:space="0" w:color="auto"/>
            <w:bottom w:val="none" w:sz="0" w:space="0" w:color="auto"/>
            <w:right w:val="none" w:sz="0" w:space="0" w:color="auto"/>
          </w:divBdr>
          <w:divsChild>
            <w:div w:id="984317731">
              <w:marLeft w:val="0"/>
              <w:marRight w:val="0"/>
              <w:marTop w:val="0"/>
              <w:marBottom w:val="0"/>
              <w:divBdr>
                <w:top w:val="none" w:sz="0" w:space="0" w:color="auto"/>
                <w:left w:val="none" w:sz="0" w:space="0" w:color="auto"/>
                <w:bottom w:val="none" w:sz="0" w:space="0" w:color="auto"/>
                <w:right w:val="none" w:sz="0" w:space="0" w:color="auto"/>
              </w:divBdr>
            </w:div>
          </w:divsChild>
        </w:div>
        <w:div w:id="2119904685">
          <w:marLeft w:val="60"/>
          <w:marRight w:val="60"/>
          <w:marTop w:val="105"/>
          <w:marBottom w:val="105"/>
          <w:divBdr>
            <w:top w:val="none" w:sz="0" w:space="0" w:color="auto"/>
            <w:left w:val="none" w:sz="0" w:space="0" w:color="auto"/>
            <w:bottom w:val="none" w:sz="0" w:space="0" w:color="auto"/>
            <w:right w:val="none" w:sz="0" w:space="0" w:color="auto"/>
          </w:divBdr>
        </w:div>
        <w:div w:id="2120056557">
          <w:marLeft w:val="60"/>
          <w:marRight w:val="60"/>
          <w:marTop w:val="105"/>
          <w:marBottom w:val="105"/>
          <w:divBdr>
            <w:top w:val="none" w:sz="0" w:space="0" w:color="auto"/>
            <w:left w:val="none" w:sz="0" w:space="0" w:color="auto"/>
            <w:bottom w:val="none" w:sz="0" w:space="0" w:color="auto"/>
            <w:right w:val="none" w:sz="0" w:space="0" w:color="auto"/>
          </w:divBdr>
        </w:div>
        <w:div w:id="2126346662">
          <w:marLeft w:val="60"/>
          <w:marRight w:val="60"/>
          <w:marTop w:val="105"/>
          <w:marBottom w:val="105"/>
          <w:divBdr>
            <w:top w:val="none" w:sz="0" w:space="0" w:color="auto"/>
            <w:left w:val="none" w:sz="0" w:space="0" w:color="auto"/>
            <w:bottom w:val="none" w:sz="0" w:space="0" w:color="auto"/>
            <w:right w:val="none" w:sz="0" w:space="0" w:color="auto"/>
          </w:divBdr>
        </w:div>
        <w:div w:id="2135831255">
          <w:marLeft w:val="60"/>
          <w:marRight w:val="60"/>
          <w:marTop w:val="105"/>
          <w:marBottom w:val="105"/>
          <w:divBdr>
            <w:top w:val="none" w:sz="0" w:space="0" w:color="auto"/>
            <w:left w:val="none" w:sz="0" w:space="0" w:color="auto"/>
            <w:bottom w:val="none" w:sz="0" w:space="0" w:color="auto"/>
            <w:right w:val="none" w:sz="0" w:space="0" w:color="auto"/>
          </w:divBdr>
        </w:div>
      </w:divsChild>
    </w:div>
    <w:div w:id="1064452093">
      <w:bodyDiv w:val="1"/>
      <w:marLeft w:val="0"/>
      <w:marRight w:val="0"/>
      <w:marTop w:val="0"/>
      <w:marBottom w:val="0"/>
      <w:divBdr>
        <w:top w:val="none" w:sz="0" w:space="0" w:color="auto"/>
        <w:left w:val="none" w:sz="0" w:space="0" w:color="auto"/>
        <w:bottom w:val="none" w:sz="0" w:space="0" w:color="auto"/>
        <w:right w:val="none" w:sz="0" w:space="0" w:color="auto"/>
      </w:divBdr>
    </w:div>
    <w:div w:id="1076512104">
      <w:bodyDiv w:val="1"/>
      <w:marLeft w:val="0"/>
      <w:marRight w:val="0"/>
      <w:marTop w:val="0"/>
      <w:marBottom w:val="0"/>
      <w:divBdr>
        <w:top w:val="none" w:sz="0" w:space="0" w:color="auto"/>
        <w:left w:val="none" w:sz="0" w:space="0" w:color="auto"/>
        <w:bottom w:val="none" w:sz="0" w:space="0" w:color="auto"/>
        <w:right w:val="none" w:sz="0" w:space="0" w:color="auto"/>
      </w:divBdr>
    </w:div>
    <w:div w:id="1078479447">
      <w:bodyDiv w:val="1"/>
      <w:marLeft w:val="0"/>
      <w:marRight w:val="0"/>
      <w:marTop w:val="0"/>
      <w:marBottom w:val="0"/>
      <w:divBdr>
        <w:top w:val="none" w:sz="0" w:space="0" w:color="auto"/>
        <w:left w:val="none" w:sz="0" w:space="0" w:color="auto"/>
        <w:bottom w:val="none" w:sz="0" w:space="0" w:color="auto"/>
        <w:right w:val="none" w:sz="0" w:space="0" w:color="auto"/>
      </w:divBdr>
    </w:div>
    <w:div w:id="1152451725">
      <w:bodyDiv w:val="1"/>
      <w:marLeft w:val="0"/>
      <w:marRight w:val="0"/>
      <w:marTop w:val="0"/>
      <w:marBottom w:val="0"/>
      <w:divBdr>
        <w:top w:val="none" w:sz="0" w:space="0" w:color="auto"/>
        <w:left w:val="none" w:sz="0" w:space="0" w:color="auto"/>
        <w:bottom w:val="none" w:sz="0" w:space="0" w:color="auto"/>
        <w:right w:val="none" w:sz="0" w:space="0" w:color="auto"/>
      </w:divBdr>
    </w:div>
    <w:div w:id="1199010734">
      <w:bodyDiv w:val="1"/>
      <w:marLeft w:val="0"/>
      <w:marRight w:val="0"/>
      <w:marTop w:val="0"/>
      <w:marBottom w:val="0"/>
      <w:divBdr>
        <w:top w:val="none" w:sz="0" w:space="0" w:color="auto"/>
        <w:left w:val="none" w:sz="0" w:space="0" w:color="auto"/>
        <w:bottom w:val="none" w:sz="0" w:space="0" w:color="auto"/>
        <w:right w:val="none" w:sz="0" w:space="0" w:color="auto"/>
      </w:divBdr>
    </w:div>
    <w:div w:id="1223714426">
      <w:bodyDiv w:val="1"/>
      <w:marLeft w:val="0"/>
      <w:marRight w:val="0"/>
      <w:marTop w:val="0"/>
      <w:marBottom w:val="0"/>
      <w:divBdr>
        <w:top w:val="none" w:sz="0" w:space="0" w:color="auto"/>
        <w:left w:val="none" w:sz="0" w:space="0" w:color="auto"/>
        <w:bottom w:val="none" w:sz="0" w:space="0" w:color="auto"/>
        <w:right w:val="none" w:sz="0" w:space="0" w:color="auto"/>
      </w:divBdr>
    </w:div>
    <w:div w:id="1239171266">
      <w:bodyDiv w:val="1"/>
      <w:marLeft w:val="0"/>
      <w:marRight w:val="0"/>
      <w:marTop w:val="0"/>
      <w:marBottom w:val="0"/>
      <w:divBdr>
        <w:top w:val="none" w:sz="0" w:space="0" w:color="auto"/>
        <w:left w:val="none" w:sz="0" w:space="0" w:color="auto"/>
        <w:bottom w:val="none" w:sz="0" w:space="0" w:color="auto"/>
        <w:right w:val="none" w:sz="0" w:space="0" w:color="auto"/>
      </w:divBdr>
    </w:div>
    <w:div w:id="1326397425">
      <w:bodyDiv w:val="1"/>
      <w:marLeft w:val="0"/>
      <w:marRight w:val="0"/>
      <w:marTop w:val="0"/>
      <w:marBottom w:val="0"/>
      <w:divBdr>
        <w:top w:val="none" w:sz="0" w:space="0" w:color="auto"/>
        <w:left w:val="none" w:sz="0" w:space="0" w:color="auto"/>
        <w:bottom w:val="none" w:sz="0" w:space="0" w:color="auto"/>
        <w:right w:val="none" w:sz="0" w:space="0" w:color="auto"/>
      </w:divBdr>
    </w:div>
    <w:div w:id="1371879272">
      <w:bodyDiv w:val="1"/>
      <w:marLeft w:val="0"/>
      <w:marRight w:val="0"/>
      <w:marTop w:val="0"/>
      <w:marBottom w:val="0"/>
      <w:divBdr>
        <w:top w:val="none" w:sz="0" w:space="0" w:color="auto"/>
        <w:left w:val="none" w:sz="0" w:space="0" w:color="auto"/>
        <w:bottom w:val="none" w:sz="0" w:space="0" w:color="auto"/>
        <w:right w:val="none" w:sz="0" w:space="0" w:color="auto"/>
      </w:divBdr>
    </w:div>
    <w:div w:id="1395816922">
      <w:bodyDiv w:val="1"/>
      <w:marLeft w:val="0"/>
      <w:marRight w:val="0"/>
      <w:marTop w:val="0"/>
      <w:marBottom w:val="0"/>
      <w:divBdr>
        <w:top w:val="none" w:sz="0" w:space="0" w:color="auto"/>
        <w:left w:val="none" w:sz="0" w:space="0" w:color="auto"/>
        <w:bottom w:val="none" w:sz="0" w:space="0" w:color="auto"/>
        <w:right w:val="none" w:sz="0" w:space="0" w:color="auto"/>
      </w:divBdr>
    </w:div>
    <w:div w:id="1568304621">
      <w:bodyDiv w:val="1"/>
      <w:marLeft w:val="0"/>
      <w:marRight w:val="0"/>
      <w:marTop w:val="0"/>
      <w:marBottom w:val="0"/>
      <w:divBdr>
        <w:top w:val="none" w:sz="0" w:space="0" w:color="auto"/>
        <w:left w:val="none" w:sz="0" w:space="0" w:color="auto"/>
        <w:bottom w:val="none" w:sz="0" w:space="0" w:color="auto"/>
        <w:right w:val="none" w:sz="0" w:space="0" w:color="auto"/>
      </w:divBdr>
    </w:div>
    <w:div w:id="1632394430">
      <w:bodyDiv w:val="1"/>
      <w:marLeft w:val="0"/>
      <w:marRight w:val="0"/>
      <w:marTop w:val="0"/>
      <w:marBottom w:val="0"/>
      <w:divBdr>
        <w:top w:val="none" w:sz="0" w:space="0" w:color="auto"/>
        <w:left w:val="none" w:sz="0" w:space="0" w:color="auto"/>
        <w:bottom w:val="none" w:sz="0" w:space="0" w:color="auto"/>
        <w:right w:val="none" w:sz="0" w:space="0" w:color="auto"/>
      </w:divBdr>
    </w:div>
    <w:div w:id="1636108595">
      <w:bodyDiv w:val="1"/>
      <w:marLeft w:val="0"/>
      <w:marRight w:val="0"/>
      <w:marTop w:val="0"/>
      <w:marBottom w:val="0"/>
      <w:divBdr>
        <w:top w:val="none" w:sz="0" w:space="0" w:color="auto"/>
        <w:left w:val="none" w:sz="0" w:space="0" w:color="auto"/>
        <w:bottom w:val="none" w:sz="0" w:space="0" w:color="auto"/>
        <w:right w:val="none" w:sz="0" w:space="0" w:color="auto"/>
      </w:divBdr>
    </w:div>
    <w:div w:id="1679385158">
      <w:bodyDiv w:val="1"/>
      <w:marLeft w:val="0"/>
      <w:marRight w:val="0"/>
      <w:marTop w:val="0"/>
      <w:marBottom w:val="0"/>
      <w:divBdr>
        <w:top w:val="none" w:sz="0" w:space="0" w:color="auto"/>
        <w:left w:val="none" w:sz="0" w:space="0" w:color="auto"/>
        <w:bottom w:val="none" w:sz="0" w:space="0" w:color="auto"/>
        <w:right w:val="none" w:sz="0" w:space="0" w:color="auto"/>
      </w:divBdr>
    </w:div>
    <w:div w:id="1681547090">
      <w:bodyDiv w:val="1"/>
      <w:marLeft w:val="0"/>
      <w:marRight w:val="0"/>
      <w:marTop w:val="0"/>
      <w:marBottom w:val="0"/>
      <w:divBdr>
        <w:top w:val="none" w:sz="0" w:space="0" w:color="auto"/>
        <w:left w:val="none" w:sz="0" w:space="0" w:color="auto"/>
        <w:bottom w:val="none" w:sz="0" w:space="0" w:color="auto"/>
        <w:right w:val="none" w:sz="0" w:space="0" w:color="auto"/>
      </w:divBdr>
    </w:div>
    <w:div w:id="1787769290">
      <w:bodyDiv w:val="1"/>
      <w:marLeft w:val="0"/>
      <w:marRight w:val="0"/>
      <w:marTop w:val="0"/>
      <w:marBottom w:val="0"/>
      <w:divBdr>
        <w:top w:val="none" w:sz="0" w:space="0" w:color="auto"/>
        <w:left w:val="none" w:sz="0" w:space="0" w:color="auto"/>
        <w:bottom w:val="none" w:sz="0" w:space="0" w:color="auto"/>
        <w:right w:val="none" w:sz="0" w:space="0" w:color="auto"/>
      </w:divBdr>
    </w:div>
    <w:div w:id="1854103193">
      <w:bodyDiv w:val="1"/>
      <w:marLeft w:val="0"/>
      <w:marRight w:val="0"/>
      <w:marTop w:val="0"/>
      <w:marBottom w:val="0"/>
      <w:divBdr>
        <w:top w:val="none" w:sz="0" w:space="0" w:color="auto"/>
        <w:left w:val="none" w:sz="0" w:space="0" w:color="auto"/>
        <w:bottom w:val="none" w:sz="0" w:space="0" w:color="auto"/>
        <w:right w:val="none" w:sz="0" w:space="0" w:color="auto"/>
      </w:divBdr>
    </w:div>
    <w:div w:id="1928344489">
      <w:bodyDiv w:val="1"/>
      <w:marLeft w:val="0"/>
      <w:marRight w:val="0"/>
      <w:marTop w:val="0"/>
      <w:marBottom w:val="0"/>
      <w:divBdr>
        <w:top w:val="none" w:sz="0" w:space="0" w:color="auto"/>
        <w:left w:val="none" w:sz="0" w:space="0" w:color="auto"/>
        <w:bottom w:val="none" w:sz="0" w:space="0" w:color="auto"/>
        <w:right w:val="none" w:sz="0" w:space="0" w:color="auto"/>
      </w:divBdr>
    </w:div>
    <w:div w:id="2032875455">
      <w:bodyDiv w:val="1"/>
      <w:marLeft w:val="0"/>
      <w:marRight w:val="0"/>
      <w:marTop w:val="0"/>
      <w:marBottom w:val="0"/>
      <w:divBdr>
        <w:top w:val="none" w:sz="0" w:space="0" w:color="auto"/>
        <w:left w:val="none" w:sz="0" w:space="0" w:color="auto"/>
        <w:bottom w:val="none" w:sz="0" w:space="0" w:color="auto"/>
        <w:right w:val="none" w:sz="0" w:space="0" w:color="auto"/>
      </w:divBdr>
    </w:div>
    <w:div w:id="2060086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torgi.gov.ru/new/cabinet/support/center" TargetMode="External"/><Relationship Id="rId18" Type="http://schemas.openxmlformats.org/officeDocument/2006/relationships/hyperlink" Target="http://utp.sberbank-ast.ru" TargetMode="External"/><Relationship Id="rId26" Type="http://schemas.openxmlformats.org/officeDocument/2006/relationships/image" Target="media/image7.emf"/><Relationship Id="rId39" Type="http://schemas.openxmlformats.org/officeDocument/2006/relationships/image" Target="media/image15.png"/><Relationship Id="rId21" Type="http://schemas.openxmlformats.org/officeDocument/2006/relationships/image" Target="media/image2.emf"/><Relationship Id="rId34" Type="http://schemas.openxmlformats.org/officeDocument/2006/relationships/image" Target="file:///C:\Users\LepilovaEN\AppData\2024\&#1047;&#1077;&#1084;&#1083;&#1103;\&#1040;&#1091;&#1082;&#1094;&#1080;&#1086;&#1085;%20&#1087;&#1088;&#1086;&#1076;&#1072;&#1078;&#1072;%20&#1079;.&#1091;.%20&#1055;&#1088;&#1080;&#1074;&#1086;&#1082;&#1079;&#1072;&#1083;&#1100;&#1085;&#1072;&#1103;_1831\media\image3.jpeg" TargetMode="External"/><Relationship Id="rId42" Type="http://schemas.openxmlformats.org/officeDocument/2006/relationships/image" Target="file:///C:\Users\LepilovaEN\AppData\2024\&#1047;&#1077;&#1084;&#1083;&#1103;\&#1040;&#1091;&#1082;&#1094;&#1080;&#1086;&#1085;%20&#1087;&#1088;&#1086;&#1076;&#1072;&#1078;&#1072;%20&#1079;.&#1091;.%20&#1055;&#1088;&#1080;&#1074;&#1086;&#1082;&#1079;&#1072;&#1083;&#1100;&#1085;&#1072;&#1103;_1831\media\image7.png" TargetMode="External"/><Relationship Id="rId47" Type="http://schemas.openxmlformats.org/officeDocument/2006/relationships/image" Target="media/image19.png"/><Relationship Id="rId50" Type="http://schemas.openxmlformats.org/officeDocument/2006/relationships/image" Target="file:///C:\Users\LepilovaEN\AppData\2024\&#1047;&#1077;&#1084;&#1083;&#1103;\&#1040;&#1091;&#1082;&#1094;&#1080;&#1086;&#1085;%20&#1087;&#1088;&#1086;&#1076;&#1072;&#1078;&#1072;%20&#1079;.&#1091;.%20&#1055;&#1088;&#1080;&#1074;&#1086;&#1082;&#1079;&#1072;&#1083;&#1100;&#1085;&#1072;&#1103;_1831\media\image11.jpeg" TargetMode="External"/><Relationship Id="rId55" Type="http://schemas.openxmlformats.org/officeDocument/2006/relationships/image" Target="media/image23.jpeg"/><Relationship Id="rId7" Type="http://schemas.openxmlformats.org/officeDocument/2006/relationships/footnotes" Target="footnotes.xml"/><Relationship Id="rId12" Type="http://schemas.openxmlformats.org/officeDocument/2006/relationships/hyperlink" Target="http://www.sberbank-ast.ru/CAList.aspx" TargetMode="External"/><Relationship Id="rId17" Type="http://schemas.openxmlformats.org/officeDocument/2006/relationships/hyperlink" Target="http://www.tula.ru" TargetMode="External"/><Relationship Id="rId25" Type="http://schemas.openxmlformats.org/officeDocument/2006/relationships/image" Target="media/image6.emf"/><Relationship Id="rId33" Type="http://schemas.openxmlformats.org/officeDocument/2006/relationships/image" Target="media/image12.jpeg"/><Relationship Id="rId38" Type="http://schemas.openxmlformats.org/officeDocument/2006/relationships/image" Target="file:///C:\Users\LepilovaEN\AppData\2024\&#1047;&#1077;&#1084;&#1083;&#1103;\&#1040;&#1091;&#1082;&#1094;&#1080;&#1086;&#1085;%20&#1087;&#1088;&#1086;&#1076;&#1072;&#1078;&#1072;%20&#1079;.&#1091;.%20&#1055;&#1088;&#1080;&#1074;&#1086;&#1082;&#1079;&#1072;&#1083;&#1100;&#1085;&#1072;&#1103;_1831\media\image5.png" TargetMode="External"/><Relationship Id="rId46" Type="http://schemas.openxmlformats.org/officeDocument/2006/relationships/image" Target="file:///C:\Users\LepilovaEN\AppData\2024\&#1047;&#1077;&#1084;&#1083;&#1103;\&#1040;&#1091;&#1082;&#1094;&#1080;&#1086;&#1085;%20&#1087;&#1088;&#1086;&#1076;&#1072;&#1078;&#1072;%20&#1079;.&#1091;.%20&#1055;&#1088;&#1080;&#1074;&#1086;&#1082;&#1079;&#1072;&#1083;&#1100;&#1085;&#1072;&#1103;_1831\media\image9.png" TargetMode="External"/><Relationship Id="rId2" Type="http://schemas.openxmlformats.org/officeDocument/2006/relationships/numbering" Target="numbering.xml"/><Relationship Id="rId16" Type="http://schemas.openxmlformats.org/officeDocument/2006/relationships/hyperlink" Target="http://www.torgi.gov.ru" TargetMode="External"/><Relationship Id="rId20" Type="http://schemas.openxmlformats.org/officeDocument/2006/relationships/oleObject" Target="embeddings/oleObject1.bin"/><Relationship Id="rId29" Type="http://schemas.openxmlformats.org/officeDocument/2006/relationships/image" Target="media/image10.jpeg"/><Relationship Id="rId41" Type="http://schemas.openxmlformats.org/officeDocument/2006/relationships/image" Target="media/image16.png"/><Relationship Id="rId54" Type="http://schemas.openxmlformats.org/officeDocument/2006/relationships/image" Target="file:///C:\Users\LepilovaEN\AppData\2024\&#1047;&#1077;&#1084;&#1083;&#1103;\&#1040;&#1091;&#1082;&#1094;&#1080;&#1086;&#1085;%20&#1087;&#1088;&#1086;&#1076;&#1072;&#1078;&#1072;%20&#1079;.&#1091;.%20&#1055;&#1088;&#1080;&#1074;&#1086;&#1082;&#1079;&#1072;&#1083;&#1100;&#1085;&#1072;&#1103;_1831\media\image13.jpe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utp.sberbank-ast.ru" TargetMode="External"/><Relationship Id="rId24" Type="http://schemas.openxmlformats.org/officeDocument/2006/relationships/image" Target="media/image5.emf"/><Relationship Id="rId32" Type="http://schemas.openxmlformats.org/officeDocument/2006/relationships/image" Target="file:///C:\Users\LepilovaEN\AppData\2024\&#1047;&#1077;&#1084;&#1083;&#1103;\&#1040;&#1091;&#1082;&#1094;&#1080;&#1086;&#1085;%20&#1087;&#1088;&#1086;&#1076;&#1072;&#1078;&#1072;%20&#1079;.&#1091;.%20&#1055;&#1088;&#1080;&#1074;&#1086;&#1082;&#1079;&#1072;&#1083;&#1100;&#1085;&#1072;&#1103;_1831\media\image2.jpeg" TargetMode="External"/><Relationship Id="rId37" Type="http://schemas.openxmlformats.org/officeDocument/2006/relationships/image" Target="media/image14.png"/><Relationship Id="rId40" Type="http://schemas.openxmlformats.org/officeDocument/2006/relationships/image" Target="file:///C:\Users\LepilovaEN\AppData\2024\&#1047;&#1077;&#1084;&#1083;&#1103;\&#1040;&#1091;&#1082;&#1094;&#1080;&#1086;&#1085;%20&#1087;&#1088;&#1086;&#1076;&#1072;&#1078;&#1072;%20&#1079;.&#1091;.%20&#1055;&#1088;&#1080;&#1074;&#1086;&#1082;&#1079;&#1072;&#1083;&#1100;&#1085;&#1072;&#1103;_1831\media\image6.png" TargetMode="External"/><Relationship Id="rId45" Type="http://schemas.openxmlformats.org/officeDocument/2006/relationships/image" Target="media/image18.png"/><Relationship Id="rId53" Type="http://schemas.openxmlformats.org/officeDocument/2006/relationships/image" Target="media/image22.jpe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torgi.gov.ru" TargetMode="External"/><Relationship Id="rId23" Type="http://schemas.openxmlformats.org/officeDocument/2006/relationships/image" Target="media/image4.emf"/><Relationship Id="rId28" Type="http://schemas.openxmlformats.org/officeDocument/2006/relationships/image" Target="media/image9.emf"/><Relationship Id="rId36" Type="http://schemas.openxmlformats.org/officeDocument/2006/relationships/image" Target="file:///C:\Users\LepilovaEN\AppData\2024\&#1047;&#1077;&#1084;&#1083;&#1103;\&#1040;&#1091;&#1082;&#1094;&#1080;&#1086;&#1085;%20&#1087;&#1088;&#1086;&#1076;&#1072;&#1078;&#1072;%20&#1079;.&#1091;.%20&#1055;&#1088;&#1080;&#1074;&#1086;&#1082;&#1079;&#1072;&#1083;&#1100;&#1085;&#1072;&#1103;_1831\media\image4.png" TargetMode="External"/><Relationship Id="rId49" Type="http://schemas.openxmlformats.org/officeDocument/2006/relationships/image" Target="media/image20.jpeg"/><Relationship Id="rId57" Type="http://schemas.openxmlformats.org/officeDocument/2006/relationships/fontTable" Target="fontTable.xml"/><Relationship Id="rId10" Type="http://schemas.openxmlformats.org/officeDocument/2006/relationships/hyperlink" Target="http://utp.sberbank-ast.ru" TargetMode="External"/><Relationship Id="rId19" Type="http://schemas.openxmlformats.org/officeDocument/2006/relationships/image" Target="media/image1.wmf"/><Relationship Id="rId31" Type="http://schemas.openxmlformats.org/officeDocument/2006/relationships/image" Target="media/image11.jpeg"/><Relationship Id="rId44" Type="http://schemas.openxmlformats.org/officeDocument/2006/relationships/image" Target="file:///C:\Users\LepilovaEN\AppData\2024\&#1047;&#1077;&#1084;&#1083;&#1103;\&#1040;&#1091;&#1082;&#1094;&#1080;&#1086;&#1085;%20&#1087;&#1088;&#1086;&#1076;&#1072;&#1078;&#1072;%20&#1079;.&#1091;.%20&#1055;&#1088;&#1080;&#1074;&#1086;&#1082;&#1079;&#1072;&#1083;&#1100;&#1085;&#1072;&#1103;_1831\media\image8.png" TargetMode="External"/><Relationship Id="rId52" Type="http://schemas.openxmlformats.org/officeDocument/2006/relationships/image" Target="file:///C:\Users\LepilovaEN\AppData\2024\&#1047;&#1077;&#1084;&#1083;&#1103;\&#1040;&#1091;&#1082;&#1094;&#1080;&#1086;&#1085;%20&#1087;&#1088;&#1086;&#1076;&#1072;&#1078;&#1072;%20&#1079;.&#1091;.%20&#1055;&#1088;&#1080;&#1074;&#1086;&#1082;&#1079;&#1072;&#1083;&#1100;&#1085;&#1072;&#1103;_1831\media\image12.jpeg" TargetMode="External"/><Relationship Id="rId4" Type="http://schemas.microsoft.com/office/2007/relationships/stylesWithEffects" Target="stylesWithEffects.xml"/><Relationship Id="rId9" Type="http://schemas.openxmlformats.org/officeDocument/2006/relationships/hyperlink" Target="mailto:KIZO@cityadm.tula.ru" TargetMode="External"/><Relationship Id="rId14" Type="http://schemas.openxmlformats.org/officeDocument/2006/relationships/hyperlink" Target="https://torgi.gov.ru/new/public/infomaterials/reg" TargetMode="External"/><Relationship Id="rId22" Type="http://schemas.openxmlformats.org/officeDocument/2006/relationships/image" Target="media/image3.emf"/><Relationship Id="rId27" Type="http://schemas.openxmlformats.org/officeDocument/2006/relationships/image" Target="media/image8.emf"/><Relationship Id="rId30" Type="http://schemas.openxmlformats.org/officeDocument/2006/relationships/image" Target="file:///C:\Users\LepilovaEN\AppData\2024\&#1047;&#1077;&#1084;&#1083;&#1103;\&#1040;&#1091;&#1082;&#1094;&#1080;&#1086;&#1085;%20&#1087;&#1088;&#1086;&#1076;&#1072;&#1078;&#1072;%20&#1079;.&#1091;.%20&#1055;&#1088;&#1080;&#1074;&#1086;&#1082;&#1079;&#1072;&#1083;&#1100;&#1085;&#1072;&#1103;_1831\media\image1.jpeg" TargetMode="External"/><Relationship Id="rId35" Type="http://schemas.openxmlformats.org/officeDocument/2006/relationships/image" Target="media/image13.png"/><Relationship Id="rId43" Type="http://schemas.openxmlformats.org/officeDocument/2006/relationships/image" Target="media/image17.png"/><Relationship Id="rId48" Type="http://schemas.openxmlformats.org/officeDocument/2006/relationships/image" Target="file:///C:\Users\LepilovaEN\AppData\2024\&#1047;&#1077;&#1084;&#1083;&#1103;\&#1040;&#1091;&#1082;&#1094;&#1080;&#1086;&#1085;%20&#1087;&#1088;&#1086;&#1076;&#1072;&#1078;&#1072;%20&#1079;.&#1091;.%20&#1055;&#1088;&#1080;&#1074;&#1086;&#1082;&#1079;&#1072;&#1083;&#1100;&#1085;&#1072;&#1103;_1831\media\image10.png" TargetMode="External"/><Relationship Id="rId56" Type="http://schemas.openxmlformats.org/officeDocument/2006/relationships/image" Target="file:///C:\Users\LepilovaEN\AppData\2024\&#1047;&#1077;&#1084;&#1083;&#1103;\&#1040;&#1091;&#1082;&#1094;&#1080;&#1086;&#1085;%20&#1087;&#1088;&#1086;&#1076;&#1072;&#1078;&#1072;%20&#1079;.&#1091;.%20&#1055;&#1088;&#1080;&#1074;&#1086;&#1082;&#1079;&#1072;&#1083;&#1100;&#1085;&#1072;&#1103;_1831\media\image14.jpeg" TargetMode="External"/><Relationship Id="rId8" Type="http://schemas.openxmlformats.org/officeDocument/2006/relationships/endnotes" Target="endnotes.xml"/><Relationship Id="rId51" Type="http://schemas.openxmlformats.org/officeDocument/2006/relationships/image" Target="media/image21.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115502-462E-4552-B9C6-10BBAE751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14499</Words>
  <Characters>82645</Characters>
  <Application>Microsoft Office Word</Application>
  <DocSecurity>0</DocSecurity>
  <Lines>688</Lines>
  <Paragraphs>193</Paragraphs>
  <ScaleCrop>false</ScaleCrop>
  <HeadingPairs>
    <vt:vector size="2" baseType="variant">
      <vt:variant>
        <vt:lpstr>Название</vt:lpstr>
      </vt:variant>
      <vt:variant>
        <vt:i4>1</vt:i4>
      </vt:variant>
    </vt:vector>
  </HeadingPairs>
  <TitlesOfParts>
    <vt:vector size="1" baseType="lpstr">
      <vt:lpstr>Аукцион по продаже земельных участков, находящихся в государственной собственности Тверской области</vt:lpstr>
    </vt:vector>
  </TitlesOfParts>
  <Company/>
  <LinksUpToDate>false</LinksUpToDate>
  <CharactersWithSpaces>96951</CharactersWithSpaces>
  <SharedDoc>false</SharedDoc>
  <HLinks>
    <vt:vector size="66" baseType="variant">
      <vt:variant>
        <vt:i4>3211310</vt:i4>
      </vt:variant>
      <vt:variant>
        <vt:i4>30</vt:i4>
      </vt:variant>
      <vt:variant>
        <vt:i4>0</vt:i4>
      </vt:variant>
      <vt:variant>
        <vt:i4>5</vt:i4>
      </vt:variant>
      <vt:variant>
        <vt:lpwstr>http://utp.sberbank-ast.ru/</vt:lpwstr>
      </vt:variant>
      <vt:variant>
        <vt:lpwstr/>
      </vt:variant>
      <vt:variant>
        <vt:i4>6815798</vt:i4>
      </vt:variant>
      <vt:variant>
        <vt:i4>27</vt:i4>
      </vt:variant>
      <vt:variant>
        <vt:i4>0</vt:i4>
      </vt:variant>
      <vt:variant>
        <vt:i4>5</vt:i4>
      </vt:variant>
      <vt:variant>
        <vt:lpwstr>http://www.tula.ru/</vt:lpwstr>
      </vt:variant>
      <vt:variant>
        <vt:lpwstr/>
      </vt:variant>
      <vt:variant>
        <vt:i4>3539040</vt:i4>
      </vt:variant>
      <vt:variant>
        <vt:i4>24</vt:i4>
      </vt:variant>
      <vt:variant>
        <vt:i4>0</vt:i4>
      </vt:variant>
      <vt:variant>
        <vt:i4>5</vt:i4>
      </vt:variant>
      <vt:variant>
        <vt:lpwstr>https://login.consultant.ru/link/?req=doc&amp;base=RZB&amp;n=454318&amp;dst=685</vt:lpwstr>
      </vt:variant>
      <vt:variant>
        <vt:lpwstr/>
      </vt:variant>
      <vt:variant>
        <vt:i4>524354</vt:i4>
      </vt:variant>
      <vt:variant>
        <vt:i4>21</vt:i4>
      </vt:variant>
      <vt:variant>
        <vt:i4>0</vt:i4>
      </vt:variant>
      <vt:variant>
        <vt:i4>5</vt:i4>
      </vt:variant>
      <vt:variant>
        <vt:lpwstr>http://www.torgi.gov.ru/</vt:lpwstr>
      </vt:variant>
      <vt:variant>
        <vt:lpwstr/>
      </vt:variant>
      <vt:variant>
        <vt:i4>262231</vt:i4>
      </vt:variant>
      <vt:variant>
        <vt:i4>18</vt:i4>
      </vt:variant>
      <vt:variant>
        <vt:i4>0</vt:i4>
      </vt:variant>
      <vt:variant>
        <vt:i4>5</vt:i4>
      </vt:variant>
      <vt:variant>
        <vt:lpwstr>https://torgi.gov.ru/new/public/infomaterials/reg</vt:lpwstr>
      </vt:variant>
      <vt:variant>
        <vt:lpwstr/>
      </vt:variant>
      <vt:variant>
        <vt:i4>524354</vt:i4>
      </vt:variant>
      <vt:variant>
        <vt:i4>15</vt:i4>
      </vt:variant>
      <vt:variant>
        <vt:i4>0</vt:i4>
      </vt:variant>
      <vt:variant>
        <vt:i4>5</vt:i4>
      </vt:variant>
      <vt:variant>
        <vt:lpwstr>http://www.torgi.gov.ru/</vt:lpwstr>
      </vt:variant>
      <vt:variant>
        <vt:lpwstr/>
      </vt:variant>
      <vt:variant>
        <vt:i4>7143535</vt:i4>
      </vt:variant>
      <vt:variant>
        <vt:i4>12</vt:i4>
      </vt:variant>
      <vt:variant>
        <vt:i4>0</vt:i4>
      </vt:variant>
      <vt:variant>
        <vt:i4>5</vt:i4>
      </vt:variant>
      <vt:variant>
        <vt:lpwstr>http://www.sberbank-ast.ru/CAList.aspx</vt:lpwstr>
      </vt:variant>
      <vt:variant>
        <vt:lpwstr/>
      </vt:variant>
      <vt:variant>
        <vt:i4>3866738</vt:i4>
      </vt:variant>
      <vt:variant>
        <vt:i4>9</vt:i4>
      </vt:variant>
      <vt:variant>
        <vt:i4>0</vt:i4>
      </vt:variant>
      <vt:variant>
        <vt:i4>5</vt:i4>
      </vt:variant>
      <vt:variant>
        <vt:lpwstr>https://utp.sberbank-ast.ru/Bankruptcy/Notice/1086/</vt:lpwstr>
      </vt:variant>
      <vt:variant>
        <vt:lpwstr/>
      </vt:variant>
      <vt:variant>
        <vt:i4>3211310</vt:i4>
      </vt:variant>
      <vt:variant>
        <vt:i4>6</vt:i4>
      </vt:variant>
      <vt:variant>
        <vt:i4>0</vt:i4>
      </vt:variant>
      <vt:variant>
        <vt:i4>5</vt:i4>
      </vt:variant>
      <vt:variant>
        <vt:lpwstr>http://utp.sberbank-ast.ru/</vt:lpwstr>
      </vt:variant>
      <vt:variant>
        <vt:lpwstr/>
      </vt:variant>
      <vt:variant>
        <vt:i4>3211310</vt:i4>
      </vt:variant>
      <vt:variant>
        <vt:i4>3</vt:i4>
      </vt:variant>
      <vt:variant>
        <vt:i4>0</vt:i4>
      </vt:variant>
      <vt:variant>
        <vt:i4>5</vt:i4>
      </vt:variant>
      <vt:variant>
        <vt:lpwstr>http://utp.sberbank-ast.ru/</vt:lpwstr>
      </vt:variant>
      <vt:variant>
        <vt:lpwstr/>
      </vt:variant>
      <vt:variant>
        <vt:i4>983137</vt:i4>
      </vt:variant>
      <vt:variant>
        <vt:i4>0</vt:i4>
      </vt:variant>
      <vt:variant>
        <vt:i4>0</vt:i4>
      </vt:variant>
      <vt:variant>
        <vt:i4>5</vt:i4>
      </vt:variant>
      <vt:variant>
        <vt:lpwstr>mailto:KIZO@cityadm.tula.ru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Аукцион по продаже земельных участков, находящихся в государственной собственности Тверской области</dc:title>
  <dc:creator>-</dc:creator>
  <cp:lastModifiedBy>Лепилова Елена Николаевна</cp:lastModifiedBy>
  <cp:revision>2</cp:revision>
  <cp:lastPrinted>2025-01-24T07:21:00Z</cp:lastPrinted>
  <dcterms:created xsi:type="dcterms:W3CDTF">2025-01-29T08:43:00Z</dcterms:created>
  <dcterms:modified xsi:type="dcterms:W3CDTF">2025-01-29T08:43:00Z</dcterms:modified>
</cp:coreProperties>
</file>