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C0" w:rsidRPr="0093509C" w:rsidRDefault="00F542C0" w:rsidP="00F542C0">
      <w:pPr>
        <w:pStyle w:val="1"/>
        <w:jc w:val="center"/>
        <w:rPr>
          <w:b w:val="0"/>
          <w:kern w:val="28"/>
          <w:szCs w:val="28"/>
        </w:rPr>
      </w:pPr>
      <w:r>
        <w:rPr>
          <w:kern w:val="28"/>
          <w:szCs w:val="28"/>
        </w:rPr>
        <w:t>П</w:t>
      </w:r>
      <w:r w:rsidRPr="0093509C">
        <w:rPr>
          <w:kern w:val="28"/>
          <w:szCs w:val="28"/>
        </w:rPr>
        <w:t>ЛАН</w:t>
      </w:r>
    </w:p>
    <w:p w:rsidR="00F542C0" w:rsidRPr="0093509C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проведения мероприятий в администрации города Тулы</w:t>
      </w: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на</w:t>
      </w:r>
      <w:r>
        <w:rPr>
          <w:b/>
          <w:kern w:val="28"/>
          <w:sz w:val="28"/>
          <w:szCs w:val="28"/>
        </w:rPr>
        <w:t xml:space="preserve"> </w:t>
      </w:r>
      <w:r w:rsidR="00916D57">
        <w:rPr>
          <w:b/>
          <w:kern w:val="28"/>
          <w:sz w:val="28"/>
          <w:szCs w:val="28"/>
        </w:rPr>
        <w:t>декабрь</w:t>
      </w:r>
      <w:r>
        <w:rPr>
          <w:b/>
          <w:kern w:val="28"/>
          <w:sz w:val="28"/>
          <w:szCs w:val="28"/>
        </w:rPr>
        <w:t xml:space="preserve"> 202</w:t>
      </w:r>
      <w:r w:rsidR="00DD291F">
        <w:rPr>
          <w:b/>
          <w:kern w:val="28"/>
          <w:sz w:val="28"/>
          <w:szCs w:val="28"/>
        </w:rPr>
        <w:t>4</w:t>
      </w:r>
      <w:r>
        <w:rPr>
          <w:b/>
          <w:kern w:val="28"/>
          <w:sz w:val="28"/>
          <w:szCs w:val="28"/>
        </w:rPr>
        <w:t xml:space="preserve"> года</w:t>
      </w:r>
    </w:p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3741"/>
        <w:gridCol w:w="4961"/>
      </w:tblGrid>
      <w:tr w:rsidR="00916D57" w:rsidRPr="00515C37" w:rsidTr="00916D57">
        <w:trPr>
          <w:jc w:val="center"/>
        </w:trPr>
        <w:tc>
          <w:tcPr>
            <w:tcW w:w="1641" w:type="dxa"/>
            <w:tcBorders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Дата</w:t>
            </w:r>
          </w:p>
        </w:tc>
        <w:tc>
          <w:tcPr>
            <w:tcW w:w="37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Место и время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Мероприятие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2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СК «Металлург»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</w:rPr>
              <w:t>ул.Кутузова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</w:rPr>
              <w:t>, 229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Спортивно – игровой праздник для людей с ограниченными возможностями «Мир один на всех», посвященный международному Дню инвалидов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 w:val="restart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3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(г. Тула, пр. Ленина, д. 20)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Торжественное мероприятие, посвященное Дню добровольца, финал городского конкурса «Доброволец года-2024»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 w:val="restart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5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17.30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г. Тула,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ул. Сойфера, д. 35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Интеллектуальный турнир «</w:t>
            </w:r>
            <w:proofErr w:type="spellStart"/>
            <w:r w:rsidRPr="00515C37">
              <w:rPr>
                <w:rFonts w:ascii="PT Astra Serif" w:hAnsi="PT Astra Serif"/>
                <w:sz w:val="26"/>
                <w:szCs w:val="26"/>
              </w:rPr>
              <w:t>ГениУМ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</w:rPr>
              <w:t>», в рамках клуба интеллектуальных игр «</w:t>
            </w:r>
            <w:proofErr w:type="spellStart"/>
            <w:r w:rsidRPr="00515C37">
              <w:rPr>
                <w:rFonts w:ascii="PT Astra Serif" w:hAnsi="PT Astra Serif"/>
                <w:sz w:val="26"/>
                <w:szCs w:val="26"/>
              </w:rPr>
              <w:t>ГениУм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09:00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Площадь Победы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Церемония возложения цветов к Вечному огню, посвященная 83-й годовщине героической обороны города Тулы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МАУК КДС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«Городской концертный зал»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(ул. Советская, д.2)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Торжественное собрание, посвященное 83-й годовщине героической обороны города Тулы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 w:val="restart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7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СК «Металлург»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</w:rPr>
              <w:t>ул.Кутузова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</w:rPr>
              <w:t>, 229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Межрегиональный турнир по самбо среди юношей, посвящённый памяти мастера спорта СССР Международного класса </w:t>
            </w:r>
            <w:proofErr w:type="spellStart"/>
            <w:r w:rsidRPr="00515C3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В.А.Дмитриева</w:t>
            </w:r>
            <w:proofErr w:type="spellEnd"/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10.00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«Центр художественной </w:t>
            </w:r>
            <w:proofErr w:type="gramStart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гимнастики»  </w:t>
            </w:r>
            <w:proofErr w:type="spellStart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proofErr w:type="gramEnd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ул. Ствольная, 104</w:t>
            </w:r>
          </w:p>
        </w:tc>
        <w:tc>
          <w:tcPr>
            <w:tcW w:w="4961" w:type="dxa"/>
            <w:vAlign w:val="center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Открытые региональные соревнования по акробатическому рок-н-роллу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8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11.00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СК «Металлург»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ул.Кутузова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, 229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Первенство МБУДО СШ «Металлург» по самбо среди юношей и девушек «Мой дебют»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9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г. Тула,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ул. Пушкинская,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д. 57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 xml:space="preserve">Проект «Танцевальные </w:t>
            </w:r>
            <w:proofErr w:type="spellStart"/>
            <w:r w:rsidRPr="00515C37">
              <w:rPr>
                <w:rFonts w:ascii="PT Astra Serif" w:hAnsi="PT Astra Serif"/>
                <w:sz w:val="26"/>
                <w:szCs w:val="26"/>
              </w:rPr>
              <w:t>баттлы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10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12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(г. Тула, пр. Ленина, д. 20)</w:t>
            </w:r>
          </w:p>
          <w:p w:rsidR="00916D57" w:rsidRPr="00515C37" w:rsidRDefault="00916D57" w:rsidP="00FF0C1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</w:tcPr>
          <w:p w:rsidR="00916D57" w:rsidRPr="00515C37" w:rsidRDefault="00916D57" w:rsidP="00FF0C19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Всероссийская акция, посвященная дню Конституции РФ</w:t>
            </w:r>
          </w:p>
          <w:p w:rsidR="00916D57" w:rsidRPr="00515C37" w:rsidRDefault="00916D57" w:rsidP="00FF0C19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(диктант)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 w:val="restart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lastRenderedPageBreak/>
              <w:t>14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11.00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СК «Металлург»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ул.Кутузова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, 229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Открытое первенство МБУДО СШ «Металлург» по мини-футболу среди юношеских команд, посвященное памяти тренера-организатора   с/к Металл</w:t>
            </w:r>
          </w:p>
          <w:p w:rsidR="00916D57" w:rsidRPr="00515C37" w:rsidRDefault="00916D57" w:rsidP="00FF0C19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Е.М. </w:t>
            </w:r>
            <w:proofErr w:type="spellStart"/>
            <w:r w:rsidRPr="00515C3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Вепринцева</w:t>
            </w:r>
            <w:proofErr w:type="spellEnd"/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(г. Тула, пр. Ленина, д. 20)</w:t>
            </w:r>
          </w:p>
          <w:p w:rsidR="00916D57" w:rsidRPr="00515C37" w:rsidRDefault="00916D57" w:rsidP="00FF0C1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Новогодний </w:t>
            </w:r>
            <w:proofErr w:type="spellStart"/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квартирник</w:t>
            </w:r>
            <w:proofErr w:type="spellEnd"/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для активной молодежи города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14-15 декабря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tabs>
                <w:tab w:val="left" w:pos="2680"/>
                <w:tab w:val="left" w:pos="4120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11.00</w:t>
            </w:r>
          </w:p>
          <w:p w:rsidR="00916D57" w:rsidRPr="00515C37" w:rsidRDefault="00916D57" w:rsidP="00FF0C19">
            <w:pPr>
              <w:tabs>
                <w:tab w:val="left" w:pos="2680"/>
                <w:tab w:val="left" w:pos="4120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ФОК «Оружейник»</w:t>
            </w:r>
          </w:p>
          <w:p w:rsidR="00916D57" w:rsidRPr="00515C37" w:rsidRDefault="00916D57" w:rsidP="00FF0C19">
            <w:pPr>
              <w:tabs>
                <w:tab w:val="left" w:pos="2680"/>
                <w:tab w:val="left" w:pos="4120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proofErr w:type="spellStart"/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,</w:t>
            </w:r>
          </w:p>
          <w:p w:rsidR="00916D57" w:rsidRPr="00515C37" w:rsidRDefault="00916D57" w:rsidP="00FF0C19">
            <w:pPr>
              <w:tabs>
                <w:tab w:val="left" w:pos="2680"/>
                <w:tab w:val="left" w:pos="4120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ул. Кутузова, 30</w:t>
            </w:r>
          </w:p>
        </w:tc>
        <w:tc>
          <w:tcPr>
            <w:tcW w:w="4961" w:type="dxa"/>
            <w:vAlign w:val="center"/>
          </w:tcPr>
          <w:p w:rsidR="00916D57" w:rsidRPr="00515C37" w:rsidRDefault="00916D57" w:rsidP="00FF0C19">
            <w:pPr>
              <w:tabs>
                <w:tab w:val="left" w:pos="2680"/>
                <w:tab w:val="left" w:pos="4120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Новогодние соревнования  по пауэрлифтингу среди спортивных школ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17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19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(г. Тула, пр. Ленина, д. 20)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 w:cs="Calibri"/>
                <w:sz w:val="26"/>
                <w:szCs w:val="26"/>
              </w:rPr>
              <w:t>Финал образовательного проекта «Юмор в городе»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20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(г. Тула, пр. Ленина, д. 20)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 w:rsidRPr="00515C37">
              <w:rPr>
                <w:rFonts w:ascii="PT Astra Serif" w:hAnsi="PT Astra Serif" w:cs="Calibri"/>
                <w:sz w:val="26"/>
                <w:szCs w:val="26"/>
              </w:rPr>
              <w:t>Новогодний утренник для многодетных семей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 w:val="restart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21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tabs>
                <w:tab w:val="left" w:pos="2680"/>
                <w:tab w:val="left" w:pos="4120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10.00</w:t>
            </w:r>
          </w:p>
          <w:p w:rsidR="00916D57" w:rsidRPr="00515C37" w:rsidRDefault="00916D57" w:rsidP="00FF0C19">
            <w:pPr>
              <w:tabs>
                <w:tab w:val="left" w:pos="2680"/>
                <w:tab w:val="left" w:pos="4120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15C37">
              <w:rPr>
                <w:rFonts w:ascii="PT Astra Serif" w:hAnsi="PT Astra Serif"/>
                <w:bCs/>
                <w:sz w:val="26"/>
                <w:szCs w:val="26"/>
              </w:rPr>
              <w:t xml:space="preserve">СК СШОР «Юность», </w:t>
            </w:r>
            <w:proofErr w:type="spellStart"/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bCs/>
                <w:sz w:val="26"/>
                <w:szCs w:val="26"/>
              </w:rPr>
              <w:t xml:space="preserve">, </w:t>
            </w:r>
            <w:proofErr w:type="spellStart"/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ул.Демидовская</w:t>
            </w:r>
            <w:proofErr w:type="spellEnd"/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, д. 56а</w:t>
            </w:r>
          </w:p>
        </w:tc>
        <w:tc>
          <w:tcPr>
            <w:tcW w:w="4961" w:type="dxa"/>
            <w:vAlign w:val="center"/>
          </w:tcPr>
          <w:p w:rsidR="00916D57" w:rsidRPr="00515C37" w:rsidRDefault="00916D57" w:rsidP="00FF0C19">
            <w:pPr>
              <w:pStyle w:val="1"/>
              <w:jc w:val="center"/>
              <w:outlineLvl w:val="0"/>
              <w:rPr>
                <w:rFonts w:ascii="PT Astra Serif" w:hAnsi="PT Astra Serif"/>
                <w:b w:val="0"/>
                <w:bCs w:val="0"/>
                <w:sz w:val="26"/>
                <w:szCs w:val="26"/>
              </w:rPr>
            </w:pPr>
            <w:r w:rsidRPr="00515C37">
              <w:rPr>
                <w:rFonts w:ascii="PT Astra Serif" w:hAnsi="PT Astra Serif"/>
                <w:b w:val="0"/>
                <w:sz w:val="26"/>
                <w:szCs w:val="26"/>
              </w:rPr>
              <w:t>Открытое  новогоднее первенство МБУДО  СШОР «Юность» по греко-римской борьбе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Площадь Победы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19:00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Патриотический </w:t>
            </w:r>
            <w:proofErr w:type="spellStart"/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флешмоб</w:t>
            </w:r>
            <w:proofErr w:type="spellEnd"/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proofErr w:type="spellStart"/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Автоёлка</w:t>
            </w:r>
            <w:proofErr w:type="spellEnd"/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2024»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(г. Тула, пр. Ленина, д. 20)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 w:rsidRPr="00515C37">
              <w:rPr>
                <w:rFonts w:ascii="PT Astra Serif" w:hAnsi="PT Astra Serif" w:cs="Calibri"/>
                <w:sz w:val="26"/>
                <w:szCs w:val="26"/>
              </w:rPr>
              <w:t>Итоговый форум для представителей педагогический, комиссарских и юниор-педагогических отрядов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21-22 декабря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10.00</w:t>
            </w:r>
          </w:p>
          <w:p w:rsidR="00916D57" w:rsidRPr="00515C37" w:rsidRDefault="00916D57" w:rsidP="00FF0C19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5C37">
              <w:rPr>
                <w:rFonts w:ascii="PT Astra Serif" w:eastAsia="Calibri" w:hAnsi="PT Astra Serif"/>
                <w:sz w:val="26"/>
                <w:szCs w:val="26"/>
              </w:rPr>
              <w:t>СК СШОР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 xml:space="preserve">г. Тула, ул. М. Горького, д. 41, </w:t>
            </w:r>
            <w:proofErr w:type="spellStart"/>
            <w:r w:rsidRPr="00515C37">
              <w:rPr>
                <w:rFonts w:ascii="PT Astra Serif" w:hAnsi="PT Astra Serif"/>
                <w:sz w:val="26"/>
                <w:szCs w:val="26"/>
              </w:rPr>
              <w:t>кор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</w:rPr>
              <w:t>. 1</w:t>
            </w:r>
          </w:p>
        </w:tc>
        <w:tc>
          <w:tcPr>
            <w:tcW w:w="4961" w:type="dxa"/>
            <w:vAlign w:val="center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Открытый чемпионат и первенство города Тулы по тяжелой атлетике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22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11.00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СК «Металлург»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ул.Кутузова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, 229</w:t>
            </w:r>
          </w:p>
        </w:tc>
        <w:tc>
          <w:tcPr>
            <w:tcW w:w="4961" w:type="dxa"/>
            <w:vAlign w:val="center"/>
          </w:tcPr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Отрытое первенство МБУДО СШ «Металлург» по рукопашному бою среди юношей и девушек</w:t>
            </w:r>
          </w:p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«Мой дебют»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 w:val="restart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23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13.30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Городской концертный зал муниципального автономного учреждения культуры «Культурно-досуговая система»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Губернаторская елка. Новогодний музыкальный спектакль «Забавы ради»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13.30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515C37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lastRenderedPageBreak/>
              <w:t>Дом культуры «</w:t>
            </w:r>
            <w:proofErr w:type="spellStart"/>
            <w:r w:rsidRPr="00515C37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Косогорец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» муниципального автономного учреждения культуры «Культурно-досуговая система»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515C37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пос. Косая гора,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ул. Гагарина, д.2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lastRenderedPageBreak/>
              <w:t>Ёлка главы администрации города Тулы.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lastRenderedPageBreak/>
              <w:t>Новогодний спектакль «Волшебство не понарошку»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 w:val="restart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lastRenderedPageBreak/>
              <w:t>24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11.00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СК «Металлург»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ул.Кутузова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, 229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515C3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Первенство МБУДО СШ «Металлург» по художественной гимнастике «Новый год с лентой»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13.30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Городской концертный зал муниципального автономного учреждения культуры «Культурно-досуговая система»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Губернаторская елка. Новогодний музыкальный спектакль «Забавы ради»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 w:val="restart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25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13.30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Городской концертный зал муниципального автономного учреждения культуры «Культурно-досуговая система»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Губернаторская елка. Новогодний музыкальный спектакль «Забавы ради»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13.30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Городской концертный зал муниципального автономного учреждения культуры «Культурно-досуговая система»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Ёлка главы администрации города Тулы. Новогодний музыкальный спектакль «Забавы ради»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Ледовый стадион «</w:t>
            </w:r>
            <w:proofErr w:type="gramStart"/>
            <w:r w:rsidRPr="00515C37">
              <w:rPr>
                <w:rFonts w:ascii="PT Astra Serif" w:hAnsi="PT Astra Serif"/>
                <w:sz w:val="26"/>
                <w:szCs w:val="26"/>
              </w:rPr>
              <w:t>Заречье»  г.</w:t>
            </w:r>
            <w:proofErr w:type="gramEnd"/>
            <w:r w:rsidRPr="00515C37">
              <w:rPr>
                <w:rFonts w:ascii="PT Astra Serif" w:hAnsi="PT Astra Serif"/>
                <w:sz w:val="26"/>
                <w:szCs w:val="26"/>
              </w:rPr>
              <w:t xml:space="preserve"> Тула,</w:t>
            </w:r>
          </w:p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ул. М. Горького, 18</w:t>
            </w:r>
          </w:p>
        </w:tc>
        <w:tc>
          <w:tcPr>
            <w:tcW w:w="4961" w:type="dxa"/>
            <w:vAlign w:val="center"/>
          </w:tcPr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Открытое первенство города Тулы по конькобежному спорту, посвященное Дню Героев Отечества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26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СК «Металлург»</w:t>
            </w:r>
          </w:p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15C37">
              <w:rPr>
                <w:rFonts w:ascii="PT Astra Serif" w:hAnsi="PT Astra Serif"/>
                <w:sz w:val="26"/>
                <w:szCs w:val="26"/>
              </w:rPr>
              <w:t>ул.Кутузова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</w:rPr>
              <w:t>, 229</w:t>
            </w:r>
          </w:p>
        </w:tc>
        <w:tc>
          <w:tcPr>
            <w:tcW w:w="4961" w:type="dxa"/>
            <w:vAlign w:val="center"/>
          </w:tcPr>
          <w:p w:rsidR="00916D57" w:rsidRPr="00515C37" w:rsidRDefault="00916D57" w:rsidP="00FF0C19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Спортивный праздник «Подведение итогов выступлений спортсменов МБУДО СШ «Металлург» в 2024 году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 w:val="restart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lastRenderedPageBreak/>
              <w:t>27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13.30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Центр культуры и досуга муниципального автономного учреждения культуры «Культурно-досуговая система»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ул. Металлургов,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д. 22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Ёлка главы администрации города Тулы для детей с ОВЗ. Новогодний музыкальный спектакль «Забавы ради»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Центр культуры и досуга муниципального автономного учреждения культуры «Культурно-досуговая система»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ул. Металлургов,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д. 22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Ёлка главы администрации города Тулы. Новогодний музыкальный спектакль «Забавы ради»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  <w:vMerge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(г. Тула, пр. Ленина, д. 20)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 w:rsidRPr="00515C37">
              <w:rPr>
                <w:rFonts w:ascii="PT Astra Serif" w:hAnsi="PT Astra Serif" w:cs="Calibri"/>
                <w:sz w:val="26"/>
                <w:szCs w:val="26"/>
              </w:rPr>
              <w:t>Новогодний огонек для молодежи с ОВЗ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28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tabs>
                <w:tab w:val="left" w:pos="2680"/>
                <w:tab w:val="left" w:pos="4120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10.00</w:t>
            </w:r>
          </w:p>
          <w:p w:rsidR="00916D57" w:rsidRPr="00515C37" w:rsidRDefault="00916D57" w:rsidP="00FF0C19">
            <w:pPr>
              <w:tabs>
                <w:tab w:val="left" w:pos="2680"/>
                <w:tab w:val="left" w:pos="4120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15C37">
              <w:rPr>
                <w:rFonts w:ascii="PT Astra Serif" w:hAnsi="PT Astra Serif"/>
                <w:bCs/>
                <w:sz w:val="26"/>
                <w:szCs w:val="26"/>
              </w:rPr>
              <w:t xml:space="preserve">СК СШОР «Юность», </w:t>
            </w:r>
            <w:proofErr w:type="spellStart"/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bCs/>
                <w:sz w:val="26"/>
                <w:szCs w:val="26"/>
              </w:rPr>
              <w:t xml:space="preserve">, </w:t>
            </w:r>
            <w:proofErr w:type="spellStart"/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ул.Демидовская</w:t>
            </w:r>
            <w:proofErr w:type="spellEnd"/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, д. 56а</w:t>
            </w:r>
          </w:p>
        </w:tc>
        <w:tc>
          <w:tcPr>
            <w:tcW w:w="4961" w:type="dxa"/>
            <w:vAlign w:val="center"/>
          </w:tcPr>
          <w:p w:rsidR="00916D57" w:rsidRPr="00515C37" w:rsidRDefault="00916D57" w:rsidP="00FF0C19">
            <w:pPr>
              <w:tabs>
                <w:tab w:val="left" w:pos="2680"/>
                <w:tab w:val="left" w:pos="4120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15C37">
              <w:rPr>
                <w:rFonts w:ascii="PT Astra Serif" w:hAnsi="PT Astra Serif"/>
                <w:bCs/>
                <w:sz w:val="26"/>
                <w:szCs w:val="26"/>
              </w:rPr>
              <w:t>Открытое командное первенство МБУДО СШОР «Юность» «Мой дебют» по самбо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30 декабря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14.00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Муниципальное автономное учреждение культуры «Театрально-концертный центр»</w:t>
            </w:r>
          </w:p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пр. Ленина 85к4</w:t>
            </w:r>
          </w:p>
        </w:tc>
        <w:tc>
          <w:tcPr>
            <w:tcW w:w="4961" w:type="dxa"/>
          </w:tcPr>
          <w:p w:rsidR="00916D57" w:rsidRPr="00515C37" w:rsidRDefault="00916D57" w:rsidP="00FF0C1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Ёлка главы администрации города Тулы. Детский новогодний спектакль «По щучьему велению»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уточняется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СК «Химик»,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п. Ленинский, ул. Гагарина, д. 9</w:t>
            </w:r>
          </w:p>
        </w:tc>
        <w:tc>
          <w:tcPr>
            <w:tcW w:w="4961" w:type="dxa"/>
            <w:vAlign w:val="center"/>
          </w:tcPr>
          <w:p w:rsidR="00916D57" w:rsidRPr="00515C37" w:rsidRDefault="00916D57" w:rsidP="00FF0C19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Соревнование по мини-футболу среди команд мальчиков, посвященное празднованию Нового года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уточняется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СК «Химик»,</w:t>
            </w:r>
          </w:p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п. Ленинский, ул. Гагарина, д. 9</w:t>
            </w:r>
          </w:p>
        </w:tc>
        <w:tc>
          <w:tcPr>
            <w:tcW w:w="4961" w:type="dxa"/>
            <w:vAlign w:val="center"/>
          </w:tcPr>
          <w:p w:rsidR="00916D57" w:rsidRPr="00515C37" w:rsidRDefault="00916D57" w:rsidP="00FF0C19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Соревнование по греко-римской борьбе, посвященное празднованию Нового года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уточняется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10.00 «Центр художественной гимнастики»  </w:t>
            </w:r>
            <w:proofErr w:type="spellStart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sz w:val="26"/>
                <w:szCs w:val="26"/>
                <w:lang w:eastAsia="en-US"/>
              </w:rPr>
              <w:t>, ул. Ствольная, 104</w:t>
            </w:r>
          </w:p>
        </w:tc>
        <w:tc>
          <w:tcPr>
            <w:tcW w:w="4961" w:type="dxa"/>
            <w:vAlign w:val="bottom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Первенство МБУДО СШ «Триумф»</w:t>
            </w:r>
            <w:r w:rsidRPr="00515C37">
              <w:rPr>
                <w:rFonts w:ascii="PT Astra Serif" w:hAnsi="PT Astra Serif"/>
                <w:sz w:val="26"/>
                <w:szCs w:val="26"/>
              </w:rPr>
              <w:t xml:space="preserve"> по художественной гимнастике «Зимняя сказка»</w:t>
            </w:r>
          </w:p>
        </w:tc>
      </w:tr>
      <w:tr w:rsidR="00916D57" w:rsidRPr="00515C37" w:rsidTr="00916D57">
        <w:trPr>
          <w:jc w:val="center"/>
        </w:trPr>
        <w:tc>
          <w:tcPr>
            <w:tcW w:w="1641" w:type="dxa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sz w:val="26"/>
                <w:szCs w:val="26"/>
              </w:rPr>
              <w:t>уточняется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10.00 «Центр художественной гимнастики»  </w:t>
            </w:r>
            <w:proofErr w:type="spellStart"/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г.Тула</w:t>
            </w:r>
            <w:proofErr w:type="spellEnd"/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, ул. Ствольная, 104</w:t>
            </w:r>
          </w:p>
        </w:tc>
        <w:tc>
          <w:tcPr>
            <w:tcW w:w="4961" w:type="dxa"/>
            <w:vAlign w:val="bottom"/>
          </w:tcPr>
          <w:p w:rsidR="00916D57" w:rsidRPr="00515C37" w:rsidRDefault="00916D57" w:rsidP="00FF0C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15C37">
              <w:rPr>
                <w:rFonts w:ascii="PT Astra Serif" w:hAnsi="PT Astra Serif"/>
                <w:color w:val="000000"/>
                <w:sz w:val="26"/>
                <w:szCs w:val="26"/>
              </w:rPr>
              <w:t>Новогодний фестиваль эстетических видов спорта</w:t>
            </w:r>
          </w:p>
        </w:tc>
      </w:tr>
    </w:tbl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bookmarkStart w:id="0" w:name="_GoBack"/>
      <w:bookmarkEnd w:id="0"/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keepLines/>
        <w:suppressLineNumbers/>
        <w:tabs>
          <w:tab w:val="left" w:pos="3233"/>
          <w:tab w:val="center" w:pos="4747"/>
        </w:tabs>
        <w:ind w:right="5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ТЕЧЕНИЕ МЕСЯЦА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b/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          </w:t>
      </w:r>
      <w:r>
        <w:rPr>
          <w:kern w:val="12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- Совещания по вопросам жизнеобеспечения и благоустройства города, формирования и реализации проектов «Формирование современной городской среды» и «Народный бюджет»</w:t>
      </w:r>
    </w:p>
    <w:p w:rsidR="00F542C0" w:rsidRDefault="00F542C0" w:rsidP="00F542C0">
      <w:pPr>
        <w:keepNext/>
        <w:keepLines/>
        <w:suppressLineNumbers/>
        <w:ind w:left="57" w:right="57"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</w:t>
      </w:r>
      <w:r>
        <w:rPr>
          <w:kern w:val="12"/>
          <w:sz w:val="26"/>
          <w:szCs w:val="26"/>
        </w:rPr>
        <w:t xml:space="preserve">-Совещания по вопросам реализации мероприятий по ремонту водоводов в муниципальном </w:t>
      </w:r>
      <w:proofErr w:type="gramStart"/>
      <w:r>
        <w:rPr>
          <w:kern w:val="12"/>
          <w:sz w:val="26"/>
          <w:szCs w:val="26"/>
        </w:rPr>
        <w:t>образовании,  замены</w:t>
      </w:r>
      <w:proofErr w:type="gramEnd"/>
      <w:r>
        <w:rPr>
          <w:kern w:val="12"/>
          <w:sz w:val="26"/>
          <w:szCs w:val="26"/>
        </w:rPr>
        <w:t xml:space="preserve"> лифтов в многоквартирных жилых домах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28"/>
          <w:sz w:val="26"/>
          <w:szCs w:val="26"/>
        </w:rPr>
      </w:pPr>
      <w:r>
        <w:rPr>
          <w:i/>
          <w:kern w:val="28"/>
          <w:sz w:val="26"/>
          <w:szCs w:val="26"/>
        </w:rPr>
        <w:t xml:space="preserve">             </w:t>
      </w:r>
      <w:r>
        <w:rPr>
          <w:kern w:val="28"/>
          <w:sz w:val="26"/>
          <w:szCs w:val="26"/>
        </w:rPr>
        <w:t>- Совещания по вопросам строительства объектов социальной сферы на территории города, дорожной инфраструктуры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-Заседание рабочей группы </w:t>
      </w:r>
      <w:proofErr w:type="spellStart"/>
      <w:r>
        <w:rPr>
          <w:sz w:val="26"/>
          <w:szCs w:val="26"/>
        </w:rPr>
        <w:t>Градостроительно</w:t>
      </w:r>
      <w:proofErr w:type="spellEnd"/>
      <w:r>
        <w:rPr>
          <w:sz w:val="26"/>
          <w:szCs w:val="26"/>
        </w:rPr>
        <w:t xml:space="preserve">-земельного совета Тульской области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-Заседание архитектурного совета администрации муниципального образования город Тула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историческому наследию и топонимии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kern w:val="28"/>
          <w:sz w:val="26"/>
          <w:szCs w:val="26"/>
        </w:rPr>
        <w:t xml:space="preserve">Совещания по вопросам  </w:t>
      </w:r>
      <w:r>
        <w:rPr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реализации инвестиционной политики в г. </w:t>
      </w:r>
      <w:proofErr w:type="gramStart"/>
      <w:r>
        <w:rPr>
          <w:kern w:val="28"/>
          <w:sz w:val="26"/>
          <w:szCs w:val="26"/>
        </w:rPr>
        <w:t xml:space="preserve">Туле;   </w:t>
      </w:r>
      <w:proofErr w:type="gramEnd"/>
      <w:r>
        <w:rPr>
          <w:kern w:val="28"/>
          <w:sz w:val="26"/>
          <w:szCs w:val="26"/>
        </w:rPr>
        <w:t xml:space="preserve"> реализации схемы  размещения нестационарных торговых объектов в г. Туле;</w:t>
      </w:r>
      <w:r>
        <w:rPr>
          <w:sz w:val="26"/>
          <w:szCs w:val="26"/>
        </w:rPr>
        <w:t xml:space="preserve"> порядка  размещения муниципального заказа и экономическом эффекте от  размещения;  автоматизации бюджетного процесса; </w:t>
      </w:r>
      <w:r>
        <w:rPr>
          <w:kern w:val="12"/>
          <w:sz w:val="26"/>
          <w:szCs w:val="26"/>
        </w:rPr>
        <w:t>увеличения  поступлений имущественных и неимущественных налогов, снижения недоимки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рассмотрения заявлений о внесении   изменений в схему размещения нестационарных торговых </w:t>
      </w:r>
      <w:proofErr w:type="gramStart"/>
      <w:r>
        <w:rPr>
          <w:sz w:val="26"/>
          <w:szCs w:val="26"/>
        </w:rPr>
        <w:t>объектов  (</w:t>
      </w:r>
      <w:proofErr w:type="gramEnd"/>
      <w:r>
        <w:rPr>
          <w:sz w:val="26"/>
          <w:szCs w:val="26"/>
        </w:rPr>
        <w:t>НТО)</w:t>
      </w:r>
      <w:r>
        <w:rPr>
          <w:kern w:val="12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- </w:t>
      </w:r>
      <w:r>
        <w:rPr>
          <w:sz w:val="26"/>
          <w:szCs w:val="26"/>
        </w:rPr>
        <w:t>Совещания, заседания рабочей группы по актуальным вопросам дорожного хозяйства, организации дорожного движения, оптимизации транспортной работы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kern w:val="12"/>
          <w:sz w:val="26"/>
          <w:szCs w:val="26"/>
        </w:rPr>
        <w:t>-Заседание комиссии по проведению аттестации муниципальных     служащих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</w:t>
      </w:r>
      <w:r>
        <w:rPr>
          <w:sz w:val="26"/>
          <w:szCs w:val="26"/>
        </w:rPr>
        <w:t>-Заседания комиссий по формированию и подготовке резерва управленческих кадров; по проведению служебных проверок</w:t>
      </w:r>
      <w:r>
        <w:rPr>
          <w:kern w:val="28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-Заседания рабочей группы по реализации программы Тульской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Работа передвижной приемной «Открытый муниципалитет»          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-Мероприятия в рамках реализации регионального проекта «Тульское долголетие»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Городского методического объединения культурно-досуговых учреждений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Тульского методического объединения детских школ искусств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Мероприятия в рамках Года культурного наследия народов России; проекта «Праздники двора»</w:t>
      </w:r>
      <w:r>
        <w:rPr>
          <w:sz w:val="26"/>
          <w:szCs w:val="26"/>
        </w:rPr>
        <w:t xml:space="preserve">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>-Организация и проведение городской акции «А Ваши дети, дома?»</w:t>
      </w:r>
    </w:p>
    <w:p w:rsidR="00F542C0" w:rsidRDefault="00F542C0" w:rsidP="00F542C0">
      <w:pPr>
        <w:keepNext/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-Городская профилактическая акция «Мы едины»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-Информационная кампания против насилия и жестокости в отношении детей «Вместе защитим наших детей» на территории муниципального образования город Тула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-Открытие школы бренда педагогических, комиссарских и юниор -педагогических отрядов</w:t>
      </w:r>
    </w:p>
    <w:p w:rsidR="00F542C0" w:rsidRPr="000400CC" w:rsidRDefault="00F542C0" w:rsidP="00F542C0">
      <w:pPr>
        <w:keepNext/>
        <w:suppressLineNumbers/>
        <w:jc w:val="both"/>
      </w:pPr>
      <w:r>
        <w:rPr>
          <w:sz w:val="26"/>
          <w:szCs w:val="26"/>
        </w:rPr>
        <w:t xml:space="preserve">            -Городская интеллектуальная игра для представителей активной молодежи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42C0" w:rsidRPr="000400CC" w:rsidRDefault="00F542C0" w:rsidP="00F542C0">
      <w:pPr>
        <w:pStyle w:val="2"/>
        <w:keepLines/>
        <w:suppressAutoHyphens/>
        <w:ind w:left="426" w:hanging="710"/>
        <w:rPr>
          <w:sz w:val="24"/>
        </w:rPr>
      </w:pPr>
      <w:r w:rsidRPr="000400CC">
        <w:rPr>
          <w:sz w:val="24"/>
        </w:rPr>
        <w:t xml:space="preserve">       </w:t>
      </w:r>
    </w:p>
    <w:p w:rsidR="00F542C0" w:rsidRPr="000400CC" w:rsidRDefault="00F542C0" w:rsidP="00F542C0"/>
    <w:p w:rsidR="00F542C0" w:rsidRPr="00052EAE" w:rsidRDefault="00F542C0" w:rsidP="00F542C0">
      <w:pPr>
        <w:tabs>
          <w:tab w:val="left" w:pos="2955"/>
        </w:tabs>
      </w:pPr>
    </w:p>
    <w:p w:rsidR="00304FAF" w:rsidRDefault="00304FAF"/>
    <w:sectPr w:rsidR="00304FAF" w:rsidSect="00DE0277">
      <w:footerReference w:type="default" r:id="rId6"/>
      <w:pgSz w:w="11906" w:h="16838" w:code="9"/>
      <w:pgMar w:top="56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2B" w:rsidRDefault="00D66B2B">
      <w:r>
        <w:separator/>
      </w:r>
    </w:p>
  </w:endnote>
  <w:endnote w:type="continuationSeparator" w:id="0">
    <w:p w:rsidR="00D66B2B" w:rsidRDefault="00D6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EE" w:rsidRDefault="00F542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16D57">
      <w:rPr>
        <w:noProof/>
      </w:rPr>
      <w:t>5</w:t>
    </w:r>
    <w:r>
      <w:fldChar w:fldCharType="end"/>
    </w:r>
  </w:p>
  <w:p w:rsidR="00BB43EE" w:rsidRDefault="00D66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2B" w:rsidRDefault="00D66B2B">
      <w:r>
        <w:separator/>
      </w:r>
    </w:p>
  </w:footnote>
  <w:footnote w:type="continuationSeparator" w:id="0">
    <w:p w:rsidR="00D66B2B" w:rsidRDefault="00D6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A"/>
    <w:rsid w:val="00095E24"/>
    <w:rsid w:val="00183858"/>
    <w:rsid w:val="001A1D74"/>
    <w:rsid w:val="001C749D"/>
    <w:rsid w:val="00211757"/>
    <w:rsid w:val="002D3FE9"/>
    <w:rsid w:val="002D6DE4"/>
    <w:rsid w:val="00304FAF"/>
    <w:rsid w:val="003C7A53"/>
    <w:rsid w:val="004B61E0"/>
    <w:rsid w:val="00517952"/>
    <w:rsid w:val="00533646"/>
    <w:rsid w:val="005A6ECC"/>
    <w:rsid w:val="00615466"/>
    <w:rsid w:val="006746FA"/>
    <w:rsid w:val="0075292A"/>
    <w:rsid w:val="007767B5"/>
    <w:rsid w:val="0079367D"/>
    <w:rsid w:val="00794E2D"/>
    <w:rsid w:val="00820263"/>
    <w:rsid w:val="00887C4C"/>
    <w:rsid w:val="00916D57"/>
    <w:rsid w:val="009451A8"/>
    <w:rsid w:val="0097535E"/>
    <w:rsid w:val="00A50585"/>
    <w:rsid w:val="00B07BF2"/>
    <w:rsid w:val="00B10A78"/>
    <w:rsid w:val="00B221CC"/>
    <w:rsid w:val="00B2260C"/>
    <w:rsid w:val="00B4695F"/>
    <w:rsid w:val="00B6338B"/>
    <w:rsid w:val="00B7790A"/>
    <w:rsid w:val="00BB6C29"/>
    <w:rsid w:val="00C662C7"/>
    <w:rsid w:val="00C66BA0"/>
    <w:rsid w:val="00C82FB5"/>
    <w:rsid w:val="00CA0D10"/>
    <w:rsid w:val="00D66B2B"/>
    <w:rsid w:val="00D66C84"/>
    <w:rsid w:val="00D82699"/>
    <w:rsid w:val="00DA5522"/>
    <w:rsid w:val="00DD291F"/>
    <w:rsid w:val="00DF458F"/>
    <w:rsid w:val="00F542C0"/>
    <w:rsid w:val="00F63EEF"/>
    <w:rsid w:val="00F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3F50"/>
  <w15:chartTrackingRefBased/>
  <w15:docId w15:val="{7F150BE6-FC0B-4C27-8EE8-F0CA274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54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662C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2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542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F54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a6"/>
    <w:uiPriority w:val="1"/>
    <w:qFormat/>
    <w:rsid w:val="00F5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1"/>
    <w:uiPriority w:val="1"/>
    <w:locked/>
    <w:rsid w:val="00F542C0"/>
    <w:rPr>
      <w:rFonts w:ascii="Calibri" w:eastAsia="Times New Roman" w:hAnsi="Calibri" w:cs="Times New Roman"/>
    </w:rPr>
  </w:style>
  <w:style w:type="paragraph" w:customStyle="1" w:styleId="Standard">
    <w:name w:val="Standard"/>
    <w:rsid w:val="00F542C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F5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961,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794E2D"/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customStyle="1" w:styleId="926">
    <w:name w:val="926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D3FE9"/>
    <w:pPr>
      <w:spacing w:before="100" w:beforeAutospacing="1" w:after="100" w:afterAutospacing="1"/>
    </w:pPr>
  </w:style>
  <w:style w:type="paragraph" w:customStyle="1" w:styleId="1482">
    <w:name w:val="148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paragraph" w:customStyle="1" w:styleId="1362">
    <w:name w:val="1362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C66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6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Char">
    <w:name w:val="Body Text 2 Char"/>
    <w:uiPriority w:val="99"/>
    <w:locked/>
    <w:rsid w:val="00C662C7"/>
    <w:rPr>
      <w:rFonts w:ascii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Анастасия Вячеславовна</dc:creator>
  <cp:keywords/>
  <dc:description/>
  <cp:lastModifiedBy>Тюрина Анастасия Вячеславовна</cp:lastModifiedBy>
  <cp:revision>3</cp:revision>
  <dcterms:created xsi:type="dcterms:W3CDTF">2024-11-28T06:56:00Z</dcterms:created>
  <dcterms:modified xsi:type="dcterms:W3CDTF">2024-11-28T06:57:00Z</dcterms:modified>
</cp:coreProperties>
</file>