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C0" w:rsidRPr="0093509C" w:rsidRDefault="00F542C0" w:rsidP="00F542C0">
      <w:pPr>
        <w:pStyle w:val="1"/>
        <w:jc w:val="center"/>
        <w:rPr>
          <w:b w:val="0"/>
          <w:kern w:val="28"/>
          <w:szCs w:val="28"/>
        </w:rPr>
      </w:pPr>
      <w:r>
        <w:rPr>
          <w:kern w:val="28"/>
          <w:szCs w:val="28"/>
        </w:rPr>
        <w:t>П</w:t>
      </w:r>
      <w:r w:rsidRPr="0093509C">
        <w:rPr>
          <w:kern w:val="28"/>
          <w:szCs w:val="28"/>
        </w:rPr>
        <w:t>ЛАН</w:t>
      </w:r>
    </w:p>
    <w:p w:rsidR="00F542C0" w:rsidRPr="0093509C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проведения мероприятий в администрации города Тулы</w:t>
      </w:r>
    </w:p>
    <w:p w:rsidR="00F542C0" w:rsidRDefault="00F542C0" w:rsidP="008401DD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  <w:r w:rsidRPr="0093509C">
        <w:rPr>
          <w:b/>
          <w:kern w:val="28"/>
          <w:sz w:val="28"/>
          <w:szCs w:val="28"/>
        </w:rPr>
        <w:t>на</w:t>
      </w:r>
      <w:r>
        <w:rPr>
          <w:b/>
          <w:kern w:val="28"/>
          <w:sz w:val="28"/>
          <w:szCs w:val="28"/>
        </w:rPr>
        <w:t xml:space="preserve"> </w:t>
      </w:r>
      <w:r w:rsidR="002D4D85">
        <w:rPr>
          <w:b/>
          <w:kern w:val="28"/>
          <w:sz w:val="28"/>
          <w:szCs w:val="28"/>
        </w:rPr>
        <w:t>апре</w:t>
      </w:r>
      <w:bookmarkStart w:id="0" w:name="_GoBack"/>
      <w:bookmarkEnd w:id="0"/>
      <w:r w:rsidR="00C440EB">
        <w:rPr>
          <w:b/>
          <w:kern w:val="28"/>
          <w:sz w:val="28"/>
          <w:szCs w:val="28"/>
        </w:rPr>
        <w:t>ль</w:t>
      </w:r>
      <w:r>
        <w:rPr>
          <w:b/>
          <w:kern w:val="28"/>
          <w:sz w:val="28"/>
          <w:szCs w:val="28"/>
        </w:rPr>
        <w:t xml:space="preserve"> 202</w:t>
      </w:r>
      <w:r w:rsidR="008401DD">
        <w:rPr>
          <w:b/>
          <w:kern w:val="28"/>
          <w:sz w:val="28"/>
          <w:szCs w:val="28"/>
        </w:rPr>
        <w:t>5</w:t>
      </w:r>
      <w:r>
        <w:rPr>
          <w:b/>
          <w:kern w:val="28"/>
          <w:sz w:val="28"/>
          <w:szCs w:val="28"/>
        </w:rPr>
        <w:t xml:space="preserve"> года</w:t>
      </w:r>
    </w:p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536"/>
        <w:gridCol w:w="3722"/>
      </w:tblGrid>
      <w:tr w:rsidR="005F6686" w:rsidRPr="008000F1" w:rsidTr="005F668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000F1">
              <w:rPr>
                <w:rFonts w:ascii="PT Astra Serif" w:hAnsi="PT Astra Serif"/>
                <w:b/>
                <w:sz w:val="26"/>
                <w:szCs w:val="26"/>
              </w:rPr>
              <w:t>Дата</w:t>
            </w:r>
          </w:p>
        </w:tc>
        <w:tc>
          <w:tcPr>
            <w:tcW w:w="453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000F1">
              <w:rPr>
                <w:rFonts w:ascii="PT Astra Serif" w:hAnsi="PT Astra Serif"/>
                <w:b/>
                <w:sz w:val="26"/>
                <w:szCs w:val="26"/>
              </w:rPr>
              <w:t>Место и время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8000F1">
              <w:rPr>
                <w:rFonts w:ascii="PT Astra Serif" w:hAnsi="PT Astra Serif"/>
                <w:b/>
                <w:sz w:val="26"/>
                <w:szCs w:val="26"/>
              </w:rPr>
              <w:t>Мероприятие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3 апреля 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МАУК «Культурно-досуговая система» Городской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концертный зал,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Отчетный концерт творческих коллективов Культурно-досуговой системы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18:00</w:t>
            </w:r>
          </w:p>
          <w:p w:rsidR="005F6686" w:rsidRPr="008000F1" w:rsidRDefault="005F6686" w:rsidP="00DF05C0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ул. Болдина, д.50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Встреча с активом жителей Привокзального территориального округа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5F6686" w:rsidRPr="00EB50AC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3-</w:t>
            </w:r>
            <w:r w:rsidRPr="008000F1">
              <w:rPr>
                <w:rFonts w:ascii="PT Astra Serif" w:hAnsi="PT Astra Serif"/>
                <w:sz w:val="26"/>
                <w:szCs w:val="26"/>
              </w:rPr>
              <w:t>4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11.00 </w:t>
            </w: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легкоатлетический манеж «</w:t>
            </w:r>
            <w:proofErr w:type="spellStart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Тулица</w:t>
            </w:r>
            <w:proofErr w:type="spellEnd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»,</w:t>
            </w:r>
          </w:p>
          <w:p w:rsidR="005F6686" w:rsidRPr="00EB50AC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г. Тула,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ул.Санаторная,д.3</w:t>
            </w:r>
          </w:p>
        </w:tc>
        <w:tc>
          <w:tcPr>
            <w:tcW w:w="3722" w:type="dxa"/>
          </w:tcPr>
          <w:p w:rsidR="005F6686" w:rsidRPr="00EB50AC" w:rsidRDefault="005F6686" w:rsidP="00DF0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Муниципальный этап Всероссийских соревнований школьников «Президентские состязания»</w:t>
            </w:r>
          </w:p>
        </w:tc>
      </w:tr>
      <w:tr w:rsidR="005F6686" w:rsidRPr="00EB50AC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5 апреля 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11.00 </w:t>
            </w: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Pr="00EB50AC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Казанская набережная</w:t>
            </w:r>
          </w:p>
        </w:tc>
        <w:tc>
          <w:tcPr>
            <w:tcW w:w="3722" w:type="dxa"/>
          </w:tcPr>
          <w:p w:rsidR="005F6686" w:rsidRPr="00EB50AC" w:rsidRDefault="005F6686" w:rsidP="00DF0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Спортивный праздник северная ходьба «День здоровья»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8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12:00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Пл. Победы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Патриотический марафон «Равнение на Знамя Победы», посвященный 79-й годовщине Победы в Великой Отечественной войне 1941-1945гг и поддержке участников специальной военной операции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17.00</w:t>
            </w: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Концертный зал Тульской областной филармонии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им. И.А. Михайловского,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пр. Ленина, д. 51</w:t>
            </w:r>
          </w:p>
        </w:tc>
        <w:tc>
          <w:tcPr>
            <w:tcW w:w="3722" w:type="dxa"/>
          </w:tcPr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Юбилейный отчетный концерт, посвященный </w:t>
            </w:r>
          </w:p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60-летию Детской школы искусств имени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Г.Г. </w:t>
            </w:r>
            <w:proofErr w:type="spellStart"/>
            <w:r w:rsidRPr="008000F1">
              <w:rPr>
                <w:rFonts w:ascii="PT Astra Serif" w:hAnsi="PT Astra Serif"/>
                <w:sz w:val="26"/>
                <w:szCs w:val="26"/>
              </w:rPr>
              <w:t>Галынина</w:t>
            </w:r>
            <w:proofErr w:type="spellEnd"/>
          </w:p>
        </w:tc>
      </w:tr>
      <w:tr w:rsidR="005F6686" w:rsidRPr="008000F1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9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18:00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Место проведения уточнятся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Встреча  с активом жителей Пролетарского территориального округа 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>10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18:00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пр-т Ленина, д. 46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(здание Тульской Федерации профсоюзов)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Встреча</w:t>
            </w:r>
            <w:r w:rsidRPr="008000F1">
              <w:rPr>
                <w:rFonts w:ascii="PT Astra Serif" w:hAnsi="PT Astra Serif"/>
                <w:sz w:val="26"/>
                <w:szCs w:val="26"/>
              </w:rPr>
              <w:t xml:space="preserve"> с активом </w:t>
            </w:r>
            <w:proofErr w:type="gramStart"/>
            <w:r w:rsidRPr="008000F1">
              <w:rPr>
                <w:rFonts w:ascii="PT Astra Serif" w:hAnsi="PT Astra Serif"/>
                <w:sz w:val="26"/>
                <w:szCs w:val="26"/>
              </w:rPr>
              <w:t>жителей  Советского</w:t>
            </w:r>
            <w:proofErr w:type="gramEnd"/>
            <w:r w:rsidRPr="008000F1">
              <w:rPr>
                <w:rFonts w:ascii="PT Astra Serif" w:hAnsi="PT Astra Serif"/>
                <w:sz w:val="26"/>
                <w:szCs w:val="26"/>
              </w:rPr>
              <w:t xml:space="preserve"> территориального округа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F6686" w:rsidRPr="00EB50AC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0-12</w:t>
            </w:r>
            <w:r w:rsidRPr="008000F1">
              <w:rPr>
                <w:rFonts w:ascii="PT Astra Serif" w:hAnsi="PT Astra Serif"/>
                <w:sz w:val="26"/>
                <w:szCs w:val="26"/>
              </w:rPr>
              <w:t xml:space="preserve">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11.00 </w:t>
            </w: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СК МБУДО </w:t>
            </w:r>
            <w:proofErr w:type="gramStart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СШ«</w:t>
            </w:r>
            <w:proofErr w:type="gramEnd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ИВС»</w:t>
            </w:r>
          </w:p>
          <w:p w:rsidR="005F6686" w:rsidRPr="00EB50AC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г.Тула</w:t>
            </w:r>
            <w:proofErr w:type="spellEnd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, ул.Жуковского,5</w:t>
            </w:r>
          </w:p>
        </w:tc>
        <w:tc>
          <w:tcPr>
            <w:tcW w:w="3722" w:type="dxa"/>
          </w:tcPr>
          <w:p w:rsidR="005F6686" w:rsidRPr="00EB50AC" w:rsidRDefault="005F6686" w:rsidP="00DF0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Межрегиональный турнир по волейболу, посвящённый Дню космонавтики, девушки 2012-2013 г.р.</w:t>
            </w:r>
          </w:p>
        </w:tc>
      </w:tr>
      <w:tr w:rsidR="005F6686" w:rsidRPr="00EB50AC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12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Спортивный комплекс «Металлург»,</w:t>
            </w:r>
          </w:p>
          <w:p w:rsidR="005F6686" w:rsidRPr="00EB50AC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ул.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Кутузова, 229</w:t>
            </w:r>
          </w:p>
        </w:tc>
        <w:tc>
          <w:tcPr>
            <w:tcW w:w="3722" w:type="dxa"/>
          </w:tcPr>
          <w:p w:rsidR="005F6686" w:rsidRPr="00EB50AC" w:rsidRDefault="005F6686" w:rsidP="00DF0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Традиционный межрегиональный турнир по самбо среди юношей и девушек 2014-2015 г.р., посвящённый памяти Заслуженного тренера России </w:t>
            </w:r>
            <w:proofErr w:type="spellStart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Е.И.Кленикова</w:t>
            </w:r>
            <w:proofErr w:type="spellEnd"/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и его воспитанников мастеров спорта СССР по самбо и дзюдо Владимира Радченко, Валерия Трифонова, Сергея Власова.</w:t>
            </w:r>
          </w:p>
        </w:tc>
      </w:tr>
      <w:tr w:rsidR="005F6686" w:rsidRPr="00EB50AC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Pr="00EB50AC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Казанская набережная</w:t>
            </w:r>
          </w:p>
        </w:tc>
        <w:tc>
          <w:tcPr>
            <w:tcW w:w="3722" w:type="dxa"/>
          </w:tcPr>
          <w:p w:rsidR="005F6686" w:rsidRPr="00EB50AC" w:rsidRDefault="005F6686" w:rsidP="00DF0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Спортивный праздник , посвященный Всемирному Дню Здоровья «Здоровье-твой ход»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15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8000F1">
              <w:rPr>
                <w:rFonts w:ascii="PT Astra Serif" w:hAnsi="PT Astra Serif" w:cs="Arial"/>
                <w:sz w:val="26"/>
                <w:szCs w:val="26"/>
              </w:rPr>
              <w:t>14.00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 w:cs="Arial"/>
                <w:sz w:val="26"/>
                <w:szCs w:val="26"/>
              </w:rPr>
              <w:t xml:space="preserve">г. Тула, </w:t>
            </w:r>
            <w:proofErr w:type="spellStart"/>
            <w:r w:rsidRPr="008000F1">
              <w:rPr>
                <w:rFonts w:ascii="PT Astra Serif" w:hAnsi="PT Astra Serif" w:cs="Arial"/>
                <w:sz w:val="26"/>
                <w:szCs w:val="26"/>
              </w:rPr>
              <w:t>Одоевское</w:t>
            </w:r>
            <w:proofErr w:type="spellEnd"/>
            <w:r w:rsidRPr="008000F1">
              <w:rPr>
                <w:rFonts w:ascii="PT Astra Serif" w:hAnsi="PT Astra Serif" w:cs="Arial"/>
                <w:sz w:val="26"/>
                <w:szCs w:val="26"/>
              </w:rPr>
              <w:t xml:space="preserve"> шоссе, д. 25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 w:cs="Arial"/>
                <w:sz w:val="26"/>
                <w:szCs w:val="26"/>
              </w:rPr>
              <w:t>Торжественная церемония награждения призеров муниципального этапа игры «Зарница 2.0»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17.00</w:t>
            </w: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Концертный зал Тульской областной филармонии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им. И.А. Михайловского,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пр. Ленина, д. 51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Отчётный концерт МБУДО «Детская школа искусств №1» «Сохраним притяженье добра»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16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17.00</w:t>
            </w: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Концертный зал Тульской областной филармонии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им. И.А. Михайловского,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пр. Ленина, д. 51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Отчетный концерт МБУДО «Детская школа искусств № 5»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«Горят огнями обелиски»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17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>18.00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Концертный зал Детской школы искусств № 4,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пос. Косая Гора,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ул. Гагарина, д. 1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>Отчетный концерт МБУДО «Детская школа искусств № 4»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18:00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ул. М. Горького, д.20</w:t>
            </w:r>
          </w:p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(МУК ТБС Библиотека №20 имени 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А.С. Пушкина)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Встреча с активом жителей Зареченского территориального округа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21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16:00</w:t>
            </w:r>
          </w:p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МАУК «КДС» «Городской 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концертный зал»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Торжественное собрание, посвященное Дню местного самоуправлению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17.00</w:t>
            </w: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Концертный зал Тульской областной филармонии </w:t>
            </w:r>
          </w:p>
          <w:p w:rsidR="005F6686" w:rsidRPr="008000F1" w:rsidRDefault="005F6686" w:rsidP="00DF05C0">
            <w:pPr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000F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им. И.А. Михайловского,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пр. Ленина, д. 51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Отчетный концерт МБУДО «Детская школа искусств № 6» 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22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23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18:00</w:t>
            </w:r>
          </w:p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Место проведения уточнятся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Встреча с активом жителей Советского территориального округа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24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17.00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Центр культуры и досуга «Орион» МАУК «Культурно-досуговая система»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пос. Ленинский, ул. Ленина, д. 1а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Отчетный концерт МБУДО «Ленинская детская школа искусств»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«Великой Победе посвящается!»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18:00</w:t>
            </w:r>
          </w:p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ул. Металлургов, д.22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(МАУК «КДС» Центр культуры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000F1">
              <w:rPr>
                <w:rFonts w:ascii="PT Astra Serif" w:hAnsi="PT Astra Serif"/>
                <w:sz w:val="26"/>
                <w:szCs w:val="26"/>
              </w:rPr>
              <w:t>и досуга)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Встреча с активом жителей Пролетарского территориального округа</w:t>
            </w:r>
          </w:p>
        </w:tc>
      </w:tr>
      <w:tr w:rsidR="005F6686" w:rsidRPr="00EB50AC" w:rsidTr="005F6686">
        <w:trPr>
          <w:jc w:val="center"/>
        </w:trPr>
        <w:tc>
          <w:tcPr>
            <w:tcW w:w="1696" w:type="dxa"/>
          </w:tcPr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25-27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апреля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11.00</w:t>
            </w:r>
          </w:p>
          <w:p w:rsidR="005F6686" w:rsidRDefault="005F6686" w:rsidP="00DF05C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F6686" w:rsidRPr="00EB50AC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Ствольная, 104</w:t>
            </w:r>
          </w:p>
          <w:p w:rsidR="005F6686" w:rsidRPr="00EB50AC" w:rsidRDefault="005F6686" w:rsidP="00DF05C0">
            <w:pPr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«Центр художественной гимнастики»</w:t>
            </w:r>
          </w:p>
        </w:tc>
        <w:tc>
          <w:tcPr>
            <w:tcW w:w="3722" w:type="dxa"/>
          </w:tcPr>
          <w:p w:rsidR="005F6686" w:rsidRPr="00EB50AC" w:rsidRDefault="005F6686" w:rsidP="00DF05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EB50AC">
              <w:rPr>
                <w:rFonts w:ascii="PT Astra Serif" w:hAnsi="PT Astra Serif"/>
                <w:sz w:val="26"/>
                <w:szCs w:val="26"/>
                <w:lang w:eastAsia="en-US"/>
              </w:rPr>
              <w:t>Региональные соревнования по художественной гимнастике, посвященные Дню Победы в ВОВ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25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>17.30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МАУК «Культурно-досуговая система» Городской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концертный зал,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lastRenderedPageBreak/>
              <w:t>Отчетный концерт творческих коллективов «Большая Тула»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26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суббота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11:00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Памятник тулякам-ликвидаторам Чернобыльской катастрофы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(пересечение ул. Калина и ул. Плеханова)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Церемония возложения цветов, посвященная Дню участников ликвидации последствий радиационных аварий и катастроф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000F1">
              <w:rPr>
                <w:rFonts w:ascii="PT Astra Serif" w:hAnsi="PT Astra Serif"/>
                <w:color w:val="000000"/>
                <w:sz w:val="26"/>
                <w:szCs w:val="26"/>
              </w:rPr>
              <w:t>16.00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color w:val="000000"/>
                <w:sz w:val="26"/>
                <w:szCs w:val="26"/>
              </w:rPr>
              <w:t>г. Тула, пр. Ленина, д. 20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shd w:val="clear" w:color="auto" w:fill="FFFFFF" w:themeFill="background1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000F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Конкурс красоты и таланта «Мисс и Мистер педагогический отряд </w:t>
            </w:r>
          </w:p>
          <w:p w:rsidR="005F6686" w:rsidRPr="008000F1" w:rsidRDefault="005F6686" w:rsidP="00DF05C0">
            <w:pPr>
              <w:shd w:val="clear" w:color="auto" w:fill="FFFFFF" w:themeFill="background1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color w:val="000000"/>
                <w:sz w:val="26"/>
                <w:szCs w:val="26"/>
              </w:rPr>
              <w:t>г. Тулы»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 w:val="restart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29 апреля</w:t>
            </w:r>
          </w:p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По планам главных управлений по территориальным округам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kern w:val="28"/>
                <w:sz w:val="26"/>
                <w:szCs w:val="26"/>
              </w:rPr>
              <w:t>Оперативные совещания по вопросам жизнеобеспечения округа</w:t>
            </w:r>
          </w:p>
        </w:tc>
      </w:tr>
      <w:tr w:rsidR="005F6686" w:rsidRPr="008000F1" w:rsidTr="005F6686">
        <w:trPr>
          <w:jc w:val="center"/>
        </w:trPr>
        <w:tc>
          <w:tcPr>
            <w:tcW w:w="1696" w:type="dxa"/>
            <w:vMerge/>
          </w:tcPr>
          <w:p w:rsidR="005F6686" w:rsidRPr="008000F1" w:rsidRDefault="005F6686" w:rsidP="00DF05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F6686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18.00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 xml:space="preserve">Центр культуры и досуга «Орион» МАУК «Культурно-досуговая система» </w:t>
            </w:r>
          </w:p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пос. Ленинский, ул. Ленина, д. 1а</w:t>
            </w:r>
          </w:p>
        </w:tc>
        <w:tc>
          <w:tcPr>
            <w:tcW w:w="3722" w:type="dxa"/>
          </w:tcPr>
          <w:p w:rsidR="005F6686" w:rsidRPr="008000F1" w:rsidRDefault="005F6686" w:rsidP="00DF05C0">
            <w:pPr>
              <w:pStyle w:val="11"/>
              <w:spacing w:line="228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000F1">
              <w:rPr>
                <w:rFonts w:ascii="PT Astra Serif" w:hAnsi="PT Astra Serif"/>
                <w:sz w:val="26"/>
                <w:szCs w:val="26"/>
              </w:rPr>
              <w:t>Юбилейный концерт народного хореографического коллектива «Атлантика – 25 Живи! Твори! Танцуй!» </w:t>
            </w:r>
          </w:p>
        </w:tc>
      </w:tr>
    </w:tbl>
    <w:p w:rsidR="00211757" w:rsidRDefault="00211757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spacing w:line="240" w:lineRule="exact"/>
        <w:jc w:val="center"/>
        <w:rPr>
          <w:b/>
          <w:kern w:val="28"/>
          <w:sz w:val="28"/>
          <w:szCs w:val="28"/>
        </w:rPr>
      </w:pPr>
    </w:p>
    <w:p w:rsidR="00F542C0" w:rsidRDefault="00F542C0" w:rsidP="00F542C0">
      <w:pPr>
        <w:keepNext/>
        <w:keepLines/>
        <w:suppressLineNumbers/>
        <w:tabs>
          <w:tab w:val="left" w:pos="3233"/>
          <w:tab w:val="center" w:pos="4747"/>
        </w:tabs>
        <w:ind w:right="57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В ТЕЧЕНИЕ МЕСЯЦА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b/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          </w:t>
      </w:r>
      <w:r>
        <w:rPr>
          <w:kern w:val="12"/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>- Совещания по вопросам жизнеобеспечения и благоустройства города, формирования и реализации проектов «Формирование современной городской среды» и «Народный бюджет»</w:t>
      </w:r>
    </w:p>
    <w:p w:rsidR="00F542C0" w:rsidRDefault="00F542C0" w:rsidP="00F542C0">
      <w:pPr>
        <w:keepNext/>
        <w:keepLines/>
        <w:suppressLineNumbers/>
        <w:ind w:left="57" w:right="57"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 xml:space="preserve">   </w:t>
      </w:r>
      <w:r>
        <w:rPr>
          <w:kern w:val="12"/>
          <w:sz w:val="26"/>
          <w:szCs w:val="26"/>
        </w:rPr>
        <w:t xml:space="preserve">-Совещания по вопросам реализации мероприятий по ремонту водоводов в муниципальном </w:t>
      </w:r>
      <w:proofErr w:type="gramStart"/>
      <w:r>
        <w:rPr>
          <w:kern w:val="12"/>
          <w:sz w:val="26"/>
          <w:szCs w:val="26"/>
        </w:rPr>
        <w:t>образовании,  замены</w:t>
      </w:r>
      <w:proofErr w:type="gramEnd"/>
      <w:r>
        <w:rPr>
          <w:kern w:val="12"/>
          <w:sz w:val="26"/>
          <w:szCs w:val="26"/>
        </w:rPr>
        <w:t xml:space="preserve"> лифтов в многоквартирных жилых домах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28"/>
          <w:sz w:val="26"/>
          <w:szCs w:val="26"/>
        </w:rPr>
      </w:pPr>
      <w:r>
        <w:rPr>
          <w:i/>
          <w:kern w:val="28"/>
          <w:sz w:val="26"/>
          <w:szCs w:val="26"/>
        </w:rPr>
        <w:t xml:space="preserve">             </w:t>
      </w:r>
      <w:r>
        <w:rPr>
          <w:kern w:val="28"/>
          <w:sz w:val="26"/>
          <w:szCs w:val="26"/>
        </w:rPr>
        <w:t>- Совещания по вопросам строительства объектов социальной сферы на территории города, дорожной инфраструктуры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-Заседание рабочей группы </w:t>
      </w:r>
      <w:proofErr w:type="spellStart"/>
      <w:r>
        <w:rPr>
          <w:sz w:val="26"/>
          <w:szCs w:val="26"/>
        </w:rPr>
        <w:t>Градостроительно</w:t>
      </w:r>
      <w:proofErr w:type="spellEnd"/>
      <w:r>
        <w:rPr>
          <w:sz w:val="26"/>
          <w:szCs w:val="26"/>
        </w:rPr>
        <w:t xml:space="preserve">-земельного совета Тульской области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-Заседание архитектурного совета администрации муниципального образования город Тула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историческому наследию и топонимии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 </w:t>
      </w:r>
      <w:r>
        <w:rPr>
          <w:kern w:val="28"/>
          <w:sz w:val="26"/>
          <w:szCs w:val="26"/>
        </w:rPr>
        <w:t xml:space="preserve">Совещания по вопросам  </w:t>
      </w:r>
      <w:r>
        <w:rPr>
          <w:sz w:val="26"/>
          <w:szCs w:val="26"/>
        </w:rPr>
        <w:t xml:space="preserve"> </w:t>
      </w:r>
      <w:r>
        <w:rPr>
          <w:kern w:val="28"/>
          <w:sz w:val="26"/>
          <w:szCs w:val="26"/>
        </w:rPr>
        <w:t xml:space="preserve">реализации инвестиционной политики в г. </w:t>
      </w:r>
      <w:proofErr w:type="gramStart"/>
      <w:r>
        <w:rPr>
          <w:kern w:val="28"/>
          <w:sz w:val="26"/>
          <w:szCs w:val="26"/>
        </w:rPr>
        <w:t xml:space="preserve">Туле;   </w:t>
      </w:r>
      <w:proofErr w:type="gramEnd"/>
      <w:r>
        <w:rPr>
          <w:kern w:val="28"/>
          <w:sz w:val="26"/>
          <w:szCs w:val="26"/>
        </w:rPr>
        <w:t xml:space="preserve"> реализации схемы  размещения нестационарных торговых объектов в г. Туле;</w:t>
      </w:r>
      <w:r>
        <w:rPr>
          <w:sz w:val="26"/>
          <w:szCs w:val="26"/>
        </w:rPr>
        <w:t xml:space="preserve"> порядка  размещения муниципального заказа и экономическом эффекте от  размещения;  автоматизации бюджетного процесса; </w:t>
      </w:r>
      <w:r>
        <w:rPr>
          <w:kern w:val="12"/>
          <w:sz w:val="26"/>
          <w:szCs w:val="26"/>
        </w:rPr>
        <w:t>увеличения  поступлений имущественных и неимущественных налогов, снижения недоимки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kern w:val="12"/>
          <w:sz w:val="26"/>
          <w:szCs w:val="26"/>
        </w:rPr>
      </w:pPr>
      <w:r>
        <w:rPr>
          <w:sz w:val="26"/>
          <w:szCs w:val="26"/>
        </w:rPr>
        <w:t xml:space="preserve">            -Заседание комиссии по рассмотрения заявлений о внесении   изменений в схему размещения нестационарных торговых </w:t>
      </w:r>
      <w:proofErr w:type="gramStart"/>
      <w:r>
        <w:rPr>
          <w:sz w:val="26"/>
          <w:szCs w:val="26"/>
        </w:rPr>
        <w:t>объектов  (</w:t>
      </w:r>
      <w:proofErr w:type="gramEnd"/>
      <w:r>
        <w:rPr>
          <w:sz w:val="26"/>
          <w:szCs w:val="26"/>
        </w:rPr>
        <w:t>НТО)</w:t>
      </w:r>
      <w:r>
        <w:rPr>
          <w:kern w:val="12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tabs>
          <w:tab w:val="left" w:pos="548"/>
        </w:tabs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- </w:t>
      </w:r>
      <w:r>
        <w:rPr>
          <w:sz w:val="26"/>
          <w:szCs w:val="26"/>
        </w:rPr>
        <w:t>Совещания, заседания рабочей группы по актуальным вопросам дорожного хозяйства, организации дорожного движения, оптимизации транспортной работы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kern w:val="12"/>
          <w:sz w:val="26"/>
          <w:szCs w:val="26"/>
        </w:rPr>
        <w:t>-Заседание комиссии по проведению аттестации муниципальных     служащих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kern w:val="28"/>
          <w:sz w:val="26"/>
          <w:szCs w:val="26"/>
        </w:rPr>
        <w:t xml:space="preserve">            </w:t>
      </w:r>
      <w:r>
        <w:rPr>
          <w:sz w:val="26"/>
          <w:szCs w:val="26"/>
        </w:rPr>
        <w:t>-Заседания комиссий по формированию и подготовке резерва управленческих кадров; по проведению служебных проверок</w:t>
      </w:r>
      <w:r>
        <w:rPr>
          <w:kern w:val="28"/>
          <w:sz w:val="26"/>
          <w:szCs w:val="26"/>
        </w:rPr>
        <w:t xml:space="preserve">        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-Заседания рабочей группы по реализации программы Тульской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F542C0" w:rsidRDefault="00F542C0" w:rsidP="00F542C0">
      <w:pPr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Работа передвижной приемной «Открытый муниципалитет»          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-Мероприятия в рамках реализации регионального проекта «Тульское долголетие»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Городского методического объединения культурно-досуговых учреждений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-Заседания Тульского методического объединения детских школ искусств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- Мероприятия в рамках Года культурного наследия народов России; проекта «Праздники двора»</w:t>
      </w:r>
      <w:r>
        <w:rPr>
          <w:sz w:val="26"/>
          <w:szCs w:val="26"/>
        </w:rPr>
        <w:t xml:space="preserve"> </w:t>
      </w:r>
    </w:p>
    <w:p w:rsidR="00F542C0" w:rsidRDefault="00F542C0" w:rsidP="00F542C0">
      <w:pPr>
        <w:pStyle w:val="11"/>
        <w:keepNext/>
        <w:keepLines/>
        <w:suppressLineNumbers/>
        <w:ind w:left="57" w:right="57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</w:t>
      </w:r>
      <w:r>
        <w:rPr>
          <w:rFonts w:ascii="Times New Roman" w:eastAsia="Calibri" w:hAnsi="Times New Roman"/>
          <w:sz w:val="26"/>
          <w:szCs w:val="26"/>
        </w:rPr>
        <w:t>-Организация и проведение городской акции «А Ваши дети, дома?»</w:t>
      </w:r>
    </w:p>
    <w:p w:rsidR="00F542C0" w:rsidRDefault="00F542C0" w:rsidP="00F542C0">
      <w:pPr>
        <w:keepNext/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-Городская профилактическая акция «Мы едины»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-Информационная кампания против насилия и жестокости в отношении детей «Вместе защитим наших детей» на территории муниципального образования город Тула</w:t>
      </w:r>
    </w:p>
    <w:p w:rsidR="00F542C0" w:rsidRDefault="00F542C0" w:rsidP="00F542C0">
      <w:pPr>
        <w:keepNext/>
        <w:suppressLineNumbers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-Открытие школы бренда педагогических, комиссарских и юниор -педагогических отрядов</w:t>
      </w:r>
    </w:p>
    <w:p w:rsidR="00F542C0" w:rsidRPr="000400CC" w:rsidRDefault="00F542C0" w:rsidP="00F542C0">
      <w:pPr>
        <w:keepNext/>
        <w:suppressLineNumbers/>
        <w:jc w:val="both"/>
      </w:pPr>
      <w:r>
        <w:rPr>
          <w:sz w:val="26"/>
          <w:szCs w:val="26"/>
        </w:rPr>
        <w:t xml:space="preserve">            -Городская интеллектуальная игра для представителей активной молодежи</w:t>
      </w:r>
      <w:r>
        <w:rPr>
          <w:rFonts w:eastAsia="Calibri"/>
          <w:sz w:val="28"/>
          <w:szCs w:val="28"/>
          <w:lang w:eastAsia="en-US"/>
        </w:rPr>
        <w:t xml:space="preserve">   </w:t>
      </w:r>
    </w:p>
    <w:p w:rsidR="00F542C0" w:rsidRPr="000400CC" w:rsidRDefault="00F542C0" w:rsidP="00F542C0">
      <w:pPr>
        <w:pStyle w:val="2"/>
        <w:keepLines/>
        <w:suppressAutoHyphens/>
        <w:ind w:left="426" w:hanging="710"/>
        <w:rPr>
          <w:sz w:val="24"/>
        </w:rPr>
      </w:pPr>
      <w:r w:rsidRPr="000400CC">
        <w:rPr>
          <w:sz w:val="24"/>
        </w:rPr>
        <w:t xml:space="preserve">       </w:t>
      </w:r>
    </w:p>
    <w:p w:rsidR="00F542C0" w:rsidRPr="000400CC" w:rsidRDefault="00F542C0" w:rsidP="00F542C0"/>
    <w:p w:rsidR="00F542C0" w:rsidRPr="00052EAE" w:rsidRDefault="00F542C0" w:rsidP="00F542C0">
      <w:pPr>
        <w:tabs>
          <w:tab w:val="left" w:pos="2955"/>
        </w:tabs>
      </w:pPr>
    </w:p>
    <w:p w:rsidR="00304FAF" w:rsidRDefault="00304FAF"/>
    <w:sectPr w:rsidR="00304FAF" w:rsidSect="00DE0277">
      <w:footerReference w:type="default" r:id="rId6"/>
      <w:pgSz w:w="11906" w:h="16838" w:code="9"/>
      <w:pgMar w:top="568" w:right="567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0D" w:rsidRDefault="002F070D">
      <w:r>
        <w:separator/>
      </w:r>
    </w:p>
  </w:endnote>
  <w:endnote w:type="continuationSeparator" w:id="0">
    <w:p w:rsidR="002F070D" w:rsidRDefault="002F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EE" w:rsidRDefault="00F542C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D4D85">
      <w:rPr>
        <w:noProof/>
      </w:rPr>
      <w:t>5</w:t>
    </w:r>
    <w:r>
      <w:fldChar w:fldCharType="end"/>
    </w:r>
  </w:p>
  <w:p w:rsidR="00BB43EE" w:rsidRDefault="002F07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0D" w:rsidRDefault="002F070D">
      <w:r>
        <w:separator/>
      </w:r>
    </w:p>
  </w:footnote>
  <w:footnote w:type="continuationSeparator" w:id="0">
    <w:p w:rsidR="002F070D" w:rsidRDefault="002F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2A"/>
    <w:rsid w:val="00095E24"/>
    <w:rsid w:val="00183858"/>
    <w:rsid w:val="001A1D74"/>
    <w:rsid w:val="001C749D"/>
    <w:rsid w:val="00211757"/>
    <w:rsid w:val="002D3FE9"/>
    <w:rsid w:val="002D4D85"/>
    <w:rsid w:val="002D6DE4"/>
    <w:rsid w:val="002F070D"/>
    <w:rsid w:val="00304FAF"/>
    <w:rsid w:val="003C7A53"/>
    <w:rsid w:val="004B1975"/>
    <w:rsid w:val="004B61E0"/>
    <w:rsid w:val="004F2EC3"/>
    <w:rsid w:val="00517952"/>
    <w:rsid w:val="00533646"/>
    <w:rsid w:val="00592C95"/>
    <w:rsid w:val="005A6ECC"/>
    <w:rsid w:val="005D3CC0"/>
    <w:rsid w:val="005F6686"/>
    <w:rsid w:val="00615466"/>
    <w:rsid w:val="00625D0F"/>
    <w:rsid w:val="00656281"/>
    <w:rsid w:val="006746FA"/>
    <w:rsid w:val="00731FE0"/>
    <w:rsid w:val="0075292A"/>
    <w:rsid w:val="007767B5"/>
    <w:rsid w:val="0079367D"/>
    <w:rsid w:val="00794E2D"/>
    <w:rsid w:val="007F58ED"/>
    <w:rsid w:val="00820263"/>
    <w:rsid w:val="008401DD"/>
    <w:rsid w:val="00887C4C"/>
    <w:rsid w:val="00916D57"/>
    <w:rsid w:val="009451A8"/>
    <w:rsid w:val="0097535E"/>
    <w:rsid w:val="00A50585"/>
    <w:rsid w:val="00B07BF2"/>
    <w:rsid w:val="00B10A78"/>
    <w:rsid w:val="00B221CC"/>
    <w:rsid w:val="00B2260C"/>
    <w:rsid w:val="00B4695F"/>
    <w:rsid w:val="00B6338B"/>
    <w:rsid w:val="00B7790A"/>
    <w:rsid w:val="00BB6C29"/>
    <w:rsid w:val="00C440EB"/>
    <w:rsid w:val="00C662C7"/>
    <w:rsid w:val="00C66BA0"/>
    <w:rsid w:val="00C82FB5"/>
    <w:rsid w:val="00CA0D10"/>
    <w:rsid w:val="00D66B2B"/>
    <w:rsid w:val="00D66C84"/>
    <w:rsid w:val="00D82699"/>
    <w:rsid w:val="00DA5522"/>
    <w:rsid w:val="00DD291F"/>
    <w:rsid w:val="00DF458F"/>
    <w:rsid w:val="00E062A0"/>
    <w:rsid w:val="00F542C0"/>
    <w:rsid w:val="00F63EEF"/>
    <w:rsid w:val="00F65087"/>
    <w:rsid w:val="00F93380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1021"/>
  <w15:chartTrackingRefBased/>
  <w15:docId w15:val="{7F150BE6-FC0B-4C27-8EE8-F0CA274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42C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54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662C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42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542C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F542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F542C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54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a6"/>
    <w:uiPriority w:val="1"/>
    <w:qFormat/>
    <w:rsid w:val="00F542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11"/>
    <w:uiPriority w:val="1"/>
    <w:locked/>
    <w:rsid w:val="00F542C0"/>
    <w:rPr>
      <w:rFonts w:ascii="Calibri" w:eastAsia="Times New Roman" w:hAnsi="Calibri" w:cs="Times New Roman"/>
    </w:rPr>
  </w:style>
  <w:style w:type="paragraph" w:customStyle="1" w:styleId="Standard">
    <w:name w:val="Standard"/>
    <w:rsid w:val="00F542C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7">
    <w:name w:val="No Spacing"/>
    <w:uiPriority w:val="1"/>
    <w:qFormat/>
    <w:rsid w:val="00F542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961,bqiaagaaeyqcaaagiaiaaamoawaabtydaaaaaaaaaaaaaaaaaaaaaaaaaaaaaaaaaaaaaaaaaaaaaaaaaaaaaaaaaaaaaaaaaaaaaaaaaaaaaaaaaaaaaaaaaaaaaaaaaaaaaaaaaaaaaaaaaaaaaaaaaaaaaaaaaaaaaaaaaaaaaaaaaaaaaaaaaaaaaaaaaaaaaaaaaaaaaaaaaaaaaaaaaaaaaaaaaaaaaaaaa"/>
    <w:basedOn w:val="a0"/>
    <w:rsid w:val="00794E2D"/>
  </w:style>
  <w:style w:type="paragraph" w:customStyle="1" w:styleId="1313">
    <w:name w:val="1313"/>
    <w:aliases w:val="bqiaagaaeyqcaaagiaiaaaoibaaabzye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customStyle="1" w:styleId="926">
    <w:name w:val="926"/>
    <w:aliases w:val="bqiaagaaeyqcaaagiaiaaamfawaabrmdaaaaaaaaaaaaaaaaaaaaaaaaaaaaaaaaaaaaaaaaaaaaaaaaaaaaaaaaaaaaaaaaaaaaaaaaaaaaaaaaaaaaaaaaaaaaaaaaaaaaaaaaaaaaaaaaaaaaaaaaaaaaaaaaaaaaaaaaaaaaaaaaaaaaaaaaaaaaaaaaaaaaaaaaaaaaaaaaaaaaaaaaaaaaaaaaaaaaaaaaa"/>
    <w:basedOn w:val="a"/>
    <w:rsid w:val="00794E2D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2D3FE9"/>
    <w:pPr>
      <w:spacing w:before="100" w:beforeAutospacing="1" w:after="100" w:afterAutospacing="1"/>
    </w:pPr>
  </w:style>
  <w:style w:type="paragraph" w:customStyle="1" w:styleId="1482">
    <w:name w:val="1482"/>
    <w:aliases w:val="bqiaagaaeyqcaaagiaiaaamxbqaabt8f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paragraph" w:customStyle="1" w:styleId="1362">
    <w:name w:val="1362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"/>
    <w:rsid w:val="002D3FE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C662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C662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Char">
    <w:name w:val="Body Text 2 Char"/>
    <w:uiPriority w:val="99"/>
    <w:locked/>
    <w:rsid w:val="00C662C7"/>
    <w:rPr>
      <w:rFonts w:ascii="Times New Roman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Анастасия Вячеславовна</dc:creator>
  <cp:keywords/>
  <dc:description/>
  <cp:lastModifiedBy>Арапова Наталья Владимировна</cp:lastModifiedBy>
  <cp:revision>4</cp:revision>
  <dcterms:created xsi:type="dcterms:W3CDTF">2025-03-26T08:56:00Z</dcterms:created>
  <dcterms:modified xsi:type="dcterms:W3CDTF">2025-03-26T12:45:00Z</dcterms:modified>
</cp:coreProperties>
</file>