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10" w:tblpY="-55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553601" w:rsidRPr="00FC0202" w:rsidTr="00D6182B">
        <w:trPr>
          <w:trHeight w:val="2226"/>
        </w:trPr>
        <w:tc>
          <w:tcPr>
            <w:tcW w:w="10065" w:type="dxa"/>
          </w:tcPr>
          <w:p w:rsidR="00553601" w:rsidRPr="00FC0202" w:rsidRDefault="00553601" w:rsidP="00D6182B">
            <w:pPr>
              <w:spacing w:after="0" w:line="240" w:lineRule="auto"/>
              <w:ind w:left="851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object w:dxaOrig="1052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75pt;height:49.05pt" o:ole="" fillcolor="window">
                  <v:imagedata r:id="rId5" o:title=""/>
                </v:shape>
                <o:OLEObject Type="Embed" ProgID="CorelDRAW.Graphic.9" ShapeID="_x0000_i1025" DrawAspect="Content" ObjectID="_1811935878" r:id="rId6"/>
              </w:objec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                 </w:t>
            </w:r>
            <w:r w:rsidR="00317B77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проект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</w:t>
            </w:r>
          </w:p>
          <w:p w:rsidR="00553601" w:rsidRPr="00FC0202" w:rsidRDefault="00553601" w:rsidP="00D6182B">
            <w:pPr>
              <w:spacing w:after="0" w:line="240" w:lineRule="auto"/>
              <w:ind w:left="20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                              </w:t>
            </w:r>
            <w:r w:rsidR="00D6182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Администрация города Тулы</w:t>
            </w:r>
          </w:p>
          <w:p w:rsidR="00553601" w:rsidRPr="00FC0202" w:rsidRDefault="00553601" w:rsidP="00D6182B">
            <w:pPr>
              <w:spacing w:after="0" w:line="240" w:lineRule="auto"/>
              <w:ind w:left="20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  <w:p w:rsidR="00553601" w:rsidRPr="00FC0202" w:rsidRDefault="00553601" w:rsidP="00D6182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  <w:p w:rsidR="00553601" w:rsidRPr="00FC0202" w:rsidRDefault="00553601" w:rsidP="00D6182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noProof/>
                <w:spacing w:val="-5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9CD5B8" wp14:editId="2FBFAF9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140334</wp:posOffset>
                      </wp:positionV>
                      <wp:extent cx="6334125" cy="0"/>
                      <wp:effectExtent l="0" t="0" r="952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33C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1.85pt;margin-top:11.05pt;width:49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MXTAIAAFU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" strokeweight="1pt"/>
                  </w:pict>
                </mc:Fallback>
              </mc:AlternateContent>
            </w:r>
            <w:r w:rsidRPr="00FC0202">
              <w:rPr>
                <w:rFonts w:ascii="PT Astra Serif" w:eastAsia="Times New Roman" w:hAnsi="PT Astra Serif" w:cs="Arial"/>
                <w:noProof/>
                <w:spacing w:val="-5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BEF83C" wp14:editId="2445F63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102869</wp:posOffset>
                      </wp:positionV>
                      <wp:extent cx="6334125" cy="0"/>
                      <wp:effectExtent l="0" t="1905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24F73" id="Прямая со стрелкой 5" o:spid="_x0000_s1026" type="#_x0000_t32" style="position:absolute;margin-left:-1.85pt;margin-top:8.1pt;width:49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XxTQIAAFU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" strokeweight="2.25pt"/>
                  </w:pict>
                </mc:Fallback>
              </mc:AlternateContent>
            </w:r>
          </w:p>
        </w:tc>
      </w:tr>
      <w:tr w:rsidR="00553601" w:rsidRPr="00FC0202" w:rsidTr="00D6182B">
        <w:trPr>
          <w:trHeight w:val="1079"/>
        </w:trPr>
        <w:tc>
          <w:tcPr>
            <w:tcW w:w="10065" w:type="dxa"/>
          </w:tcPr>
          <w:p w:rsidR="00553601" w:rsidRPr="00FC0202" w:rsidRDefault="00553601" w:rsidP="00D6182B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553601" w:rsidRPr="00FC0202" w:rsidRDefault="00553601" w:rsidP="00D6182B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ПРИКАЗ</w:t>
            </w:r>
          </w:p>
          <w:p w:rsidR="00553601" w:rsidRPr="00FC0202" w:rsidRDefault="00553601" w:rsidP="00D6182B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  <w:p w:rsidR="00553601" w:rsidRPr="00FC0202" w:rsidRDefault="00F416A6" w:rsidP="00D6182B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___________________2025</w:t>
            </w:r>
            <w:bookmarkStart w:id="0" w:name="_GoBack"/>
            <w:bookmarkEnd w:id="0"/>
            <w:r w:rsidR="00553601"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г.                                            №______________</w:t>
            </w:r>
          </w:p>
        </w:tc>
      </w:tr>
      <w:tr w:rsidR="00553601" w:rsidRPr="00FC0202" w:rsidTr="00D6182B">
        <w:trPr>
          <w:trHeight w:val="556"/>
        </w:trPr>
        <w:tc>
          <w:tcPr>
            <w:tcW w:w="10065" w:type="dxa"/>
          </w:tcPr>
          <w:p w:rsidR="00553601" w:rsidRPr="00FC0202" w:rsidRDefault="00553601" w:rsidP="00D6182B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553601" w:rsidRPr="00FC0202" w:rsidRDefault="00553601" w:rsidP="00553601">
      <w:pPr>
        <w:spacing w:after="0"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553601" w:rsidRPr="00FC0202" w:rsidRDefault="00553601" w:rsidP="00553601">
      <w:pPr>
        <w:spacing w:after="0" w:line="240" w:lineRule="auto"/>
        <w:ind w:right="4437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 внесении изменений в приказ управления физической культуры и спорта администрации города Тулы</w:t>
      </w:r>
    </w:p>
    <w:p w:rsidR="00553601" w:rsidRPr="00FC0202" w:rsidRDefault="00317B77" w:rsidP="00553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№ 22 - АХ от 23.12</w:t>
      </w:r>
      <w:r w:rsidR="00553601"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.2024 </w:t>
      </w:r>
    </w:p>
    <w:p w:rsidR="00553601" w:rsidRPr="00FC0202" w:rsidRDefault="00553601" w:rsidP="00553601">
      <w:pPr>
        <w:spacing w:after="0" w:line="240" w:lineRule="auto"/>
        <w:ind w:right="4437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В связи со служебной необходимостью: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1. Внести изменения в приказ управления физической культуры и спор</w:t>
      </w:r>
      <w:r w:rsidR="00317B77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 администрации города Тулы № 22-АХ от 23.12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.2024 «Об изменении нормативных затрат на обеспечение функций управления физической культуры и спорта администрации города Тулы».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2. Изложить порядок расчета нормативных затрат на обеспечение функций управления физической культуры и спорта администрации города Тулы в новой редакции (приложение). 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3. Референту финансово - экономического отдела Кавуновой С.А.  опубликовать настоящий приказ на официальном сайте Российской Федерации в ЕИС (zakupki.gov.ru) в сроки, установленные действующим законодательством.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4.  Контроль за исполнением настоящего приказа оставляю за начальником финансово-экономического отдела Москаленко Т.К.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5.  Приказ вступает в силу с момента размещения в ЕИС.</w:t>
      </w:r>
    </w:p>
    <w:p w:rsidR="00553601" w:rsidRPr="00FC0202" w:rsidRDefault="00553601" w:rsidP="00553601">
      <w:pPr>
        <w:spacing w:line="240" w:lineRule="auto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Default="00553601" w:rsidP="00553601">
      <w:pPr>
        <w:spacing w:after="0" w:line="240" w:lineRule="auto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r w:rsidR="00317B77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Заместитель</w:t>
      </w:r>
    </w:p>
    <w:p w:rsidR="00863B91" w:rsidRDefault="00317B77" w:rsidP="00553601">
      <w:pPr>
        <w:spacing w:after="0" w:line="240" w:lineRule="auto"/>
        <w:rPr>
          <w:rFonts w:ascii="PT Astra Serif" w:hAnsi="PT Astra Serif" w:cs="Arial"/>
          <w:spacing w:val="-5"/>
          <w:sz w:val="28"/>
          <w:szCs w:val="28"/>
        </w:rPr>
      </w:pP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</w:t>
      </w:r>
      <w:r w:rsidR="00553601"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ачальник</w:t>
      </w: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</w:t>
      </w:r>
      <w:r w:rsidR="00553601"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управления                                                   </w:t>
      </w:r>
      <w:r w:rsidR="00425656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      Мельникова О.И.</w:t>
      </w:r>
      <w:r w:rsidR="00553601" w:rsidRPr="00FC0202">
        <w:rPr>
          <w:rFonts w:ascii="PT Astra Serif" w:hAnsi="PT Astra Serif" w:cs="Arial"/>
          <w:spacing w:val="-5"/>
          <w:sz w:val="28"/>
          <w:szCs w:val="28"/>
        </w:rPr>
        <w:t xml:space="preserve">  </w:t>
      </w:r>
    </w:p>
    <w:p w:rsidR="00553601" w:rsidRPr="00FC0202" w:rsidRDefault="00553601" w:rsidP="00553601">
      <w:pPr>
        <w:spacing w:after="0" w:line="240" w:lineRule="auto"/>
        <w:rPr>
          <w:rFonts w:ascii="PT Astra Serif" w:hAnsi="PT Astra Serif" w:cs="Arial"/>
          <w:spacing w:val="-5"/>
          <w:sz w:val="28"/>
          <w:szCs w:val="28"/>
        </w:rPr>
      </w:pPr>
      <w:r w:rsidRPr="00FC0202">
        <w:rPr>
          <w:rFonts w:ascii="PT Astra Serif" w:hAnsi="PT Astra Serif" w:cs="Arial"/>
          <w:spacing w:val="-5"/>
          <w:sz w:val="28"/>
          <w:szCs w:val="28"/>
        </w:rPr>
        <w:t xml:space="preserve">         </w:t>
      </w:r>
    </w:p>
    <w:p w:rsidR="00553601" w:rsidRPr="00FC0202" w:rsidRDefault="00553601" w:rsidP="00553601">
      <w:pPr>
        <w:spacing w:after="0" w:line="240" w:lineRule="auto"/>
        <w:rPr>
          <w:rFonts w:ascii="PT Astra Serif" w:hAnsi="PT Astra Serif" w:cs="Arial"/>
          <w:spacing w:val="-5"/>
          <w:sz w:val="28"/>
          <w:szCs w:val="28"/>
        </w:rPr>
      </w:pPr>
    </w:p>
    <w:p w:rsidR="00553601" w:rsidRPr="00FC0202" w:rsidRDefault="00553601" w:rsidP="00553601">
      <w:pPr>
        <w:spacing w:after="0" w:line="240" w:lineRule="auto"/>
        <w:jc w:val="both"/>
        <w:rPr>
          <w:rFonts w:ascii="PT Astra Serif" w:hAnsi="PT Astra Serif" w:cs="Arial"/>
          <w:spacing w:val="-5"/>
          <w:sz w:val="28"/>
          <w:szCs w:val="28"/>
        </w:rPr>
      </w:pPr>
    </w:p>
    <w:p w:rsidR="00553601" w:rsidRPr="00FC0202" w:rsidRDefault="00553601" w:rsidP="00553601">
      <w:pPr>
        <w:spacing w:after="0" w:line="240" w:lineRule="auto"/>
        <w:jc w:val="both"/>
        <w:rPr>
          <w:rFonts w:ascii="PT Astra Serif" w:hAnsi="PT Astra Serif" w:cs="Arial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317B77" w:rsidRPr="00FC0202" w:rsidRDefault="00317B77" w:rsidP="00317B77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lastRenderedPageBreak/>
        <w:t>Приложение 1</w:t>
      </w:r>
    </w:p>
    <w:p w:rsidR="00317B77" w:rsidRPr="00FC0202" w:rsidRDefault="00317B77" w:rsidP="00317B77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317B77" w:rsidRPr="00FC0202" w:rsidRDefault="00317B77" w:rsidP="00317B77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к приказу № </w:t>
      </w:r>
      <w:r>
        <w:rPr>
          <w:rFonts w:ascii="PT Astra Serif" w:hAnsi="PT Astra Serif"/>
          <w:spacing w:val="-5"/>
          <w:sz w:val="28"/>
          <w:szCs w:val="28"/>
        </w:rPr>
        <w:t>__________от _______2025</w:t>
      </w:r>
    </w:p>
    <w:p w:rsidR="00317B77" w:rsidRPr="00FC0202" w:rsidRDefault="00317B77" w:rsidP="00317B77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317B77" w:rsidRPr="00FC0202" w:rsidRDefault="00317B77" w:rsidP="00317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услуги связи</w:t>
      </w:r>
    </w:p>
    <w:p w:rsidR="00317B77" w:rsidRPr="00FC0202" w:rsidRDefault="00317B77" w:rsidP="00317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1. Затраты на абонентскую плату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5E274D1D" wp14:editId="24C62DA0">
            <wp:extent cx="2305050" cy="5905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Таблица: нормативы затрат на абонентскую плату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31"/>
        <w:gridCol w:w="2976"/>
        <w:gridCol w:w="2098"/>
        <w:gridCol w:w="1559"/>
      </w:tblGrid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1559" w:type="dxa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месяцев предоставления услуги с абонентской платой</w:t>
            </w:r>
          </w:p>
        </w:tc>
      </w:tr>
      <w:tr w:rsidR="00317B77" w:rsidRPr="000A0C61" w:rsidTr="00A1702D">
        <w:tc>
          <w:tcPr>
            <w:tcW w:w="675" w:type="dxa"/>
            <w:shd w:val="clear" w:color="auto" w:fill="auto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1" w:type="dxa"/>
            <w:shd w:val="clear" w:color="auto" w:fill="auto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350,0</w:t>
            </w:r>
          </w:p>
        </w:tc>
        <w:tc>
          <w:tcPr>
            <w:tcW w:w="1559" w:type="dxa"/>
            <w:vAlign w:val="center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</w:tr>
      <w:tr w:rsidR="00317B77" w:rsidRPr="000A0C61" w:rsidTr="00A1702D">
        <w:tc>
          <w:tcPr>
            <w:tcW w:w="675" w:type="dxa"/>
            <w:shd w:val="clear" w:color="auto" w:fill="auto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722,0</w:t>
            </w:r>
          </w:p>
        </w:tc>
        <w:tc>
          <w:tcPr>
            <w:tcW w:w="1559" w:type="dxa"/>
            <w:vAlign w:val="center"/>
          </w:tcPr>
          <w:p w:rsidR="00317B77" w:rsidRPr="00FA53E1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</w:tr>
    </w:tbl>
    <w:p w:rsidR="00317B77" w:rsidRPr="00E0584B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E0584B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</w:t>
      </w:r>
      <w:r w:rsidRPr="00E0584B">
        <w:rPr>
          <w:rFonts w:ascii="PT Astra Serif" w:eastAsia="Times New Roman" w:hAnsi="PT Astra Serif" w:cs="Arial"/>
          <w:spacing w:val="-5"/>
          <w:sz w:val="20"/>
          <w:szCs w:val="20"/>
          <w:lang w:eastAsia="ru-RU"/>
        </w:rPr>
        <w:t>аб</w:t>
      </w:r>
      <w:proofErr w:type="spellEnd"/>
      <w:r w:rsidRPr="00E0584B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=12*350**12+ 1*722*12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Зпов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61D10FAA" wp14:editId="2C52E3F8">
            <wp:extent cx="5133975" cy="127635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Qgм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Sgм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Pgм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Ngм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мг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Si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мг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мг - цена минуты разговора при междугородних телефонных соединениях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мг - количество месяцев предоставления услуги междугородней телефонной связи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Sj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Pj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повременную оплату местных, междугородних и международных телефонных соединений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559"/>
        <w:gridCol w:w="1559"/>
        <w:gridCol w:w="1276"/>
        <w:gridCol w:w="1559"/>
        <w:gridCol w:w="1559"/>
      </w:tblGrid>
      <w:tr w:rsidR="00317B77" w:rsidRPr="00FC0202" w:rsidTr="00A170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продолжительность телефонных соединений в месяц в расчете на 1 абонентский номер, минут</w:t>
            </w:r>
          </w:p>
        </w:tc>
      </w:tr>
      <w:tr w:rsidR="00317B77" w:rsidRPr="00FC0202" w:rsidTr="00A1702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местных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междугородних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международных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местных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междугородних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международных соединений</w:t>
            </w:r>
          </w:p>
        </w:tc>
      </w:tr>
      <w:tr w:rsidR="00317B77" w:rsidRPr="00FC0202" w:rsidTr="00A170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Все должности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</w:t>
            </w:r>
          </w:p>
        </w:tc>
      </w:tr>
    </w:tbl>
    <w:p w:rsidR="00317B77" w:rsidRPr="00FC0202" w:rsidRDefault="00317B77" w:rsidP="00317B77">
      <w:pPr>
        <w:pStyle w:val="a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559"/>
        <w:gridCol w:w="1559"/>
        <w:gridCol w:w="1276"/>
        <w:gridCol w:w="1843"/>
        <w:gridCol w:w="1304"/>
      </w:tblGrid>
      <w:tr w:rsidR="00317B77" w:rsidRPr="00FC0202" w:rsidTr="00A170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минуты разговора при телефонных соединениях, рублей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месяцев предоставления услуг телефонной связи</w:t>
            </w:r>
          </w:p>
        </w:tc>
      </w:tr>
      <w:tr w:rsidR="00317B77" w:rsidRPr="00FC0202" w:rsidTr="00A1702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местных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междугородних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международных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местных соединений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междугородних соединений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международных соединений</w:t>
            </w:r>
          </w:p>
        </w:tc>
      </w:tr>
      <w:tr w:rsidR="00317B77" w:rsidRPr="00FC0202" w:rsidTr="00A170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Все должности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</w:tr>
    </w:tbl>
    <w:p w:rsidR="00317B77" w:rsidRPr="00FC0202" w:rsidRDefault="00317B77" w:rsidP="00317B77">
      <w:pPr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Количество минут соединений может изменяться в зависимости от потребности служебных разговоров в пределах лимитов бюджетных ассигнований, выделенных на год.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3. Затраты на оплату услуг подвижной связи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03007A90" wp14:editId="446A9525">
            <wp:extent cx="2438400" cy="5905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субъектами нормирования в соответствии с </w:t>
      </w:r>
      <w:hyperlink r:id="rId10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пунктом 5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сот - ежемесячная цена услуги подвижной связи в расчете на 1 номер сотовой абонентской станции i-й должности в соответствии с нормативами муниципальных субъектов нормирования Тульской области;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сот - количество месяцев предоставления услуги подвижной связи по i-й должности.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оплату услуг подвижной связи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1984"/>
        <w:gridCol w:w="1984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ежемесячная цена услуги подвижной связи в расчете на 1 номер сотовой абонентской станции i-й должности,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autoSpaceDE w:val="0"/>
              <w:autoSpaceDN w:val="0"/>
              <w:adjustRightInd w:val="0"/>
              <w:spacing w:line="240" w:lineRule="auto"/>
              <w:ind w:firstLine="318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количество     </w:t>
            </w:r>
          </w:p>
          <w:p w:rsidR="00317B77" w:rsidRPr="00FC0202" w:rsidRDefault="00317B77" w:rsidP="00A1702D">
            <w:pPr>
              <w:autoSpaceDE w:val="0"/>
              <w:autoSpaceDN w:val="0"/>
              <w:adjustRightInd w:val="0"/>
              <w:spacing w:line="240" w:lineRule="auto"/>
              <w:ind w:firstLine="318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месяцев предоставления услуги подвижной связи по i-й должности.</w:t>
            </w:r>
          </w:p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Начальник управления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tabs>
                <w:tab w:val="center" w:pos="-179"/>
                <w:tab w:val="left" w:pos="696"/>
              </w:tabs>
              <w:ind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 900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ind w:left="34" w:firstLine="142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tabs>
                <w:tab w:val="center" w:pos="-179"/>
                <w:tab w:val="left" w:pos="696"/>
              </w:tabs>
              <w:ind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 900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tabs>
                <w:tab w:val="center" w:pos="-179"/>
                <w:tab w:val="left" w:pos="696"/>
              </w:tabs>
              <w:ind w:left="34"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                   1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tabs>
                <w:tab w:val="center" w:pos="-179"/>
                <w:tab w:val="left" w:pos="696"/>
              </w:tabs>
              <w:ind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 450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tabs>
                <w:tab w:val="center" w:pos="-179"/>
                <w:tab w:val="left" w:pos="696"/>
              </w:tabs>
              <w:ind w:left="34"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=27000,00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Примечание: количество услуг может отличаться (в меньшую сторону) от приведённого в зависимости от решаемых административных задач. При этом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оплата услуг 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bookmarkStart w:id="1" w:name="Par134"/>
      <w:bookmarkEnd w:id="1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4.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Зрпм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7E87413" wp14:editId="3BB9E042">
            <wp:extent cx="1952625" cy="609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рпм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рпм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Таблица: Нормативы количества на техническое обслуживание и </w:t>
      </w:r>
      <w:proofErr w:type="spellStart"/>
      <w:r w:rsidRPr="00FC0202">
        <w:rPr>
          <w:rFonts w:ascii="PT Astra Serif" w:hAnsi="PT Astra Serif"/>
          <w:spacing w:val="-5"/>
          <w:sz w:val="28"/>
          <w:szCs w:val="28"/>
        </w:rPr>
        <w:t>регламентно</w:t>
      </w:r>
      <w:proofErr w:type="spellEnd"/>
      <w:r w:rsidRPr="00FC0202">
        <w:rPr>
          <w:rFonts w:ascii="PT Astra Serif" w:hAnsi="PT Astra Serif"/>
          <w:spacing w:val="-5"/>
          <w:sz w:val="28"/>
          <w:szCs w:val="28"/>
        </w:rPr>
        <w:t>-профилактический ремонт принтеров, многофункциональных устройств, копировальных аппаратов и персональных компьютеров (оргтехники)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3147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принтеров, многофункциональных устройств, копировальных аппаратов </w:t>
            </w:r>
          </w:p>
        </w:tc>
        <w:tc>
          <w:tcPr>
            <w:tcW w:w="3147" w:type="dxa"/>
          </w:tcPr>
          <w:p w:rsidR="00317B77" w:rsidRPr="00FC0202" w:rsidRDefault="00317B77" w:rsidP="00A1702D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цена технического обслуживания и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-профилактического ремонта i-х принтеров, многофункциональных устройств, копироваль</w:t>
            </w: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ных аппаратов) 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руб. в год.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Принтер лазерный монохромный 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7" w:type="dxa"/>
            <w:vAlign w:val="bottom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6000,00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Многофункциональный монохромный аппарат 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7" w:type="dxa"/>
            <w:vAlign w:val="bottom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20000,00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Многофункциональный   цветной   аппарат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7" w:type="dxa"/>
            <w:vAlign w:val="bottom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20000,00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Примечание: количество может отличаться (в меньшую сторону) от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приведённого в зависимости от потребности. При этом оплата услуг 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 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5.1. Затраты на оплату услуг по сопровождению справочно-правовых систем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4DD1845" wp14:editId="10F8F62C">
            <wp:extent cx="1362075" cy="5905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где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5.2. Затраты на оплату услуг по сопровождению и приобретению иного программного обеспечения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A08A710" wp14:editId="78FDE9AD">
            <wp:extent cx="2152650" cy="628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Pg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ипо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сопровождения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иного программного обеспечения;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пнл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по сопровождению и приобретению иного программного обеспечения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3402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Мес.</w:t>
            </w:r>
          </w:p>
        </w:tc>
        <w:tc>
          <w:tcPr>
            <w:tcW w:w="3402" w:type="dxa"/>
          </w:tcPr>
          <w:p w:rsidR="00317B77" w:rsidRPr="00FC0202" w:rsidRDefault="00317B77" w:rsidP="00A1702D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руб. по сопровождению и приобретению иного программного обеспечения в год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Сопровождение сайта спорт71</w:t>
            </w:r>
          </w:p>
        </w:tc>
        <w:tc>
          <w:tcPr>
            <w:tcW w:w="1984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Не более 108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00,00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Предоставление права доступа  использования СБИС ЭО-Базовый, Бюджет, использование аккаунта sbis.ru</w:t>
            </w:r>
          </w:p>
        </w:tc>
        <w:tc>
          <w:tcPr>
            <w:tcW w:w="1984" w:type="dxa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10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000,00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ЭПС «Система ГАРАНТ» (справочно-правовая система), </w:t>
            </w:r>
            <w:r w:rsidRPr="00FC0202">
              <w:rPr>
                <w:rFonts w:ascii="Times New Roman" w:hAnsi="Times New Roman" w:cs="Times New Roman"/>
                <w:sz w:val="28"/>
                <w:szCs w:val="28"/>
              </w:rPr>
              <w:t>содержащего</w:t>
            </w:r>
            <w:r w:rsidRPr="00FC0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информацию о текущем </w:t>
            </w:r>
            <w:r w:rsidRPr="00FC02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состоянии законодательства Российской Федерации</w:t>
            </w:r>
            <w:r w:rsidRPr="00FC0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402" w:type="dxa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103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000,00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               </w:t>
      </w: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=123800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,00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6. Затраты на оплату услуг, связанных с обеспечением безопасности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),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6.1. Затраты на проведение аттестационных, проверочных и контрольных мероприятий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FFA7C05" wp14:editId="0774B47F">
            <wp:extent cx="2952750" cy="628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 - количество аттестуемых i-х объектов (помещений);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 - цена проведения аттестации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объекта (помещения);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ус - количество единиц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ус - цена проведения проверки 1 единицы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 (устройства).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проведение технического состояния оборудования(экспертиза):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p w:rsidR="00317B77" w:rsidRPr="00FC0202" w:rsidRDefault="00317B77" w:rsidP="00317B77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6.2.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33D1619" wp14:editId="79858C21">
            <wp:extent cx="1695450" cy="590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03"/>
        <w:gridCol w:w="2551"/>
        <w:gridCol w:w="2552"/>
      </w:tblGrid>
      <w:tr w:rsidR="00317B77" w:rsidRPr="00FC0202" w:rsidTr="00A1702D">
        <w:trPr>
          <w:trHeight w:val="743"/>
          <w:jc w:val="center"/>
        </w:trPr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03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2552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единицы простой (неисключительной) лицензии, рублей, не более</w:t>
            </w:r>
          </w:p>
        </w:tc>
      </w:tr>
      <w:tr w:rsidR="00317B77" w:rsidRPr="00FC0202" w:rsidTr="00A1702D">
        <w:trPr>
          <w:jc w:val="center"/>
        </w:trPr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7. Затраты на изготовление ЭЦП,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35DC008" wp14:editId="0E9CB812">
            <wp:extent cx="1543050" cy="590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 -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цена  1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единицы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268"/>
      </w:tblGrid>
      <w:tr w:rsidR="00317B77" w:rsidRPr="00FC0202" w:rsidTr="00A1702D"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68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оборудования </w:t>
            </w:r>
          </w:p>
        </w:tc>
        <w:tc>
          <w:tcPr>
            <w:tcW w:w="226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единицы,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руб</w:t>
            </w:r>
            <w:proofErr w:type="spellEnd"/>
          </w:p>
        </w:tc>
      </w:tr>
      <w:tr w:rsidR="00317B77" w:rsidRPr="00FC0202" w:rsidTr="00A1702D"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Изготовление сертификатов ключей электронной цифровой подписи</w:t>
            </w:r>
          </w:p>
        </w:tc>
        <w:tc>
          <w:tcPr>
            <w:tcW w:w="368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приобретение основных средств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8. Затраты на приобретение рабочих станций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Зрст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D4E30C1" wp14:editId="2BB12804">
            <wp:extent cx="2228850" cy="609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рст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предел - предельное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рст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приобретения 1 рабочей станции по i-й должности в соответствии с нормативами, установленными муниципальными субъектами нормирования.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Предельное количество рабочих станций по i-й должности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рст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предел) определяется по формулам: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предел = Чоп x 0,2 - для закрытого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контура обработки информации,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предел = Чоп x 1 - для открытого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контура обработки информации,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 Чоп - расчетная численность основных работников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рабочих станций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2552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приобретения 1 рабочей станции по i-й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должности,руб</w:t>
            </w:r>
            <w:proofErr w:type="spellEnd"/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товара осуществляется в пределах доведенных лимитов бюджетных обязательств, а также может изменятся цена в соответствии с методом сопоставимых рыночных цен.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9. Затраты на приобретение компьютеров в сборе принтеров, многофункциональных устройств, копировальных аппаратов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658FB5E" wp14:editId="5EB01DC9">
            <wp:extent cx="1762125" cy="609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пм - количество компьютеров в сборе,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пм - цена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типа принтера, многофункционального устройства, копировальных аппаратов и иной оргтехники в соответствии с нормативами муниципальных субъектов нормирования.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количества на приобретение принтеров, многофункциональных </w:t>
      </w:r>
      <w:r w:rsidRPr="00FC0202">
        <w:rPr>
          <w:rFonts w:ascii="PT Astra Serif" w:hAnsi="PT Astra Serif"/>
          <w:spacing w:val="-5"/>
          <w:sz w:val="28"/>
          <w:szCs w:val="28"/>
        </w:rPr>
        <w:lastRenderedPageBreak/>
        <w:t>устройств, копировальных аппаратов и персональных компьютеров (оргтехники)</w:t>
      </w:r>
    </w:p>
    <w:tbl>
      <w:tblPr>
        <w:tblpPr w:leftFromText="180" w:rightFromText="180" w:vertAnchor="text" w:horzAnchor="page" w:tblpX="1186" w:tblpY="4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2693"/>
        <w:gridCol w:w="2835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принтера, многофункционального устройства, копировальных аппаратов и персональных компьютеров (оргтехники)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1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типа принтера, многофункционального устройства, копировальных аппаратов и иной оргтехники), руб.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МФУ 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65 000,00 </w:t>
            </w:r>
          </w:p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Компьютеры в комплекте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80 000,00</w:t>
            </w:r>
          </w:p>
        </w:tc>
      </w:tr>
    </w:tbl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товара осуществляется в пределах доведенных лимитов бюджетных обязательств, а также может изменятся цена в соответствии с методом сопоставимых рыночных цен.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10. Затраты на приобретение средств подвижной связи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573A3A7" wp14:editId="605A0C44">
            <wp:extent cx="2228850" cy="590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 муниципальных субъектов нормирования.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средств подвижной связи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551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приобретению количество средств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подвижной связи </w:t>
            </w:r>
          </w:p>
        </w:tc>
        <w:tc>
          <w:tcPr>
            <w:tcW w:w="255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стоимость 1 средства подвижной связи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для i-й должности, руб.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3119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стоимость товара может отличаться в меньшую сторону, после проведения определения НМЦК методом сопоставимых рыночных цен.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11. Затраты на приобретение планшетных компьютеров и ноутбуков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Зпрпк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79957B4B" wp14:editId="76A7F057">
            <wp:extent cx="2085975" cy="5905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прпк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 приобретению количество планшетных компьютеров и ноутбуков по i-й должности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прпк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планшетного компьютера и ноутбука по i-й должности в соответствии с нормативами муниципальных субъектов нормирования.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планшетных компьютеров и ноутбуков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3544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планшетных компьютеров и ноутбуков (с разбивкой)</w:t>
            </w:r>
          </w:p>
        </w:tc>
        <w:tc>
          <w:tcPr>
            <w:tcW w:w="3544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1 планшетного компьютера и ноутбука по i-й должности, руб.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Начальник управления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Заместитель начальника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товара 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12. Затраты на приобретение оборудования по обеспечению безопасности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Зобин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3BC42CD" wp14:editId="085B7C6E">
            <wp:extent cx="2095500" cy="590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обин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обин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цена приобретаемого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оборудования по обеспечению безопасности информации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3261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54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оборудования по обеспечению безопасности информации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приобретаемого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оборудования по обеспечению безопасности информации, руб.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Зобин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13. Затраты на приобретение мониторов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Змон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8C14627" wp14:editId="69AD16DD">
            <wp:extent cx="1933575" cy="609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мон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мониторов для i-й должности;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мон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одного монитора для i-й должности.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Нормативы количества на приобретение мониторов.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35"/>
        <w:gridCol w:w="1843"/>
        <w:gridCol w:w="1843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4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приобретению количество мониторов </w:t>
            </w:r>
          </w:p>
        </w:tc>
        <w:tc>
          <w:tcPr>
            <w:tcW w:w="184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цена одного монитора для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i-й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должности,руб</w:t>
            </w:r>
            <w:proofErr w:type="spellEnd"/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14. Затраты на приобретение системных блоков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0530E2D" wp14:editId="7D53B1C8">
            <wp:extent cx="1676400" cy="5905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i-х системных блоков;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одного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системного блока.</w:t>
      </w:r>
    </w:p>
    <w:p w:rsidR="00317B77" w:rsidRPr="00FC0202" w:rsidRDefault="00317B77" w:rsidP="00317B77">
      <w:pPr>
        <w:pStyle w:val="ConsPlusNormal"/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системных блоков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118"/>
        <w:gridCol w:w="1560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приобретению количество системных блоков 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одного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системного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блока,руб</w:t>
            </w:r>
            <w:proofErr w:type="spellEnd"/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15. Затраты на приобретение других запасных частей для вычислительной 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ED832E8" wp14:editId="17259B77">
            <wp:extent cx="1866900" cy="590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pStyle w:val="ConsPlusNormal"/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запасных частей для вычислительной техники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118"/>
        <w:gridCol w:w="1560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ind w:firstLine="540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одного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317B77" w:rsidRPr="00FC0202" w:rsidRDefault="00317B77" w:rsidP="00A1702D">
            <w:pPr>
              <w:pStyle w:val="ConsPlusNormal"/>
              <w:ind w:firstLine="540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руб</w:t>
            </w:r>
            <w:proofErr w:type="spellEnd"/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Сетевой фильтр (пилот), удлинитель, ИБП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Клавиатура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5500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Манипулятор «мышь»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Блок питания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Внешний жесткий диск, накопительный диск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Коврик для мышки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2100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Веб-камера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Колонки акустическая система)комплект(2шт.)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Кулер для процессора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pacing w:val="-5"/>
                <w:sz w:val="28"/>
                <w:szCs w:val="28"/>
              </w:rPr>
              <w:t>Фотобарабан</w:t>
            </w:r>
            <w:proofErr w:type="spellEnd"/>
            <w:r>
              <w:rPr>
                <w:rFonts w:ascii="PT Astra Serif" w:hAnsi="PT Astra Serif"/>
                <w:spacing w:val="-5"/>
                <w:sz w:val="28"/>
                <w:szCs w:val="28"/>
              </w:rPr>
              <w:t xml:space="preserve"> для оргтехники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7B77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товара 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16. Затраты на приобретение носителей информации, в том числе магнитных и оптических носителей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),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18C9EC04" wp14:editId="15700962">
            <wp:extent cx="1762125" cy="5905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носителей информации по i-й должности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носителя информации по i-й должности в соответствии с нормативами муниципальных субъектов нормирования.</w:t>
      </w:r>
    </w:p>
    <w:p w:rsidR="00317B77" w:rsidRPr="00FC0202" w:rsidRDefault="00317B77" w:rsidP="00317B77">
      <w:pPr>
        <w:pStyle w:val="ConsPlusNormal"/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магнитных и оптических носителей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118"/>
        <w:gridCol w:w="1560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ind w:firstLine="540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магнитных и оптических носителей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ind w:firstLine="540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одного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магнитного и оптического носителя</w:t>
            </w:r>
          </w:p>
          <w:p w:rsidR="00317B77" w:rsidRPr="00FC0202" w:rsidRDefault="00317B77" w:rsidP="00A1702D">
            <w:pPr>
              <w:pStyle w:val="ConsPlusNormal"/>
              <w:ind w:firstLine="540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  <w:p w:rsidR="00317B77" w:rsidRPr="00FC0202" w:rsidRDefault="00317B77" w:rsidP="00A1702D">
            <w:pPr>
              <w:pStyle w:val="ConsPlusNormal"/>
              <w:ind w:firstLine="540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руб</w:t>
            </w:r>
            <w:proofErr w:type="spellEnd"/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Флеш</w:t>
            </w:r>
            <w:proofErr w:type="spellEnd"/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17.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Здсо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Здсо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 и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копировальных аппаратов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и иной оргтехники;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Ззп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других запасных частей для вычислительной техники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68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Наименование запасных частей </w:t>
            </w:r>
          </w:p>
        </w:tc>
        <w:tc>
          <w:tcPr>
            <w:tcW w:w="340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226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1 единицы i-й запасной части для вычислительной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техники,руб</w:t>
            </w:r>
            <w:proofErr w:type="spellEnd"/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Здсо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17.1. Затраты на приобретение расходных материалов для принтеров, многофункциональных устройств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624A35C" wp14:editId="469BC116">
            <wp:extent cx="2305050" cy="5905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17.2.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604B3977" wp14:editId="40E86737">
            <wp:extent cx="1676400" cy="590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i-й запасной части.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в соответствии с нормативами муниципальных субъектов нормирования.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Таблица: нормативы затрат на приобретение расходных материалов для принтеров, многофункциональных устройств, копировальных аппаратов и иной оргтехники 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1843"/>
        <w:gridCol w:w="1503"/>
      </w:tblGrid>
      <w:tr w:rsidR="00317B77" w:rsidRPr="00FC0202" w:rsidTr="00A1702D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принтеров многофункциональных устройств и копировальных аппаратов и иной оргтехники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 на единицу оргтехники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за ед.</w:t>
            </w:r>
          </w:p>
        </w:tc>
      </w:tr>
      <w:tr w:rsidR="00317B77" w:rsidRPr="00FC0202" w:rsidTr="00A1702D">
        <w:trPr>
          <w:jc w:val="center"/>
        </w:trPr>
        <w:tc>
          <w:tcPr>
            <w:tcW w:w="113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17B77" w:rsidRPr="00FC0202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МФУ монохромное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10000,00</w:t>
            </w:r>
          </w:p>
        </w:tc>
      </w:tr>
      <w:tr w:rsidR="00317B77" w:rsidRPr="00FC0202" w:rsidTr="00A1702D">
        <w:trPr>
          <w:jc w:val="center"/>
        </w:trPr>
        <w:tc>
          <w:tcPr>
            <w:tcW w:w="113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17B77" w:rsidRPr="00FC0202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Принтер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8000,00</w:t>
            </w:r>
          </w:p>
        </w:tc>
      </w:tr>
      <w:tr w:rsidR="00317B77" w:rsidRPr="00FC0202" w:rsidTr="00A1702D">
        <w:trPr>
          <w:jc w:val="center"/>
        </w:trPr>
        <w:tc>
          <w:tcPr>
            <w:tcW w:w="113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17B77" w:rsidRPr="00FC0202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МФУ цветное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3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15000,00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 xml:space="preserve">примечание: количество расходных материалов для принтеров, многофункциональных устройств   может отличаться (в меньшую сторону) от приведённого в зависимости от решаемых административных задач. При этом приобретение указанных расходных материалов осуществляется в пределах доведенных лимитов бюджетных обязательств по минимальным ценам, определяемых на момент закупки методом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сопоставимых  рыночных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цен.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18. Затраты на приобретение материальных запасов по обеспечению безопасности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ECC92C8" wp14:editId="7927C869">
            <wp:extent cx="1933575" cy="5905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материального запаса;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материального запаса.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II. Прочие затраты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услуги связи,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не отнесенные к затратам на услуги связи в рамках затрат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на информационно-коммуникационные технологии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19. Затраты на услуги связи </w:t>
      </w: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6406879" wp14:editId="6FF4950A">
            <wp:extent cx="514350" cy="36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5068B7C" wp14:editId="3721C86C">
            <wp:extent cx="1276350" cy="361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почтовой связи;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специальной связи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 = 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19.1. Затраты на оплату услуг почтовой связи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612AFCD" wp14:editId="35EF19C6">
            <wp:extent cx="1504950" cy="590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 - планируемое количество i-х почтовых отправлений в год;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 - цена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почтового отправления.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оплату услуг почтовой связи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85"/>
        <w:gridCol w:w="3028"/>
        <w:gridCol w:w="2994"/>
      </w:tblGrid>
      <w:tr w:rsidR="00317B77" w:rsidRPr="00FC0202" w:rsidTr="00A1702D">
        <w:trPr>
          <w:jc w:val="center"/>
        </w:trPr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услуг почтовой связи</w:t>
            </w:r>
          </w:p>
        </w:tc>
        <w:tc>
          <w:tcPr>
            <w:tcW w:w="3028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Планируемое количество почтовых отправлений в год *</w:t>
            </w:r>
          </w:p>
        </w:tc>
        <w:tc>
          <w:tcPr>
            <w:tcW w:w="2994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1 почтового отправления, не более рублей**</w:t>
            </w:r>
          </w:p>
        </w:tc>
      </w:tr>
      <w:tr w:rsidR="00317B77" w:rsidRPr="00FC0202" w:rsidTr="00A1702D">
        <w:trPr>
          <w:jc w:val="center"/>
        </w:trPr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Услуги отправки писем (с марками)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</w:t>
            </w:r>
          </w:p>
        </w:tc>
      </w:tr>
      <w:tr w:rsidR="00317B77" w:rsidRPr="00FC0202" w:rsidTr="00A1702D">
        <w:trPr>
          <w:jc w:val="center"/>
        </w:trPr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Конверт с маркой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Примечания: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* Количество конвертов и марок может отличаться (в меньшую сторону) от приведенного в зависимости от решаемых ими задач. При этом закупка не указанных в настоящем Приложении конвертов и марок 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20. Затраты на оплату проезда работника к месту нахождения учебного заведения и обратно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0BC93A7" wp14:editId="4D793586">
            <wp:extent cx="2162175" cy="590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тру - количество работников, имеющих право на компенсацию расходов,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тру - цена проезда к месту нахождения учебного заведения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),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Зпроезд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Знаем,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Зпроезд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Знаем - затраты по договору на наем жилого помещения на период командирования.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22.1. Затраты по договору на проезд к месту командирования и обратно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Зпроезд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E0736F0" wp14:editId="35D36630">
            <wp:extent cx="2676525" cy="5905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проезд - количество командированных работников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проезд - цена проезда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муниципального образования город Тула и работникам муниципальных учреждений муниципального образования город Тула».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по договору на проезд к месту командирования и обратно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868"/>
        <w:gridCol w:w="1984"/>
        <w:gridCol w:w="2545"/>
        <w:gridCol w:w="7"/>
      </w:tblGrid>
      <w:tr w:rsidR="00317B77" w:rsidRPr="00FC0202" w:rsidTr="00A1702D">
        <w:trPr>
          <w:gridAfter w:val="1"/>
          <w:wAfter w:w="7" w:type="dxa"/>
        </w:trPr>
        <w:tc>
          <w:tcPr>
            <w:tcW w:w="63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Направление командирования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командированных работников, человек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проезда по одному направлению командирования, рублей</w:t>
            </w:r>
          </w:p>
        </w:tc>
      </w:tr>
      <w:tr w:rsidR="00317B77" w:rsidRPr="00FC0202" w:rsidTr="00A1702D">
        <w:tc>
          <w:tcPr>
            <w:tcW w:w="63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22.2. Затраты по договору на наем жилого помещения на период командирования: 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наем - количество командированных работников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наем - цена найма жилого помещения в сутки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наем - количество суток нахождения в командировке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Таблица: нормативы затрат по договору на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найм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жилого помещения на период командирования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1984"/>
        <w:gridCol w:w="1985"/>
      </w:tblGrid>
      <w:tr w:rsidR="00317B77" w:rsidRPr="00FC0202" w:rsidTr="00A1702D"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Направление командирования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командированных работников, человек</w:t>
            </w:r>
          </w:p>
        </w:tc>
        <w:tc>
          <w:tcPr>
            <w:tcW w:w="1984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найма жилого помещения в сутки, рублей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суток нахождения в командировке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Затраты на коммунальные услуги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 Затраты на коммунальные услуги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Зком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Зком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электроснабжение;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теплоснабжение;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горячее водоснабжение;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23.1. Затраты на газоснабжение и иные виды топлива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A04007B" wp14:editId="56931545">
            <wp:extent cx="2152650" cy="590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ki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вида топлива.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701"/>
        <w:gridCol w:w="2551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топлива (газа и иного вида топлива)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Расчетная потребность в топливе (газе и ином виде топлива)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Регулируемый тариф*</w:t>
            </w:r>
          </w:p>
        </w:tc>
        <w:tc>
          <w:tcPr>
            <w:tcW w:w="255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Поправочный коэффициент, учитывающий затраты на транспортировку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топлива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23.2. Затраты на электроснабжение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3A3E6CF" wp14:editId="21DA7EE0">
            <wp:extent cx="1685925" cy="5905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эс - i-й регулируемый тариф на электроэнергию (в рамках применяемого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одноставочного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двуставочного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тарифа);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эс - расчетная потребность электроэнергии в год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одноставочного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двуставочного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тарифа).</w:t>
      </w:r>
    </w:p>
    <w:p w:rsidR="00317B77" w:rsidRPr="00FC0202" w:rsidRDefault="00317B77" w:rsidP="00317B77">
      <w:pPr>
        <w:pStyle w:val="ConsPlusNormal"/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цены на электроснабжение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3118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Регулируемый тариф на электроэнергию (в рамках применяемого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одноставочного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двуставочного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тарифа)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Расчетная потребность электроэнергии в год по тарифу (цене) на электроэнергию (в рамках применяемого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одноставочного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двуставочного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тарифа)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</w:tcPr>
          <w:p w:rsidR="00317B77" w:rsidRPr="0033609E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3609E">
              <w:rPr>
                <w:rFonts w:ascii="PT Astra Serif" w:hAnsi="PT Astra Serif"/>
                <w:spacing w:val="-5"/>
                <w:sz w:val="28"/>
                <w:szCs w:val="28"/>
              </w:rPr>
              <w:t>Не б</w:t>
            </w:r>
            <w:r>
              <w:rPr>
                <w:rFonts w:ascii="PT Astra Serif" w:hAnsi="PT Astra Serif"/>
                <w:spacing w:val="-5"/>
                <w:sz w:val="28"/>
                <w:szCs w:val="28"/>
              </w:rPr>
              <w:t>олее 15</w:t>
            </w:r>
            <w:r w:rsidRPr="0033609E">
              <w:rPr>
                <w:rFonts w:ascii="PT Astra Serif" w:hAnsi="PT Astra Serif"/>
                <w:spacing w:val="-5"/>
                <w:sz w:val="28"/>
                <w:szCs w:val="28"/>
              </w:rPr>
              <w:t>,00</w:t>
            </w:r>
          </w:p>
        </w:tc>
        <w:tc>
          <w:tcPr>
            <w:tcW w:w="3118" w:type="dxa"/>
          </w:tcPr>
          <w:p w:rsidR="00317B77" w:rsidRPr="0033609E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3609E">
              <w:rPr>
                <w:rFonts w:ascii="PT Astra Serif" w:hAnsi="PT Astra Serif"/>
                <w:spacing w:val="-5"/>
                <w:sz w:val="28"/>
                <w:szCs w:val="28"/>
              </w:rPr>
              <w:t>13000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color w:val="FF0000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Тарифы устанавливаются Постановлением Тульской области и могут изменяться в соответствии с ним.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23.3. Затраты на теплоснабжение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Птопл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Птопл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расчетная потребность в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теплоэнергии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регулируемый тариф на теплоснабжение.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3118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Расчетная потребность в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теплоэнергии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на отопление зданий, помещений и сооружений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Регулируемый тариф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Одноставочный</w:t>
            </w:r>
            <w:proofErr w:type="spellEnd"/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тариф с НДС</w:t>
            </w:r>
          </w:p>
        </w:tc>
        <w:tc>
          <w:tcPr>
            <w:tcW w:w="2693" w:type="dxa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58,5505</w:t>
            </w:r>
          </w:p>
        </w:tc>
        <w:tc>
          <w:tcPr>
            <w:tcW w:w="3118" w:type="dxa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Не более 4000</w:t>
            </w: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,00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Тарифы устанавливаются Постановлением Тульской области и могут изменяться в соответствии с ним.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23.4. Затраты на горячее водоснабжение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расчетная потребность в горячей воде;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регулируемый тариф на горячее водоснабжение.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23.5. Затраты на холодное водоснабжение и водоотведение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Пво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Тво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Пво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Тво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регулируемый тариф на водоотведение.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701"/>
        <w:gridCol w:w="1985"/>
        <w:gridCol w:w="1304"/>
      </w:tblGrid>
      <w:tr w:rsidR="00317B77" w:rsidRPr="00FC0202" w:rsidTr="00A1702D"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Расчетная потребность в холодном водоснабжении</w:t>
            </w: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Регулируемый тариф</w:t>
            </w:r>
          </w:p>
        </w:tc>
        <w:tc>
          <w:tcPr>
            <w:tcW w:w="198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Расчетная потребность в водоотведении</w:t>
            </w:r>
          </w:p>
        </w:tc>
        <w:tc>
          <w:tcPr>
            <w:tcW w:w="1304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Регулируемый тариф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Услуги водос</w:t>
            </w:r>
            <w:r>
              <w:rPr>
                <w:rFonts w:ascii="PT Astra Serif" w:hAnsi="PT Astra Serif"/>
                <w:spacing w:val="-5"/>
                <w:sz w:val="28"/>
                <w:szCs w:val="28"/>
              </w:rPr>
              <w:t xml:space="preserve">набжения и водоотведения </w:t>
            </w:r>
          </w:p>
        </w:tc>
        <w:tc>
          <w:tcPr>
            <w:tcW w:w="1843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158,98</w:t>
            </w:r>
          </w:p>
        </w:tc>
        <w:tc>
          <w:tcPr>
            <w:tcW w:w="1701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не более 37</w:t>
            </w: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158,98</w:t>
            </w:r>
          </w:p>
        </w:tc>
        <w:tc>
          <w:tcPr>
            <w:tcW w:w="1304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Не более 19,23</w:t>
            </w:r>
          </w:p>
        </w:tc>
      </w:tr>
      <w:tr w:rsidR="00317B77" w:rsidRPr="00D8562C" w:rsidTr="00A1702D"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Услуга негативное воздействие на работу централизованной системы водоотведения</w:t>
            </w:r>
          </w:p>
        </w:tc>
        <w:tc>
          <w:tcPr>
            <w:tcW w:w="1843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17B77" w:rsidRPr="0025735D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не более 158,98</w:t>
            </w:r>
          </w:p>
        </w:tc>
        <w:tc>
          <w:tcPr>
            <w:tcW w:w="1304" w:type="dxa"/>
            <w:shd w:val="clear" w:color="auto" w:fill="auto"/>
          </w:tcPr>
          <w:p w:rsidR="00317B77" w:rsidRPr="00D8562C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D8562C">
              <w:rPr>
                <w:rFonts w:ascii="PT Astra Serif" w:hAnsi="PT Astra Serif"/>
                <w:spacing w:val="-5"/>
                <w:sz w:val="28"/>
                <w:szCs w:val="28"/>
              </w:rPr>
              <w:t>Не более 110,00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Цены могут быть изменены в соответствии с изменением расценок на тарифы, утвержденных нормативными актами ТО.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содержание имущества, ремонт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 Затраты на содержание и техническое обслуживание помещений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Зэз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Заутп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Зитп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Заэз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проведение текущего ремонта помещения и др.;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Зэз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содержание прилегающей территории;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Заутп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по обслуживанию и уборке помещения;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Зтбо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вывоз твердых бытовых отходов;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лифтов;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Зитп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Заэз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электрощитовых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административного здания (помещения).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Зитру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-затраты на иные работы, услуги в помещениях управления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24.1. Нормативы на иные работы, услуги в помещениях управления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53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работ, услуг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Цена, руб. 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Оказание услуг по замене электрических розеток и выключателей 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Оказание услуг по обработке архива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Оказание услуг по обслуживанию и установке водонагревателей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Оказание  услуг по обслуживанию домофона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Оказание услуг по утилизации техники и др. имущества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Поставка и установка двери</w:t>
            </w:r>
          </w:p>
        </w:tc>
        <w:tc>
          <w:tcPr>
            <w:tcW w:w="4253" w:type="dxa"/>
          </w:tcPr>
          <w:p w:rsidR="00317B77" w:rsidRPr="00D8562C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35000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17B77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Ремонт входа управления</w:t>
            </w:r>
          </w:p>
        </w:tc>
        <w:tc>
          <w:tcPr>
            <w:tcW w:w="4253" w:type="dxa"/>
          </w:tcPr>
          <w:p w:rsidR="00317B77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70000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потребности. При этом оплата услуг осуществляется в пределах доведенных</w:t>
      </w: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лимитов бюджетных обязательств.</w:t>
      </w:r>
    </w:p>
    <w:p w:rsidR="00317B77" w:rsidRPr="00FC0202" w:rsidRDefault="00317B77" w:rsidP="00317B77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 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bookmarkStart w:id="2" w:name="Par504"/>
      <w:bookmarkEnd w:id="2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 xml:space="preserve">24.2.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систем охранно-тревожной сигнализации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56420B86" wp14:editId="3EC0FDB4">
            <wp:extent cx="1676400" cy="590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ос – количество i-х обслуживаемых систем охранно-тревожной сигнализации;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ос – цена обслуживания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устройства.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827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обслуживаемых устройств в составе системы охранно-тревожной сигнализации</w:t>
            </w:r>
          </w:p>
        </w:tc>
        <w:tc>
          <w:tcPr>
            <w:tcW w:w="3827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обслуживания 1 устройства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ОТС</w:t>
            </w:r>
          </w:p>
        </w:tc>
        <w:tc>
          <w:tcPr>
            <w:tcW w:w="3827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17998,8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bookmarkStart w:id="3" w:name="Par511"/>
      <w:bookmarkEnd w:id="3"/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24.3. Затраты на проведение текущего ремонта помещения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) определяются исходя из установленной муниципальным субъектом нормирования периодичности проведения ремонта, с учетом требований </w:t>
      </w:r>
      <w:hyperlink r:id="rId37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Положения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CD1BD0F" wp14:editId="654E93AE">
            <wp:extent cx="1638300" cy="590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Si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площадь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текущего ремонта 1 кв. метра площади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здания.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24.4. Затраты на вывоз твердых бытовых отходов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вывоза 1 куб. метра твердых бытовых отходов.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цены на вывоз твердых бытовых отходов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53"/>
      </w:tblGrid>
      <w:tr w:rsidR="00317B77" w:rsidRPr="009B2822" w:rsidTr="00A1702D">
        <w:tc>
          <w:tcPr>
            <w:tcW w:w="675" w:type="dxa"/>
          </w:tcPr>
          <w:p w:rsidR="00317B77" w:rsidRPr="009B2822" w:rsidRDefault="00317B77" w:rsidP="00A1702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317B77" w:rsidRPr="009B2822" w:rsidRDefault="00317B77" w:rsidP="00A1702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 xml:space="preserve">количество куб. метров твердых бытовых отходов в год </w:t>
            </w:r>
          </w:p>
        </w:tc>
        <w:tc>
          <w:tcPr>
            <w:tcW w:w="4253" w:type="dxa"/>
          </w:tcPr>
          <w:p w:rsidR="00317B77" w:rsidRPr="009B2822" w:rsidRDefault="00317B77" w:rsidP="00A1702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Цена вывоза 1 куб. метра твердых бытовых отходов</w:t>
            </w:r>
          </w:p>
        </w:tc>
      </w:tr>
      <w:tr w:rsidR="00317B77" w:rsidRPr="009B2822" w:rsidTr="00A1702D">
        <w:tc>
          <w:tcPr>
            <w:tcW w:w="675" w:type="dxa"/>
          </w:tcPr>
          <w:p w:rsidR="00317B77" w:rsidRPr="009B2822" w:rsidRDefault="00317B77" w:rsidP="00A1702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17B77" w:rsidRPr="009B2822" w:rsidRDefault="00317B77" w:rsidP="00A1702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44,</w:t>
            </w: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  <w:lang w:val="en-US"/>
              </w:rPr>
              <w:t>88</w:t>
            </w:r>
          </w:p>
        </w:tc>
        <w:tc>
          <w:tcPr>
            <w:tcW w:w="4253" w:type="dxa"/>
          </w:tcPr>
          <w:p w:rsidR="00317B77" w:rsidRPr="009B2822" w:rsidRDefault="00317B77" w:rsidP="00A1702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 xml:space="preserve">I полугодие – </w:t>
            </w:r>
            <w:r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2613,96</w:t>
            </w:r>
          </w:p>
          <w:p w:rsidR="00317B77" w:rsidRPr="00C5513A" w:rsidRDefault="00317B77" w:rsidP="00A1702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II полугодие – 2980,03</w:t>
            </w:r>
          </w:p>
          <w:p w:rsidR="00317B77" w:rsidRPr="009B2822" w:rsidRDefault="00317B77" w:rsidP="00A1702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</w:p>
        </w:tc>
      </w:tr>
    </w:tbl>
    <w:p w:rsidR="00317B77" w:rsidRPr="00FC0202" w:rsidRDefault="00317B77" w:rsidP="00317B77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Цены могут быть изменены в соответствии с изменением расценок на тарифы, утвержденных нормативными актами ТО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24.5. Затраты на закупку услуг управляющей компании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Зук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2847300" wp14:editId="7E3C72FB">
            <wp:extent cx="2238375" cy="5905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ук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объем i-й услуги управляющей компании;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ук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i-й услуги управляющей компании в месяц;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ук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цены на закупку услуг управляющей компании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3686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Объем услуги управляющей компании 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услуги управляющей компании в месяц</w:t>
            </w:r>
          </w:p>
        </w:tc>
        <w:tc>
          <w:tcPr>
            <w:tcW w:w="3686" w:type="dxa"/>
          </w:tcPr>
          <w:p w:rsidR="00317B77" w:rsidRPr="00FC0202" w:rsidRDefault="00317B77" w:rsidP="00A170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Планируемое количество месяцев использования i-й услуги управляющей компании.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324,2 </w:t>
            </w:r>
          </w:p>
        </w:tc>
        <w:tc>
          <w:tcPr>
            <w:tcW w:w="2693" w:type="dxa"/>
          </w:tcPr>
          <w:p w:rsidR="00317B77" w:rsidRPr="00C5513A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6496,</w:t>
            </w:r>
            <w:r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  <w:t>96</w:t>
            </w:r>
          </w:p>
        </w:tc>
        <w:tc>
          <w:tcPr>
            <w:tcW w:w="3686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</w:tr>
    </w:tbl>
    <w:p w:rsidR="00317B77" w:rsidRPr="00FC0202" w:rsidRDefault="00317B77" w:rsidP="00317B77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lastRenderedPageBreak/>
        <w:t>Цены могут быть изменены в соответствии с изменением расценок на тарифы, утвержденных нормативными актами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24.6.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Зскив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7013F8EC" wp14:editId="49416BBF">
            <wp:extent cx="2019300" cy="590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скив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скив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-профилактического ремонта 1 i-й установки кондиционирования и элементов вентиляции.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FC0202">
        <w:rPr>
          <w:rFonts w:ascii="PT Astra Serif" w:hAnsi="PT Astra Serif"/>
          <w:spacing w:val="-5"/>
          <w:sz w:val="28"/>
          <w:szCs w:val="28"/>
        </w:rPr>
        <w:t>регламентно</w:t>
      </w:r>
      <w:proofErr w:type="spellEnd"/>
      <w:r w:rsidRPr="00FC0202">
        <w:rPr>
          <w:rFonts w:ascii="PT Astra Serif" w:hAnsi="PT Astra Serif"/>
          <w:spacing w:val="-5"/>
          <w:sz w:val="28"/>
          <w:szCs w:val="28"/>
        </w:rPr>
        <w:t>-профилактический ремонт систем кондиционирования и вентиляции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i-х установок кондиционирования и элементов систем вентиляции;</w:t>
            </w:r>
          </w:p>
        </w:tc>
        <w:tc>
          <w:tcPr>
            <w:tcW w:w="496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регламентно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-профилактического ремонта 1 установки кондиционирования и элементов вентиляции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24.7.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систем пожарной сигнализации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DCF5B85" wp14:editId="46F6F50D">
            <wp:extent cx="1857375" cy="590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количество системы пожарной сигнализации;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-профилактического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ремонта  в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год.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FC0202">
        <w:rPr>
          <w:rFonts w:ascii="PT Astra Serif" w:hAnsi="PT Astra Serif"/>
          <w:spacing w:val="-5"/>
          <w:sz w:val="28"/>
          <w:szCs w:val="28"/>
        </w:rPr>
        <w:t>регламентно</w:t>
      </w:r>
      <w:proofErr w:type="spellEnd"/>
      <w:r w:rsidRPr="00FC0202">
        <w:rPr>
          <w:rFonts w:ascii="PT Astra Serif" w:hAnsi="PT Astra Serif"/>
          <w:spacing w:val="-5"/>
          <w:sz w:val="28"/>
          <w:szCs w:val="28"/>
        </w:rPr>
        <w:t>-профилактический ремонт системы пожарной сигнализации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317B77" w:rsidRPr="00700931" w:rsidTr="00A1702D">
        <w:tc>
          <w:tcPr>
            <w:tcW w:w="675" w:type="dxa"/>
          </w:tcPr>
          <w:p w:rsidR="00317B77" w:rsidRPr="00700931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700931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317B77" w:rsidRPr="00700931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700931">
              <w:rPr>
                <w:rFonts w:ascii="PT Astra Serif" w:hAnsi="PT Astra Serif"/>
                <w:spacing w:val="-5"/>
                <w:sz w:val="28"/>
                <w:szCs w:val="28"/>
              </w:rPr>
              <w:t>количество систем пожарной сигнализации</w:t>
            </w:r>
          </w:p>
        </w:tc>
        <w:tc>
          <w:tcPr>
            <w:tcW w:w="4962" w:type="dxa"/>
          </w:tcPr>
          <w:p w:rsidR="00317B77" w:rsidRPr="00700931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700931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700931">
              <w:rPr>
                <w:rFonts w:ascii="PT Astra Serif" w:hAnsi="PT Astra Serif"/>
                <w:spacing w:val="-5"/>
                <w:sz w:val="28"/>
                <w:szCs w:val="28"/>
              </w:rPr>
              <w:t>регламентно</w:t>
            </w:r>
            <w:proofErr w:type="spellEnd"/>
            <w:r w:rsidRPr="00700931">
              <w:rPr>
                <w:rFonts w:ascii="PT Astra Serif" w:hAnsi="PT Astra Serif"/>
                <w:spacing w:val="-5"/>
                <w:sz w:val="28"/>
                <w:szCs w:val="28"/>
              </w:rPr>
              <w:t>-профилактического ремонта  в год</w:t>
            </w:r>
          </w:p>
        </w:tc>
      </w:tr>
      <w:tr w:rsidR="00317B77" w:rsidRPr="00700931" w:rsidTr="00A1702D">
        <w:tc>
          <w:tcPr>
            <w:tcW w:w="675" w:type="dxa"/>
          </w:tcPr>
          <w:p w:rsidR="00317B77" w:rsidRPr="00700931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700931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17B77" w:rsidRPr="00700931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700931">
              <w:rPr>
                <w:rFonts w:ascii="PT Astra Serif" w:hAnsi="PT Astra Serif"/>
                <w:spacing w:val="-5"/>
                <w:sz w:val="28"/>
                <w:szCs w:val="28"/>
              </w:rPr>
              <w:t>1 прибор</w:t>
            </w:r>
          </w:p>
        </w:tc>
        <w:tc>
          <w:tcPr>
            <w:tcW w:w="4962" w:type="dxa"/>
          </w:tcPr>
          <w:p w:rsidR="00317B77" w:rsidRPr="00700931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700931">
              <w:rPr>
                <w:rFonts w:ascii="PT Astra Serif" w:hAnsi="PT Astra Serif"/>
                <w:spacing w:val="-5"/>
                <w:sz w:val="28"/>
                <w:szCs w:val="28"/>
              </w:rPr>
              <w:t>16800</w:t>
            </w:r>
          </w:p>
        </w:tc>
      </w:tr>
    </w:tbl>
    <w:p w:rsidR="00317B77" w:rsidRPr="00700931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24.8.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-профилактический ремонт систем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домофонной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системы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Зсвн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B23D7C1" wp14:editId="7918CD65">
            <wp:extent cx="1857375" cy="5905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свн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обслуживаемых i-х устройств в составе систем домофона;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свн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-профилактического ремонта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устройства в составе систем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домофонной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системы в год.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FC0202">
        <w:rPr>
          <w:rFonts w:ascii="PT Astra Serif" w:hAnsi="PT Astra Serif"/>
          <w:spacing w:val="-5"/>
          <w:sz w:val="28"/>
          <w:szCs w:val="28"/>
        </w:rPr>
        <w:t>регламентно</w:t>
      </w:r>
      <w:proofErr w:type="spellEnd"/>
      <w:r w:rsidRPr="00FC0202">
        <w:rPr>
          <w:rFonts w:ascii="PT Astra Serif" w:hAnsi="PT Astra Serif"/>
          <w:spacing w:val="-5"/>
          <w:sz w:val="28"/>
          <w:szCs w:val="28"/>
        </w:rPr>
        <w:t>-профилактический ремонт систем домофона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№ п/п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обслуживаемых i-х устройств </w:t>
            </w:r>
          </w:p>
        </w:tc>
        <w:tc>
          <w:tcPr>
            <w:tcW w:w="510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регламентно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-профилактического ремонта 1 устройства в составе домофона в год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Определение цены осуществляется   методом сопоставимых рыночных цен и цена может быть изменена по итогам проведения мониторинга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25. Затраты на оплату работ по монтажу (установке), дооборудованию и наладке оборудования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Змдн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78C8411" wp14:editId="74B35B10">
            <wp:extent cx="2009775" cy="628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Qg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мдн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Pg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мдн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монтажа (установки), дооборудования и наладки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оплату работ по демонтажу, монтажу (установке), дооборудованию и наладке оборудования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оборудования, подлежащего демонтажу, монтажу (установке), дооборудованию и наладке  кондиционеров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демонтажа, монтажа (установки), дооборудования и наладки g-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оборудования.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 15000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Змк</w:t>
      </w:r>
      <w:proofErr w:type="spellEnd"/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=15000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FB95B51" wp14:editId="24F0F87C">
            <wp:extent cx="609600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B798084" wp14:editId="0F442F22">
            <wp:extent cx="1933575" cy="3333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Зпмеб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мебели;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систем кондиционирования.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26.1. Затраты на приобретение мебели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Зпмеб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45D0E366" wp14:editId="79B094CC">
            <wp:extent cx="2114550" cy="590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пмеб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i-х предметов мебели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пмеб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предмета мебели в соответствии с нормативами муниципальных субъектов нормирования.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мебели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1843"/>
        <w:gridCol w:w="2297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мебели</w:t>
            </w:r>
          </w:p>
        </w:tc>
        <w:tc>
          <w:tcPr>
            <w:tcW w:w="184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предметов мебели</w:t>
            </w:r>
          </w:p>
        </w:tc>
        <w:tc>
          <w:tcPr>
            <w:tcW w:w="2297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предмета мебели в соответствии с нормативами муниципальных субъектов нормирования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3F0D1B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Шкаф для одежды</w:t>
            </w:r>
            <w:r>
              <w:rPr>
                <w:rFonts w:ascii="PT Astra Serif" w:hAnsi="PT Astra Serif"/>
                <w:spacing w:val="-5"/>
                <w:sz w:val="28"/>
                <w:szCs w:val="28"/>
              </w:rPr>
              <w:t>, гардероб</w:t>
            </w:r>
          </w:p>
        </w:tc>
        <w:tc>
          <w:tcPr>
            <w:tcW w:w="1843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7000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3F0D1B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317B77" w:rsidRPr="003F0D1B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Шкаф для документов </w:t>
            </w:r>
          </w:p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(открытый/со стеклом и без стекла</w:t>
            </w:r>
          </w:p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 xml:space="preserve">/с дверьми )   </w:t>
            </w:r>
          </w:p>
        </w:tc>
        <w:tc>
          <w:tcPr>
            <w:tcW w:w="1843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25000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3F0D1B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специалисты</w:t>
            </w:r>
          </w:p>
        </w:tc>
        <w:tc>
          <w:tcPr>
            <w:tcW w:w="2268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Кресло</w:t>
            </w:r>
          </w:p>
        </w:tc>
        <w:tc>
          <w:tcPr>
            <w:tcW w:w="1843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rPr>
          <w:trHeight w:val="741"/>
        </w:trPr>
        <w:tc>
          <w:tcPr>
            <w:tcW w:w="675" w:type="dxa"/>
          </w:tcPr>
          <w:p w:rsidR="00317B77" w:rsidRPr="003F0D1B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17B77" w:rsidRPr="003F0D1B" w:rsidRDefault="00317B77" w:rsidP="00A1702D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Начальник управления</w:t>
            </w:r>
          </w:p>
        </w:tc>
        <w:tc>
          <w:tcPr>
            <w:tcW w:w="2268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Кресло</w:t>
            </w:r>
          </w:p>
        </w:tc>
        <w:tc>
          <w:tcPr>
            <w:tcW w:w="1843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25000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3F0D1B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17B77" w:rsidRPr="003F0D1B" w:rsidRDefault="00317B77" w:rsidP="00A1702D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317B77" w:rsidRPr="003F0D1B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Тумба (</w:t>
            </w:r>
            <w:proofErr w:type="spellStart"/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подкатная</w:t>
            </w:r>
            <w:proofErr w:type="spellEnd"/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, приставная, </w:t>
            </w:r>
          </w:p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 xml:space="preserve">для офисной техники)                     </w:t>
            </w:r>
          </w:p>
        </w:tc>
        <w:tc>
          <w:tcPr>
            <w:tcW w:w="1843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3F0D1B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17B77" w:rsidRPr="003F0D1B" w:rsidRDefault="00317B77" w:rsidP="00A1702D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317B77" w:rsidRPr="003F0D1B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Стол офисный (левый, правый, журнальный)</w:t>
            </w:r>
          </w:p>
        </w:tc>
        <w:tc>
          <w:tcPr>
            <w:tcW w:w="1843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3F0D1B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17B77" w:rsidRPr="003F0D1B" w:rsidRDefault="00317B77" w:rsidP="00A1702D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317B77" w:rsidRPr="003F0D1B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Стол с брифинг приставкой</w:t>
            </w:r>
          </w:p>
        </w:tc>
        <w:tc>
          <w:tcPr>
            <w:tcW w:w="1843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317B77" w:rsidRPr="003F0D1B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30000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9B2668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10" w:type="dxa"/>
          </w:tcPr>
          <w:p w:rsidR="00317B77" w:rsidRPr="009B2668" w:rsidRDefault="00317B77" w:rsidP="00A1702D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317B77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Брифинг приставка</w:t>
            </w:r>
          </w:p>
        </w:tc>
        <w:tc>
          <w:tcPr>
            <w:tcW w:w="1843" w:type="dxa"/>
          </w:tcPr>
          <w:p w:rsidR="00317B77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317B77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12000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17B77" w:rsidRDefault="00317B77" w:rsidP="00A1702D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317B77" w:rsidRDefault="00317B77" w:rsidP="00A1702D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 xml:space="preserve">Стеллаж </w:t>
            </w:r>
          </w:p>
        </w:tc>
        <w:tc>
          <w:tcPr>
            <w:tcW w:w="1843" w:type="dxa"/>
          </w:tcPr>
          <w:p w:rsidR="00317B77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317B77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17B77" w:rsidRDefault="00317B77" w:rsidP="00A1702D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317B77" w:rsidRDefault="00317B77" w:rsidP="00A1702D">
            <w:pPr>
              <w:spacing w:line="240" w:lineRule="auto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Дверь к стеллажу</w:t>
            </w:r>
          </w:p>
        </w:tc>
        <w:tc>
          <w:tcPr>
            <w:tcW w:w="1843" w:type="dxa"/>
          </w:tcPr>
          <w:p w:rsidR="00317B77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317B77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6000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Приобретение мебели осуществляется в пределах доведенных лимитов бюджетных обязательств по минимальным ценам, определяемым на момент закупки   методом сопоставимых рыночных цен.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26.2. Затраты на приобретение систем кондиционирования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64940A9" wp14:editId="43425242">
            <wp:extent cx="1543050" cy="609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 - количество i-х систем кондиционирования;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 - цена 1-й системы кондиционирования.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систем кондиционирования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53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приобретению количество систем кондиционирования </w:t>
            </w: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1-й системы кондиционирования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27. Затраты на приобретение материальных запасов, не отнесенные к затратам на приобретение материальных запасов в рамках затрат на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 xml:space="preserve">информационно-коммуникационные технологии </w:t>
      </w: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25A9706" wp14:editId="4860B458">
            <wp:extent cx="51435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0F374C7" wp14:editId="56D3C3D8">
            <wp:extent cx="3514725" cy="333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Збл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бланочной и иной типографской продукции;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Зканц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хозяйственных товаров, бытовой техники и принадлежностей;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27.1. Затраты на приобретение бланочной продукции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Збл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50D0F3C" wp14:editId="310E3B80">
            <wp:extent cx="2895600" cy="619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б - количество бланочной продукции;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б - цена 1 бланка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тиражу;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прочей продукции, изготовляемой типографией;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тиражу.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693"/>
        <w:gridCol w:w="1985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приобретению количество бланочной продукции в год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Планируемое к приобретению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количество прочей продукции, изготовляемой типографией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цена 1 бланка по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му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тиражу</w:t>
            </w:r>
          </w:p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не более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Почетные грамоты, благодарственные письма, дипломы, благодарности</w:t>
            </w:r>
          </w:p>
        </w:tc>
        <w:tc>
          <w:tcPr>
            <w:tcW w:w="184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Открытки поздравительные</w:t>
            </w:r>
          </w:p>
        </w:tc>
        <w:tc>
          <w:tcPr>
            <w:tcW w:w="184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Афиши, фотографии</w:t>
            </w:r>
          </w:p>
        </w:tc>
        <w:tc>
          <w:tcPr>
            <w:tcW w:w="1842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бланочной продукции может отличаться (в меньшую сторону) от приведенного в зависимости от решаемых задач. При этом, закупка указанных товаров 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27.2. Затраты на приобретение канцелярских принадлежностей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Зканц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A0D7B04" wp14:editId="4234EFF1">
            <wp:extent cx="253365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канц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муниципальных субъектов нормирования в расчете на основного работника;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Чоп - расчетная численность основных работников, определяемая в соответствии с - </w:t>
      </w:r>
      <w:hyperlink r:id="rId52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22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Общих правил определения нормативных затрат;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канц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муниципальных субъектов нормирования.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затраты на приобретение канцелярских принадлежностей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268"/>
        <w:gridCol w:w="2014"/>
      </w:tblGrid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0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канцелярских принадлежностей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предмета канцелярских принадлежностей не более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шт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/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упак</w:t>
            </w:r>
            <w:proofErr w:type="spellEnd"/>
            <w:proofErr w:type="gram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.,набор</w:t>
            </w:r>
            <w:proofErr w:type="gram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в год. </w:t>
            </w:r>
          </w:p>
        </w:tc>
        <w:tc>
          <w:tcPr>
            <w:tcW w:w="2014" w:type="dxa"/>
          </w:tcPr>
          <w:p w:rsidR="00317B77" w:rsidRPr="00FC0202" w:rsidRDefault="00317B77" w:rsidP="00A1702D">
            <w:pPr>
              <w:pStyle w:val="ConsPlusNormal"/>
              <w:ind w:left="34" w:hanging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Предельная стоимость одной единицы, руб.</w:t>
            </w:r>
          </w:p>
          <w:p w:rsidR="00317B77" w:rsidRPr="00FC0202" w:rsidRDefault="00317B77" w:rsidP="00A1702D">
            <w:pPr>
              <w:pStyle w:val="ConsPlusNormal"/>
              <w:ind w:left="34" w:hanging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всех групп должностей</w:t>
            </w:r>
          </w:p>
        </w:tc>
        <w:tc>
          <w:tcPr>
            <w:tcW w:w="3260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ind w:left="33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Бумага офисная А4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014" w:type="dxa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500,0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ind w:left="33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Бумага офисная А3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Бумага глянцевая/матовая для струйной печати, формат А4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2000,0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800,0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Степлер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3200,0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степлера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№ 24/6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Зажимы для бумаг 15мм/19 мм/25 мм/32 мм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Зажимы для бумаг 41мм/51мм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Скрепки канцелярские 25мм/28 мм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Скрепки канцелярские 50мм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Клейкая лента 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Клей ПВА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Клей-карандаш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 xml:space="preserve"> 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Блокнот, формат А5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Книга учета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Ежедневник,</w:t>
            </w:r>
          </w:p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еженедельник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36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Планинг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недатированный, датированный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1800,0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Алфавитная книга(телефонная книга)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Папки на кнопке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Папки, скоросшиватели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Ручка 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Карандаш  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200,0</w:t>
            </w:r>
          </w:p>
        </w:tc>
      </w:tr>
      <w:tr w:rsidR="00317B77" w:rsidRPr="00FC0202" w:rsidTr="00A1702D">
        <w:trPr>
          <w:trHeight w:val="83"/>
        </w:trPr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Маркер-выделитель текста и прочие маркеры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Блоки с липким слоем (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стикеры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250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Блок для записей  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750,0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Линейка пластиковая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Салфетки чистящие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Точилка для карандашей 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Файл-вкладыш  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1000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упак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Краска штемпельная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370,0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Подушка штемпельная настольная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Нить прошивная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Нож канцелярский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Ножницы канцелярские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Игла для прошивки документов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Дырокол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Боксы для блок-кубика (с блоком-кубиком или без)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800,0</w:t>
            </w:r>
          </w:p>
        </w:tc>
      </w:tr>
      <w:tr w:rsidR="00317B77" w:rsidRPr="00FC0202" w:rsidTr="00A1702D">
        <w:trPr>
          <w:trHeight w:val="156"/>
        </w:trPr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Короб архивный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всех групп должностей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200,0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Ластик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Стержни (для ручек и механических карандашей)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Лотки и накопители для бумаг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850,0 руб./секцию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Календарь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Подставка под канцтовары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Пленка для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ламинирования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5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упак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Бейджи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со шнурком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Клейкие закладки(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стикеры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450,0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Дырокол на четыре отверстия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15000</w:t>
            </w:r>
          </w:p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Скотч,  скотч двухсторонний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650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Настольный набор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началь-ника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управления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Настольный набор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7000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Вертикальный накопитель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Подушка для смачивания пальцев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гелевая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400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Наборы ручек цветных</w:t>
            </w: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,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гелевых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650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Стикеры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Разделители листов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900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700</w:t>
            </w:r>
          </w:p>
        </w:tc>
      </w:tr>
      <w:tr w:rsidR="00317B77" w:rsidRPr="00FC0202" w:rsidTr="00A1702D">
        <w:tc>
          <w:tcPr>
            <w:tcW w:w="817" w:type="dxa"/>
            <w:shd w:val="clear" w:color="auto" w:fill="auto"/>
          </w:tcPr>
          <w:p w:rsidR="00317B77" w:rsidRPr="00FC0202" w:rsidRDefault="00317B77" w:rsidP="00A1702D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7B77" w:rsidRPr="00FC0202" w:rsidRDefault="00317B77" w:rsidP="00A1702D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B77" w:rsidRPr="00FC0202" w:rsidRDefault="00317B77" w:rsidP="00A1702D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Конверты </w:t>
            </w:r>
          </w:p>
        </w:tc>
        <w:tc>
          <w:tcPr>
            <w:tcW w:w="2268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  <w:tc>
          <w:tcPr>
            <w:tcW w:w="2014" w:type="dxa"/>
            <w:vAlign w:val="center"/>
          </w:tcPr>
          <w:p w:rsidR="00317B77" w:rsidRPr="00FC0202" w:rsidRDefault="00317B77" w:rsidP="00A1702D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канцелярских товаров может отличаться (в меньшую сторону) от приведенного в зависимости от решаемых задач. При этом, закупка указанных канцтоваров осуществляется в пределах доведенных лимитов бюджетных обязательств по минимальным ценам, определяемым на момент закупки методом сопоставимых рыночных цен.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27.3. Затраты на приобретение хозяйственных товаров, техники и др. принадлежностей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3E5BFD4" wp14:editId="1FFCE23D">
            <wp:extent cx="17526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хп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i-й единицы хозяйственных товаров, техники и др. принадлежностей;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хп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хозяйственного товара, техники, и др. принадлежностей.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приобретение хозяйственных товаров и др. принадлежностей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3"/>
        <w:gridCol w:w="2126"/>
      </w:tblGrid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хозяйственных товаров,  техники  и др. принадлежностей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товаров</w:t>
            </w:r>
          </w:p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и принадлежностей не более  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в год</w:t>
            </w:r>
          </w:p>
        </w:tc>
        <w:tc>
          <w:tcPr>
            <w:tcW w:w="2126" w:type="dxa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 xml:space="preserve">Цена единицы  товаров,  не более рублей/рулон (в составе упаковки или 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единично шт.) не более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 шт.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35 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Мыло жидкое 500 мл, 250 мл, 5л,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      24 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Лампы, светильники  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 шт.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Батарейки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 шт.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120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Освежитель воздуха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 шт.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</w:t>
            </w:r>
          </w:p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Набор для чистки оргтехники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компл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./шт.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 бут.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Губки для мытья посуды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10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упак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 руб./шт.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Салфетки, тряпки шт./рулон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 шт.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1050 руб./рулон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Мешки (пакеты) мусорные 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200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рул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Ведро (корзина с педалью) и др.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Рамки А4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Калькуляторы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Радиотелефоны (с 1 и 2 трубками)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         6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9000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Шкаф для ключей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Рамки А3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1050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Сигнальная лента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Корзина для мусора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Коврики напольные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Ершик для унитаза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Таблички (на двери кабинетов)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Чайники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7800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Подставка под огнетушитель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Держатель для туалетной бумаги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Смеситель для раковины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Ручка дверная с замком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Древко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Флагшток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 эвакуации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Вешалки напольные и др.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Водонагреватель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Раковина тюльпан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Стенд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Замки дверные, навесные 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9500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Диспенсер для рулонных полотенец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Полотенца бумажные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Полотенце бумажное для диспенсера  (упаковка)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Лопата для чистки снега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Грабли веерные и др.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Метла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Салфетки, тряпки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650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Настольная лампа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44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Краска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Маски медицинские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Антисептик для рук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Дозатор для антисептика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Доска магнитная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Средство для дезинфекции поверхностей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Унитаз компакт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18000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Сейф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47000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Кулер для воды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16000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Печать для опломбировки дверей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Опечатывающее устройство (плашки)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Печати</w:t>
            </w:r>
            <w:r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  <w:t>факсимиле</w:t>
            </w:r>
            <w:proofErr w:type="spellEnd"/>
            <w:r>
              <w:rPr>
                <w:rFonts w:ascii="PT Astra Serif" w:hAnsi="PT Astra Serif"/>
                <w:spacing w:val="-5"/>
                <w:sz w:val="28"/>
                <w:szCs w:val="28"/>
              </w:rPr>
              <w:t>)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и штампы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Таблички, вывески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Светильники потолочные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Аптечка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395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Холодильник</w:t>
            </w:r>
          </w:p>
        </w:tc>
        <w:tc>
          <w:tcPr>
            <w:tcW w:w="1843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35000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  <w:vAlign w:val="center"/>
          </w:tcPr>
          <w:p w:rsidR="00317B77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95" w:type="dxa"/>
            <w:shd w:val="clear" w:color="auto" w:fill="auto"/>
          </w:tcPr>
          <w:p w:rsidR="00317B77" w:rsidRDefault="00317B77" w:rsidP="00A1702D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Дверь</w:t>
            </w:r>
          </w:p>
        </w:tc>
        <w:tc>
          <w:tcPr>
            <w:tcW w:w="1843" w:type="dxa"/>
            <w:shd w:val="clear" w:color="auto" w:fill="auto"/>
          </w:tcPr>
          <w:p w:rsidR="00317B77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7B77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35000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Примечание: количество товаров и принадлежностей может отличаться (в меньшую сторону) от приведенного в зависимости от решаемых ими задач. При этом, закупка указанных товаров и принадлежностей осуществляется в пределах доведенных лимитов бюджетных обязательств по минимальным ценам, определяемым на момент закупки методом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сопоставимых</w:t>
      </w: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рыночных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цен.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27.4. Нормативы на иные услуги на проведение технического состояния оборудования(экспертиза):</w:t>
      </w:r>
    </w:p>
    <w:p w:rsidR="00317B77" w:rsidRPr="00FC0202" w:rsidRDefault="00317B77" w:rsidP="00317B77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714"/>
        <w:gridCol w:w="2835"/>
      </w:tblGrid>
      <w:tr w:rsidR="00317B77" w:rsidRPr="00FC0202" w:rsidTr="00A17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 техники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единиц техники(устройств), требующих технической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проведения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тех.экспертизы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1 единицы j-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оборудования (устройства) в год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Компьютер в сборе 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МФУ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Принтер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Телефон мобильный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Радиотелефон, телефон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Факс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Калькулятор</w:t>
            </w:r>
          </w:p>
        </w:tc>
        <w:tc>
          <w:tcPr>
            <w:tcW w:w="3714" w:type="dxa"/>
          </w:tcPr>
          <w:p w:rsidR="00317B77" w:rsidRPr="009B2668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Фотоаппарат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Видеокамера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Ноутбук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Радиостанции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Флеш</w:t>
            </w:r>
            <w:proofErr w:type="spellEnd"/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Телевизор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Чайник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Холодильник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Сейф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Ростер</w:t>
            </w:r>
            <w:proofErr w:type="spellEnd"/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Тостер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Кулер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Кофеварка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Сетевой фильтр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Кофемолка</w:t>
            </w:r>
          </w:p>
        </w:tc>
        <w:tc>
          <w:tcPr>
            <w:tcW w:w="3714" w:type="dxa"/>
          </w:tcPr>
          <w:p w:rsidR="00317B77" w:rsidRPr="00FC0202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7B77" w:rsidRDefault="00317B77" w:rsidP="00A1702D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потребности. При этом оплата услуг 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27.5. Затраты на приобретение материальных запасов для нужд гражданской обороны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37FF6CE" wp14:editId="1F2C22F7">
            <wp:extent cx="25336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субъектов нормирования;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Чоп - расчетная численность основных работников, определяемая в соответствии с </w:t>
      </w:r>
      <w:hyperlink r:id="rId55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пунктами 17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</w:t>
      </w:r>
      <w:hyperlink r:id="rId56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22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Общих правил определения нормативных затрат.</w:t>
      </w:r>
    </w:p>
    <w:p w:rsidR="00317B77" w:rsidRPr="00FC0202" w:rsidRDefault="00317B77" w:rsidP="00317B77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материальных запасов для нужд гражданской обороны</w:t>
      </w:r>
    </w:p>
    <w:p w:rsidR="00317B77" w:rsidRPr="00FC0202" w:rsidRDefault="00317B77" w:rsidP="00317B77">
      <w:pPr>
        <w:pStyle w:val="ConsPlusNormal"/>
        <w:tabs>
          <w:tab w:val="left" w:pos="7872"/>
        </w:tabs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118"/>
        <w:gridCol w:w="3828"/>
      </w:tblGrid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материального запаса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материального запаса для нужд гражданской обороны из расчета на 1 работника в год</w:t>
            </w:r>
          </w:p>
        </w:tc>
        <w:tc>
          <w:tcPr>
            <w:tcW w:w="382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i-й единицы материальных запасов для нужд гражданской обороны в соответствии с нормативами муниципальных субъектов нормирования</w:t>
            </w:r>
          </w:p>
        </w:tc>
      </w:tr>
      <w:tr w:rsidR="00317B77" w:rsidRPr="00FC0202" w:rsidTr="00A1702D">
        <w:tc>
          <w:tcPr>
            <w:tcW w:w="67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828" w:type="dxa"/>
          </w:tcPr>
          <w:p w:rsidR="00317B77" w:rsidRPr="00FC0202" w:rsidRDefault="00317B77" w:rsidP="00A1702D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</w:tr>
    </w:tbl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0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дополнительное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профессиональное образование работников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28.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7B46274F" wp14:editId="4D5EE9C6">
            <wp:extent cx="19050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17B77" w:rsidRPr="00FC0202" w:rsidRDefault="00317B77" w:rsidP="00317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виду дополнительного профессионального образования, определенная в соответствии со </w:t>
      </w:r>
      <w:hyperlink r:id="rId58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статьей 22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Федерального закона №44-ФЗ.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приобретение образовательных услуг по профессиональной переподготовке и повышению квалификации</w:t>
      </w:r>
    </w:p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317B77" w:rsidRPr="00FC0202" w:rsidTr="00A1702D">
        <w:trPr>
          <w:trHeight w:val="516"/>
        </w:trPr>
        <w:tc>
          <w:tcPr>
            <w:tcW w:w="675" w:type="dxa"/>
            <w:vMerge w:val="restart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693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551" w:type="dxa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обучения одного работника по виду дополнительного профессионального образования, не более рублей</w:t>
            </w:r>
          </w:p>
        </w:tc>
      </w:tr>
      <w:tr w:rsidR="00317B77" w:rsidRPr="00FC0202" w:rsidTr="00A1702D">
        <w:tc>
          <w:tcPr>
            <w:tcW w:w="675" w:type="dxa"/>
            <w:vMerge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Все должности</w:t>
            </w:r>
          </w:p>
        </w:tc>
        <w:tc>
          <w:tcPr>
            <w:tcW w:w="2551" w:type="dxa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5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</w:tr>
      <w:tr w:rsidR="00317B77" w:rsidRPr="00FC0202" w:rsidTr="00A1702D">
        <w:tc>
          <w:tcPr>
            <w:tcW w:w="675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Специализированный семинар (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вебинар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), повышение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квалификацици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17B77" w:rsidRPr="00FC0202" w:rsidRDefault="00317B77" w:rsidP="00A170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25 000,00</w:t>
            </w:r>
          </w:p>
        </w:tc>
      </w:tr>
    </w:tbl>
    <w:p w:rsidR="00317B77" w:rsidRPr="00FC0202" w:rsidRDefault="00317B77" w:rsidP="00317B7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Примечание: количество может отличаться (в меньшую сторону) от приведённого в зависимости от потребности. При этом оплата услуг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осуществляется в пределах доведенных лимитов бюджетных обязательств.</w:t>
      </w:r>
    </w:p>
    <w:p w:rsidR="00317B77" w:rsidRPr="00FC0202" w:rsidRDefault="00317B77" w:rsidP="00317B77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</w:p>
    <w:p w:rsidR="00317B77" w:rsidRPr="000A0C61" w:rsidRDefault="00317B77" w:rsidP="00317B77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</w:p>
    <w:p w:rsidR="00AE7DDE" w:rsidRDefault="00AE7DDE" w:rsidP="008740D5"/>
    <w:p w:rsidR="00EF7E09" w:rsidRDefault="00EF7E09" w:rsidP="00BC4FFD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P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p w:rsidR="00863B91" w:rsidRDefault="00863B91" w:rsidP="00BC4FFD">
      <w:pPr>
        <w:pStyle w:val="ConsPlusNormal"/>
        <w:jc w:val="right"/>
        <w:rPr>
          <w:rFonts w:ascii="PT Astra Serif" w:hAnsi="PT Astra Serif"/>
          <w:spacing w:val="-5"/>
          <w:sz w:val="24"/>
          <w:szCs w:val="24"/>
        </w:rPr>
      </w:pPr>
    </w:p>
    <w:sectPr w:rsidR="0086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8A17E2"/>
    <w:multiLevelType w:val="hybridMultilevel"/>
    <w:tmpl w:val="ECD6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414A"/>
    <w:multiLevelType w:val="hybridMultilevel"/>
    <w:tmpl w:val="D840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E"/>
    <w:rsid w:val="00020B0B"/>
    <w:rsid w:val="000E5597"/>
    <w:rsid w:val="000E6587"/>
    <w:rsid w:val="001A7503"/>
    <w:rsid w:val="00316915"/>
    <w:rsid w:val="00317B77"/>
    <w:rsid w:val="00425656"/>
    <w:rsid w:val="00553601"/>
    <w:rsid w:val="00567717"/>
    <w:rsid w:val="00651E3F"/>
    <w:rsid w:val="00681E85"/>
    <w:rsid w:val="006A13CA"/>
    <w:rsid w:val="00863B91"/>
    <w:rsid w:val="008740D5"/>
    <w:rsid w:val="008C0C4C"/>
    <w:rsid w:val="00A47E5C"/>
    <w:rsid w:val="00A53459"/>
    <w:rsid w:val="00AD5573"/>
    <w:rsid w:val="00AE7DDE"/>
    <w:rsid w:val="00BC4FFD"/>
    <w:rsid w:val="00D6182B"/>
    <w:rsid w:val="00E17390"/>
    <w:rsid w:val="00EF7E09"/>
    <w:rsid w:val="00F36CAE"/>
    <w:rsid w:val="00F416A6"/>
    <w:rsid w:val="00F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43A5"/>
  <w15:docId w15:val="{F53FFDD8-D30D-4310-8B1C-1DA189FE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A7503"/>
  </w:style>
  <w:style w:type="paragraph" w:styleId="1">
    <w:name w:val="heading 1"/>
    <w:basedOn w:val="a"/>
    <w:link w:val="10"/>
    <w:uiPriority w:val="9"/>
    <w:qFormat/>
    <w:rsid w:val="00681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A7503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81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fs14">
    <w:name w:val="i-fs14"/>
    <w:basedOn w:val="a1"/>
    <w:rsid w:val="00681E85"/>
  </w:style>
  <w:style w:type="character" w:styleId="a4">
    <w:name w:val="Hyperlink"/>
    <w:basedOn w:val="a1"/>
    <w:uiPriority w:val="99"/>
    <w:semiHidden/>
    <w:unhideWhenUsed/>
    <w:rsid w:val="00681E85"/>
    <w:rPr>
      <w:color w:val="0000FF"/>
      <w:u w:val="single"/>
    </w:rPr>
  </w:style>
  <w:style w:type="character" w:customStyle="1" w:styleId="b-colored--green">
    <w:name w:val="b-colored--green"/>
    <w:basedOn w:val="a1"/>
    <w:rsid w:val="00681E85"/>
  </w:style>
  <w:style w:type="character" w:customStyle="1" w:styleId="b-dot">
    <w:name w:val="b-dot"/>
    <w:basedOn w:val="a1"/>
    <w:rsid w:val="00681E85"/>
  </w:style>
  <w:style w:type="paragraph" w:customStyle="1" w:styleId="ConsPlusNormal">
    <w:name w:val="ConsPlusNormal"/>
    <w:rsid w:val="00567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rsid w:val="00BC4F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1"/>
    <w:link w:val="a5"/>
    <w:rsid w:val="00BC4F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BC4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C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ConsPlusJurTerm">
    <w:name w:val="ConsPlusJurTerm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9">
    <w:name w:val="line number"/>
    <w:rsid w:val="00BC4FFD"/>
  </w:style>
  <w:style w:type="paragraph" w:styleId="aa">
    <w:name w:val="header"/>
    <w:basedOn w:val="a"/>
    <w:link w:val="ab"/>
    <w:uiPriority w:val="99"/>
    <w:rsid w:val="00BC4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BC4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C4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rsid w:val="00BC4F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66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2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8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97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12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2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hyperlink" Target="consultantplus://offline/ref=891D2A56F605B6386DCC681D275B7D40909B78B78C2DE0957129E148EFBBBA52DE5E7818F14C58A5y3PCP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yperlink" Target="consultantplus://offline/ref=891D2A56F605B6386DCC681D275B7D4099977BB0872EBD9F7970ED4AE8B4E545D9177419F14C58yAP9P" TargetMode="External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5.wmf"/><Relationship Id="rId58" Type="http://schemas.openxmlformats.org/officeDocument/2006/relationships/hyperlink" Target="consultantplus://offline/ref=891D2A56F605B6386DCC681D275B7D4093927DB18423E0957129E148EFBBBA52DE5E7818F14C5BACy3P3P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2.wmf"/><Relationship Id="rId57" Type="http://schemas.openxmlformats.org/officeDocument/2006/relationships/image" Target="media/image47.wmf"/><Relationship Id="rId10" Type="http://schemas.openxmlformats.org/officeDocument/2006/relationships/hyperlink" Target="consultantplus://offline/ref=891D2A56F605B6386DCC76103137234B969923BE8220ECC42E76BA15B8B2B0059911215AB54158AD3B7E63yFP7P" TargetMode="External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7.wmf"/><Relationship Id="rId52" Type="http://schemas.openxmlformats.org/officeDocument/2006/relationships/hyperlink" Target="consultantplus://offline/ref=891D2A56F605B6386DCC681D275B7D40909B78B78C2DE0957129E148EFBBBA52DE5E7818F14C5BADy3PEP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hyperlink" Target="consultantplus://offline/ref=891D2A56F605B6386DCC681D275B7D40909B78B78C2DE0957129E148EFBBBA52DE5E7818F14C5BADy3PEP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4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7696</Words>
  <Characters>43868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Кавунова С.А.</dc:creator>
  <cp:lastModifiedBy>Кавунова Светлана Александровна</cp:lastModifiedBy>
  <cp:revision>4</cp:revision>
  <cp:lastPrinted>2024-12-23T06:33:00Z</cp:lastPrinted>
  <dcterms:created xsi:type="dcterms:W3CDTF">2025-06-20T11:42:00Z</dcterms:created>
  <dcterms:modified xsi:type="dcterms:W3CDTF">2025-06-20T11:45:00Z</dcterms:modified>
</cp:coreProperties>
</file>