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обсуждении предлагаемого правового регулирования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проекта постановления администрации города Тулы</w:t>
      </w:r>
    </w:p>
    <w:p w:rsidR="001A4923" w:rsidRPr="001A4923" w:rsidRDefault="0073675B" w:rsidP="001A49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1A4923" w:rsidRPr="001A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признании утратившим силу</w:t>
      </w:r>
    </w:p>
    <w:p w:rsidR="001A4923" w:rsidRPr="001A4923" w:rsidRDefault="001A4923" w:rsidP="001A49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отдельных постановлений</w:t>
      </w:r>
    </w:p>
    <w:p w:rsidR="0073675B" w:rsidRPr="00151795" w:rsidRDefault="001A4923" w:rsidP="001A492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A49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администрации города Тулы</w:t>
      </w:r>
      <w:r w:rsidR="004B7B0E" w:rsidRPr="004B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</w:p>
    <w:p w:rsidR="0073675B" w:rsidRPr="00151795" w:rsidRDefault="0073675B" w:rsidP="00356387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Управление экономического развития администрации города Тулы</w:t>
      </w:r>
    </w:p>
    <w:p w:rsidR="0073675B" w:rsidRPr="00151795" w:rsidRDefault="0073675B" w:rsidP="0035638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органа-разработчика)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73675B" w:rsidRPr="00151795" w:rsidRDefault="0073675B" w:rsidP="006A2CB2">
      <w:pPr>
        <w:tabs>
          <w:tab w:val="right" w:pos="9923"/>
        </w:tabs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принимаются по адресу: </w:t>
      </w:r>
      <w:r w:rsidRPr="00DA02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город</w:t>
      </w:r>
      <w:r w:rsidRPr="00DA02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Тула, ул. Советская, д.112, каб.1</w:t>
      </w:r>
      <w:r w:rsidR="001A492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A2CB2" w:rsidRPr="006A2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по адресу электронной почты:</w:t>
      </w:r>
      <w:r w:rsidRPr="0015179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Uer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cityadm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tula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6A2CB2" w:rsidRPr="00F678E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A4923" w:rsidRPr="001A4923">
        <w:rPr>
          <w:rStyle w:val="a3"/>
          <w:rFonts w:ascii="Times New Roman" w:eastAsia="Times New Roman" w:hAnsi="Times New Roman" w:cs="Times New Roman"/>
          <w:sz w:val="24"/>
          <w:szCs w:val="24"/>
          <w:lang w:eastAsia="ru-RU"/>
        </w:rPr>
        <w:t>NesterovaMS@cityadm.tula.ru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675B" w:rsidRPr="00DA0266" w:rsidRDefault="00832B4C" w:rsidP="00DA0266">
      <w:pPr>
        <w:autoSpaceDE w:val="0"/>
        <w:autoSpaceDN w:val="0"/>
        <w:spacing w:after="0" w:line="240" w:lineRule="auto"/>
        <w:ind w:left="567" w:right="141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приема предложений: с 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19.03.2025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01.04.2025</w:t>
      </w:r>
    </w:p>
    <w:p w:rsidR="0073675B" w:rsidRPr="00DA0266" w:rsidRDefault="0073675B" w:rsidP="00DA026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размещения уведомления о подготовке проекта нормативного правового акта в информационно-телекоммуникационной сети “Интернет” (полный электронный адрес):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="001A4923" w:rsidRPr="001D5B98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75B" w:rsidRPr="00151795" w:rsidRDefault="0073675B" w:rsidP="0073675B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поступившие предложения будут рассмотрены. Сводка предложений будет размещена на сайте </w:t>
      </w:r>
      <w:hyperlink r:id="rId8" w:history="1">
        <w:r w:rsidR="001A4923" w:rsidRPr="001A4923">
          <w:rPr>
            <w:rStyle w:val="a3"/>
            <w:lang w:eastAsia="ru-RU"/>
          </w:rPr>
          <w:t>https://tulacity.gosuslugi.ru/ofitsialno/otsenka-reguliruyuschego-vozdeystviya/</w:t>
        </w:r>
      </w:hyperlink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</w:t>
      </w:r>
      <w:r w:rsid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11.04.2025</w:t>
      </w:r>
    </w:p>
    <w:p w:rsidR="0073675B" w:rsidRPr="00151795" w:rsidRDefault="00DC6818" w:rsidP="00DC6818">
      <w:pPr>
        <w:pBdr>
          <w:top w:val="single" w:sz="4" w:space="0" w:color="auto"/>
        </w:pBdr>
        <w:autoSpaceDE w:val="0"/>
        <w:autoSpaceDN w:val="0"/>
        <w:spacing w:after="0" w:line="240" w:lineRule="auto"/>
        <w:ind w:right="1247"/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(адрес официального </w:t>
      </w:r>
      <w:r w:rsidR="006239E9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сайта)  </w:t>
      </w:r>
      <w:r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 xml:space="preserve">                      </w:t>
      </w:r>
      <w:r w:rsidR="0073675B" w:rsidRPr="00151795">
        <w:rPr>
          <w:rFonts w:ascii="Times New Roman" w:eastAsia="Times New Roman" w:hAnsi="Times New Roman" w:cs="Times New Roman"/>
          <w:i/>
          <w:iCs/>
          <w:sz w:val="20"/>
          <w:szCs w:val="24"/>
          <w:lang w:eastAsia="ru-RU"/>
        </w:rPr>
        <w:t>(число, месяц, год)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1. Описание проблемы, на решение которой направлено предлагаемое правовое регулирование:</w:t>
      </w:r>
    </w:p>
    <w:p w:rsidR="001A4923" w:rsidRDefault="001A4923" w:rsidP="001439F8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утратившими силу постановления</w:t>
      </w:r>
      <w:r w:rsidRPr="00832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22.06.2021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1157 «Об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предпринимательства», п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05.04.2022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218 «О внесении изменений и дополнений в постановление администрации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Тулы от 22.06.2021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1157, п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06.09.2022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494 «О внесении изменений и дополнений в постановление администрации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орода Тулы от 22.06.2021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1157, п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23.08.2023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409 «О внесении изменений и дополнений в постановление администрации города Тулы от 22.06.2021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57, постановления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03.05.2024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208 «О внесении изменений и дополнений в постановление администрации города Тулы от 22.06.2021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1157;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Тулы от 17.10.2024 №480 «О внесении изменений и дополнений в постановление администрации города Тулы от 22.06.2021 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1157</w:t>
      </w:r>
      <w:r w:rsidR="001439F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A4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7AA5" w:rsidRPr="00F77AA5" w:rsidRDefault="0073675B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Цели предлагаемого правового регулирования: </w:t>
      </w:r>
    </w:p>
    <w:p w:rsidR="00B72B7A" w:rsidRDefault="00B72B7A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переходе с 01.01.2025 в муниципальном образовании город Тула на механизм предоставления субсидий в соответствии с Едиными правилами, утвержденными постановлением Правительства Российской Федерации от 25.10.2023 № 1780, решением от 20.12.2024 г. № 4/65 О внесении изменений в Положение «О бюджетном процессе в муниципальном образовании город Тула», утвержденное решением Тульской городской Думы от 26 июня 2008 г. № 47/1095.</w:t>
      </w:r>
      <w:r w:rsidR="00F77AA5" w:rsidRPr="00F77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675B" w:rsidRPr="00151795" w:rsidRDefault="0073675B" w:rsidP="00F77AA5">
      <w:pPr>
        <w:tabs>
          <w:tab w:val="left" w:pos="1276"/>
          <w:tab w:val="left" w:pos="1560"/>
        </w:tabs>
        <w:autoSpaceDN w:val="0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3.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области:</w:t>
      </w:r>
    </w:p>
    <w:p w:rsidR="00F77AA5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Бюджетный кодекс Российской Федерации;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Российской Федерации от 25.10.2023 № 1780 «Об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Pr="00B72B7A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от 20.12.2024 г. № 4/65 О внесении изменений в Положение «О бюджетном процессе в муниципальном образовании город Тула», утвержденное решением Тульской городской Думы от 26 июня 2008 г. № 47/1095.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 Планируемый срок вступления в силу предлагаемого правового регулирования </w:t>
      </w:r>
      <w:r w:rsidR="00B72B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апрель 2025</w:t>
      </w: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года.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необходимости или отсутствии необходимости установления переходного периода: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Отсутствует необходимость установления переходного периода</w:t>
      </w:r>
    </w:p>
    <w:p w:rsidR="0073675B" w:rsidRPr="00151795" w:rsidRDefault="0073675B" w:rsidP="00DA0266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 Сравнение возможных вариантов решения проблемы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3"/>
        <w:gridCol w:w="5561"/>
      </w:tblGrid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6.1. Содержание варианта решения выявленной проблемы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B7A" w:rsidRPr="00B72B7A" w:rsidRDefault="00B72B7A" w:rsidP="00B72B7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Проект постановления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города Тулы </w:t>
            </w: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«О признании утратившим силу</w:t>
            </w:r>
          </w:p>
          <w:p w:rsidR="00B72B7A" w:rsidRPr="00B72B7A" w:rsidRDefault="00B72B7A" w:rsidP="00B72B7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отдельных постановлений</w:t>
            </w:r>
          </w:p>
          <w:p w:rsidR="0073675B" w:rsidRPr="00151795" w:rsidRDefault="00B72B7A" w:rsidP="00B72B7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72B7A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администрации города Тулы»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Рассматриваемый проект может затронуть права адресатов предлагаемого правового регулирования, проживающих на территории города Тулы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6.3. 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6.4. 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Дополнительных расходов бюджета субъекта </w:t>
            </w:r>
          </w:p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Российской Федерации не требуется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6.5. 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Заявленные цели могут быть достигнуты</w:t>
            </w:r>
          </w:p>
          <w:p w:rsidR="0073675B" w:rsidRPr="00151795" w:rsidRDefault="0073675B" w:rsidP="00B72B7A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</w:t>
            </w:r>
            <w:r w:rsidR="00B72B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апреле 2025</w:t>
            </w: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года.</w:t>
            </w:r>
          </w:p>
        </w:tc>
      </w:tr>
      <w:tr w:rsidR="0073675B" w:rsidRPr="00151795" w:rsidTr="00B43A40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ind w:left="57" w:right="5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6.6. Оценка рисков неблагоприятных последствий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75B" w:rsidRPr="00151795" w:rsidRDefault="0073675B" w:rsidP="00B43A40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7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73675B" w:rsidRPr="00151795" w:rsidRDefault="0073675B" w:rsidP="0073675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6.7. Обоснование выбора предпочтительного варианта предлагаемого правового регулирования выявленной проблемы: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органов местного самоуправления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7. Иная информация по решению органа-разработчика, относящаяся к сведениям о подготовке идеи (концепции) предлагаемого правового регулирования:</w:t>
      </w:r>
    </w:p>
    <w:p w:rsidR="0073675B" w:rsidRPr="0015179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---</w:t>
      </w:r>
    </w:p>
    <w:p w:rsidR="0073675B" w:rsidRPr="00151795" w:rsidRDefault="0073675B" w:rsidP="0073675B">
      <w:pPr>
        <w:pBdr>
          <w:top w:val="single" w:sz="4" w:space="1" w:color="auto"/>
        </w:pBd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текстового описания</w:t>
      </w:r>
    </w:p>
    <w:p w:rsidR="00B72B7A" w:rsidRDefault="00B72B7A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6E5" w:rsidRPr="00151795" w:rsidRDefault="0073675B" w:rsidP="00B72B7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795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уведомлению прилагаются:</w:t>
      </w:r>
    </w:p>
    <w:p w:rsidR="0073675B" w:rsidRPr="009E06E5" w:rsidRDefault="0073675B" w:rsidP="0073675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>1. Перечень вопросов для участников публичных консультаций</w:t>
      </w:r>
    </w:p>
    <w:p w:rsidR="009A4358" w:rsidRPr="009E06E5" w:rsidRDefault="0073675B" w:rsidP="00B72B7A">
      <w:pPr>
        <w:tabs>
          <w:tab w:val="left" w:pos="851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9E06E5">
        <w:rPr>
          <w:rFonts w:ascii="Times New Roman" w:eastAsia="Times New Roman" w:hAnsi="Times New Roman" w:cs="Times New Roman"/>
          <w:szCs w:val="24"/>
          <w:lang w:eastAsia="ru-RU"/>
        </w:rPr>
        <w:t xml:space="preserve">2. Проект постановления администрации города Тулы </w:t>
      </w:r>
      <w:r w:rsidR="00B72B7A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«О признании утратившим силу отдельных постановлений </w:t>
      </w:r>
      <w:r w:rsidR="00B72B7A" w:rsidRPr="00B72B7A">
        <w:rPr>
          <w:rFonts w:ascii="Times New Roman" w:eastAsia="Times New Roman" w:hAnsi="Times New Roman" w:cs="Times New Roman"/>
          <w:bCs/>
          <w:szCs w:val="24"/>
          <w:lang w:eastAsia="ru-RU"/>
        </w:rPr>
        <w:t>администрации города Тулы»</w:t>
      </w:r>
      <w:bookmarkStart w:id="0" w:name="_GoBack"/>
      <w:bookmarkEnd w:id="0"/>
    </w:p>
    <w:sectPr w:rsidR="009A4358" w:rsidRPr="009E06E5" w:rsidSect="00C03DA8">
      <w:pgSz w:w="11906" w:h="16838"/>
      <w:pgMar w:top="834" w:right="709" w:bottom="992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15" w:rsidRDefault="00F84015" w:rsidP="00151795">
      <w:pPr>
        <w:spacing w:after="0" w:line="240" w:lineRule="auto"/>
      </w:pPr>
      <w:r>
        <w:separator/>
      </w:r>
    </w:p>
  </w:endnote>
  <w:endnote w:type="continuationSeparator" w:id="0">
    <w:p w:rsidR="00F84015" w:rsidRDefault="00F84015" w:rsidP="0015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15" w:rsidRDefault="00F84015" w:rsidP="00151795">
      <w:pPr>
        <w:spacing w:after="0" w:line="240" w:lineRule="auto"/>
      </w:pPr>
      <w:r>
        <w:separator/>
      </w:r>
    </w:p>
  </w:footnote>
  <w:footnote w:type="continuationSeparator" w:id="0">
    <w:p w:rsidR="00F84015" w:rsidRDefault="00F84015" w:rsidP="001517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AA3"/>
    <w:rsid w:val="00055E3B"/>
    <w:rsid w:val="001439F8"/>
    <w:rsid w:val="00151795"/>
    <w:rsid w:val="00171562"/>
    <w:rsid w:val="001A4923"/>
    <w:rsid w:val="001C017C"/>
    <w:rsid w:val="001F1FEC"/>
    <w:rsid w:val="00356387"/>
    <w:rsid w:val="00377B23"/>
    <w:rsid w:val="00447802"/>
    <w:rsid w:val="004B5B10"/>
    <w:rsid w:val="004B7B0E"/>
    <w:rsid w:val="006239E9"/>
    <w:rsid w:val="00627F76"/>
    <w:rsid w:val="006A2CB2"/>
    <w:rsid w:val="0073675B"/>
    <w:rsid w:val="007F564C"/>
    <w:rsid w:val="00832B4C"/>
    <w:rsid w:val="00971DA3"/>
    <w:rsid w:val="009E06E5"/>
    <w:rsid w:val="00A35AA3"/>
    <w:rsid w:val="00B72B7A"/>
    <w:rsid w:val="00C03DA8"/>
    <w:rsid w:val="00CE6231"/>
    <w:rsid w:val="00DA0266"/>
    <w:rsid w:val="00DC2274"/>
    <w:rsid w:val="00DC6818"/>
    <w:rsid w:val="00DE0677"/>
    <w:rsid w:val="00E24E16"/>
    <w:rsid w:val="00ED6E72"/>
    <w:rsid w:val="00F13E50"/>
    <w:rsid w:val="00F77AA5"/>
    <w:rsid w:val="00F84015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6ACEF"/>
  <w15:chartTrackingRefBased/>
  <w15:docId w15:val="{7B24D838-A5AF-48D3-8A01-F1931CEF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68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1795"/>
  </w:style>
  <w:style w:type="paragraph" w:styleId="a6">
    <w:name w:val="footer"/>
    <w:basedOn w:val="a"/>
    <w:link w:val="a7"/>
    <w:uiPriority w:val="99"/>
    <w:unhideWhenUsed/>
    <w:rsid w:val="0015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1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ulacity.gosuslugi.ru/ofitsialno/otsenka-reguliruyuschego-vozdeystvi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lacity.gosuslugi.ru/ofitsialno/otsenka-reguliruyuschego-vozdeystviy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er@cityadm.tula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Маргарита Сергеевна</dc:creator>
  <cp:keywords/>
  <dc:description/>
  <cp:lastModifiedBy>Нестерова Маргарита Сергеевна</cp:lastModifiedBy>
  <cp:revision>16</cp:revision>
  <dcterms:created xsi:type="dcterms:W3CDTF">2020-11-13T09:37:00Z</dcterms:created>
  <dcterms:modified xsi:type="dcterms:W3CDTF">2025-03-18T08:11:00Z</dcterms:modified>
</cp:coreProperties>
</file>